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E4EB" w14:textId="77777777" w:rsidR="00BF099D" w:rsidRPr="00755BD1" w:rsidRDefault="00BF099D" w:rsidP="00BF099D">
      <w:pPr>
        <w:ind w:firstLine="0"/>
        <w:rPr>
          <w:rFonts w:asciiTheme="minorHAnsi" w:hAnsiTheme="minorHAnsi"/>
          <w:b/>
          <w:sz w:val="36"/>
          <w:u w:val="single"/>
        </w:rPr>
      </w:pPr>
      <w:r w:rsidRPr="00755BD1">
        <w:rPr>
          <w:rFonts w:asciiTheme="minorHAnsi" w:hAnsiTheme="minorHAnsi"/>
          <w:b/>
          <w:sz w:val="36"/>
          <w:u w:val="single"/>
        </w:rPr>
        <w:t>STRABOLOGIE II – otázky</w:t>
      </w:r>
    </w:p>
    <w:p w14:paraId="23FE032F" w14:textId="77777777" w:rsidR="00BF099D" w:rsidRPr="00755BD1" w:rsidRDefault="00BF099D" w:rsidP="00BF099D">
      <w:pPr>
        <w:ind w:firstLine="0"/>
        <w:rPr>
          <w:rFonts w:asciiTheme="minorHAnsi" w:hAnsiTheme="minorHAnsi"/>
          <w:b/>
          <w:sz w:val="20"/>
          <w:u w:val="single"/>
        </w:rPr>
      </w:pPr>
    </w:p>
    <w:p w14:paraId="62CCE6A2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1. Úvod – definice, historie, anatomie </w:t>
      </w:r>
      <w:proofErr w:type="spellStart"/>
      <w:r w:rsidRPr="00755BD1">
        <w:rPr>
          <w:rFonts w:asciiTheme="minorHAnsi" w:hAnsiTheme="minorHAnsi"/>
        </w:rPr>
        <w:t>extraokulárních</w:t>
      </w:r>
      <w:proofErr w:type="spellEnd"/>
      <w:r w:rsidRPr="00755BD1">
        <w:rPr>
          <w:rFonts w:asciiTheme="minorHAnsi" w:hAnsiTheme="minorHAnsi"/>
        </w:rPr>
        <w:t xml:space="preserve"> svalů, inervace</w:t>
      </w:r>
      <w:r w:rsidR="00CE3CA4" w:rsidRPr="00755BD1">
        <w:rPr>
          <w:rFonts w:asciiTheme="minorHAnsi" w:hAnsiTheme="minorHAnsi"/>
        </w:rPr>
        <w:t>,</w:t>
      </w:r>
      <w:r w:rsidRPr="00755BD1">
        <w:rPr>
          <w:rFonts w:asciiTheme="minorHAnsi" w:hAnsiTheme="minorHAnsi"/>
        </w:rPr>
        <w:t xml:space="preserve"> oční pohyby, pohledové směry, agonista, antagonista; funkční následky strabismu – amblyopie, konfuze, diplopie; senzorická adaptace na strabismus / suprese, ARK/; motorická adaptace na strabismus </w:t>
      </w:r>
    </w:p>
    <w:p w14:paraId="69B8B668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6E3AA0A6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2. </w:t>
      </w:r>
      <w:proofErr w:type="spellStart"/>
      <w:r w:rsidRPr="00755BD1">
        <w:rPr>
          <w:rFonts w:asciiTheme="minorHAnsi" w:hAnsiTheme="minorHAnsi"/>
        </w:rPr>
        <w:t>Konkomitantní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ezotropie</w:t>
      </w:r>
      <w:proofErr w:type="spellEnd"/>
      <w:r w:rsidRPr="00755BD1">
        <w:rPr>
          <w:rFonts w:asciiTheme="minorHAnsi" w:hAnsiTheme="minorHAnsi"/>
        </w:rPr>
        <w:t xml:space="preserve"> – primární, sekundární a následné / plně a částečně akomodativní, exces konvergence, smíšená </w:t>
      </w:r>
      <w:proofErr w:type="spellStart"/>
      <w:r w:rsidRPr="00755BD1">
        <w:rPr>
          <w:rFonts w:asciiTheme="minorHAnsi" w:hAnsiTheme="minorHAnsi"/>
        </w:rPr>
        <w:t>akomodativní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ezotropie</w:t>
      </w:r>
      <w:proofErr w:type="spellEnd"/>
      <w:r w:rsidRPr="00755BD1">
        <w:rPr>
          <w:rFonts w:asciiTheme="minorHAnsi" w:hAnsiTheme="minorHAnsi"/>
        </w:rPr>
        <w:t xml:space="preserve"> - charakteristika, léčba; infantilní </w:t>
      </w:r>
      <w:proofErr w:type="spellStart"/>
      <w:r w:rsidRPr="00755BD1">
        <w:rPr>
          <w:rFonts w:asciiTheme="minorHAnsi" w:hAnsiTheme="minorHAnsi"/>
        </w:rPr>
        <w:t>ezotropie</w:t>
      </w:r>
      <w:proofErr w:type="spellEnd"/>
      <w:r w:rsidRPr="00755BD1">
        <w:rPr>
          <w:rFonts w:asciiTheme="minorHAnsi" w:hAnsiTheme="minorHAnsi"/>
        </w:rPr>
        <w:t xml:space="preserve"> –   charakteristika, léčba; </w:t>
      </w:r>
      <w:proofErr w:type="spellStart"/>
      <w:r w:rsidRPr="00755BD1">
        <w:rPr>
          <w:rFonts w:asciiTheme="minorHAnsi" w:hAnsiTheme="minorHAnsi"/>
        </w:rPr>
        <w:t>mikrotropie</w:t>
      </w:r>
      <w:proofErr w:type="spellEnd"/>
      <w:r w:rsidRPr="00755BD1">
        <w:rPr>
          <w:rFonts w:asciiTheme="minorHAnsi" w:hAnsiTheme="minorHAnsi"/>
        </w:rPr>
        <w:t xml:space="preserve">, akutní a cyklická </w:t>
      </w:r>
      <w:proofErr w:type="spellStart"/>
      <w:r w:rsidRPr="00755BD1">
        <w:rPr>
          <w:rFonts w:asciiTheme="minorHAnsi" w:hAnsiTheme="minorHAnsi"/>
        </w:rPr>
        <w:t>ezotropie</w:t>
      </w:r>
      <w:proofErr w:type="spellEnd"/>
      <w:r w:rsidRPr="00755BD1">
        <w:rPr>
          <w:rFonts w:asciiTheme="minorHAnsi" w:hAnsiTheme="minorHAnsi"/>
        </w:rPr>
        <w:t xml:space="preserve">. </w:t>
      </w:r>
    </w:p>
    <w:p w14:paraId="5A31FD95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4ADA31F1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3. </w:t>
      </w:r>
      <w:proofErr w:type="spellStart"/>
      <w:r w:rsidRPr="00755BD1">
        <w:rPr>
          <w:rFonts w:asciiTheme="minorHAnsi" w:hAnsiTheme="minorHAnsi"/>
        </w:rPr>
        <w:t>Konkomitantní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exotropie</w:t>
      </w:r>
      <w:proofErr w:type="spellEnd"/>
      <w:r w:rsidRPr="00755BD1">
        <w:rPr>
          <w:rFonts w:asciiTheme="minorHAnsi" w:hAnsiTheme="minorHAnsi"/>
        </w:rPr>
        <w:t xml:space="preserve"> – primární, sekundární a následné - charakteristika, </w:t>
      </w:r>
      <w:proofErr w:type="spellStart"/>
      <w:r w:rsidRPr="00755BD1">
        <w:rPr>
          <w:rFonts w:asciiTheme="minorHAnsi" w:hAnsiTheme="minorHAnsi"/>
        </w:rPr>
        <w:t>diff</w:t>
      </w:r>
      <w:proofErr w:type="spellEnd"/>
      <w:r w:rsidRPr="00755BD1">
        <w:rPr>
          <w:rFonts w:asciiTheme="minorHAnsi" w:hAnsiTheme="minorHAnsi"/>
        </w:rPr>
        <w:t xml:space="preserve">. dg. a léčba </w:t>
      </w:r>
    </w:p>
    <w:p w14:paraId="2FBACB36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2C12963C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4. Vertikální deviace a „A a V“ syndromy – primární hyperfunkce horního a dolního šikmého svalu, disociovaná vertikální deviace, AV syndromy - charakteristika, </w:t>
      </w:r>
      <w:proofErr w:type="spellStart"/>
      <w:r w:rsidRPr="00755BD1">
        <w:rPr>
          <w:rFonts w:asciiTheme="minorHAnsi" w:hAnsiTheme="minorHAnsi"/>
        </w:rPr>
        <w:t>diff</w:t>
      </w:r>
      <w:proofErr w:type="spellEnd"/>
      <w:r w:rsidRPr="00755BD1">
        <w:rPr>
          <w:rFonts w:asciiTheme="minorHAnsi" w:hAnsiTheme="minorHAnsi"/>
        </w:rPr>
        <w:t xml:space="preserve">. dg. a léčba </w:t>
      </w:r>
    </w:p>
    <w:p w14:paraId="601A3770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68CDB401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5. Restrikční strabismus – </w:t>
      </w:r>
      <w:proofErr w:type="spellStart"/>
      <w:r w:rsidRPr="00755BD1">
        <w:rPr>
          <w:rFonts w:asciiTheme="minorHAnsi" w:hAnsiTheme="minorHAnsi"/>
        </w:rPr>
        <w:t>blow</w:t>
      </w:r>
      <w:proofErr w:type="spellEnd"/>
      <w:r w:rsidRPr="00755BD1">
        <w:rPr>
          <w:rFonts w:asciiTheme="minorHAnsi" w:hAnsiTheme="minorHAnsi"/>
        </w:rPr>
        <w:t xml:space="preserve"> out zlomeniny, strabismus při chorobách štítné žlázy, strabismus po operacích </w:t>
      </w:r>
      <w:proofErr w:type="spellStart"/>
      <w:r w:rsidRPr="00755BD1">
        <w:rPr>
          <w:rFonts w:asciiTheme="minorHAnsi" w:hAnsiTheme="minorHAnsi"/>
        </w:rPr>
        <w:t>amoce</w:t>
      </w:r>
      <w:proofErr w:type="spellEnd"/>
      <w:r w:rsidRPr="00755BD1">
        <w:rPr>
          <w:rFonts w:asciiTheme="minorHAnsi" w:hAnsiTheme="minorHAnsi"/>
        </w:rPr>
        <w:t xml:space="preserve">, myopický restrikční strabismus - charakteristika, </w:t>
      </w:r>
      <w:proofErr w:type="spellStart"/>
      <w:r w:rsidRPr="00755BD1">
        <w:rPr>
          <w:rFonts w:asciiTheme="minorHAnsi" w:hAnsiTheme="minorHAnsi"/>
        </w:rPr>
        <w:t>diff</w:t>
      </w:r>
      <w:proofErr w:type="spellEnd"/>
      <w:r w:rsidRPr="00755BD1">
        <w:rPr>
          <w:rFonts w:asciiTheme="minorHAnsi" w:hAnsiTheme="minorHAnsi"/>
        </w:rPr>
        <w:t xml:space="preserve">. dg. a léčba </w:t>
      </w:r>
    </w:p>
    <w:p w14:paraId="367F6EEB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51CEFE11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6. Obrny okohybných nervů – obrna III., IV a VI. nervu – charakteristika, </w:t>
      </w:r>
      <w:proofErr w:type="spellStart"/>
      <w:r w:rsidRPr="00755BD1">
        <w:rPr>
          <w:rFonts w:asciiTheme="minorHAnsi" w:hAnsiTheme="minorHAnsi"/>
        </w:rPr>
        <w:t>diff</w:t>
      </w:r>
      <w:proofErr w:type="spellEnd"/>
      <w:r w:rsidRPr="00755BD1">
        <w:rPr>
          <w:rFonts w:asciiTheme="minorHAnsi" w:hAnsiTheme="minorHAnsi"/>
        </w:rPr>
        <w:t xml:space="preserve">. dg. a léčba </w:t>
      </w:r>
    </w:p>
    <w:p w14:paraId="0CF5C412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4B6F9D9C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7. Moderní koncepty léčby </w:t>
      </w:r>
      <w:proofErr w:type="spellStart"/>
      <w:r w:rsidRPr="00755BD1">
        <w:rPr>
          <w:rFonts w:asciiTheme="minorHAnsi" w:hAnsiTheme="minorHAnsi"/>
        </w:rPr>
        <w:t>Gravesovy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orbitopatie</w:t>
      </w:r>
      <w:proofErr w:type="spellEnd"/>
      <w:r w:rsidRPr="00755BD1">
        <w:rPr>
          <w:rFonts w:asciiTheme="minorHAnsi" w:hAnsiTheme="minorHAnsi"/>
        </w:rPr>
        <w:t xml:space="preserve"> – patogeneze, klinika, vyšetřovací postupy a léčba. </w:t>
      </w:r>
    </w:p>
    <w:p w14:paraId="13FE56EC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1F5948C5" w14:textId="1313AA23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8. Kongenitální kraniální </w:t>
      </w:r>
      <w:proofErr w:type="spellStart"/>
      <w:r w:rsidRPr="00755BD1">
        <w:rPr>
          <w:rFonts w:asciiTheme="minorHAnsi" w:hAnsiTheme="minorHAnsi"/>
        </w:rPr>
        <w:t>dysinervační</w:t>
      </w:r>
      <w:proofErr w:type="spellEnd"/>
      <w:r w:rsidRPr="00755BD1">
        <w:rPr>
          <w:rFonts w:asciiTheme="minorHAnsi" w:hAnsiTheme="minorHAnsi"/>
        </w:rPr>
        <w:t xml:space="preserve"> syndromy, komplexní okohybné poruchy – syndromy –</w:t>
      </w:r>
      <w:proofErr w:type="spellStart"/>
      <w:r w:rsidRPr="00755BD1">
        <w:rPr>
          <w:rFonts w:asciiTheme="minorHAnsi" w:hAnsiTheme="minorHAnsi"/>
        </w:rPr>
        <w:t>Duanův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sy</w:t>
      </w:r>
      <w:proofErr w:type="spellEnd"/>
      <w:r w:rsidRPr="00755BD1">
        <w:rPr>
          <w:rFonts w:asciiTheme="minorHAnsi" w:hAnsiTheme="minorHAnsi"/>
        </w:rPr>
        <w:t xml:space="preserve">, </w:t>
      </w:r>
      <w:proofErr w:type="spellStart"/>
      <w:r w:rsidRPr="00755BD1">
        <w:rPr>
          <w:rFonts w:asciiTheme="minorHAnsi" w:hAnsiTheme="minorHAnsi"/>
        </w:rPr>
        <w:t>Mobiusův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sy</w:t>
      </w:r>
      <w:proofErr w:type="spellEnd"/>
      <w:r w:rsidRPr="00755BD1">
        <w:rPr>
          <w:rFonts w:asciiTheme="minorHAnsi" w:hAnsiTheme="minorHAnsi"/>
        </w:rPr>
        <w:t xml:space="preserve">, dvojitá obrna zvedačů, vrozená fibróza okohybných svalů, Marcus- </w:t>
      </w:r>
      <w:proofErr w:type="spellStart"/>
      <w:r w:rsidRPr="00755BD1">
        <w:rPr>
          <w:rFonts w:asciiTheme="minorHAnsi" w:hAnsiTheme="minorHAnsi"/>
        </w:rPr>
        <w:t>Gunn</w:t>
      </w:r>
      <w:proofErr w:type="spellEnd"/>
      <w:r w:rsidRPr="00755BD1">
        <w:rPr>
          <w:rFonts w:asciiTheme="minorHAnsi" w:hAnsiTheme="minorHAnsi"/>
        </w:rPr>
        <w:t xml:space="preserve"> jaw </w:t>
      </w:r>
      <w:proofErr w:type="spellStart"/>
      <w:r w:rsidRPr="00755BD1">
        <w:rPr>
          <w:rFonts w:asciiTheme="minorHAnsi" w:hAnsiTheme="minorHAnsi"/>
        </w:rPr>
        <w:t>winking</w:t>
      </w:r>
      <w:proofErr w:type="spellEnd"/>
      <w:r w:rsidRPr="00755BD1">
        <w:rPr>
          <w:rFonts w:asciiTheme="minorHAnsi" w:hAnsiTheme="minorHAnsi"/>
        </w:rPr>
        <w:t xml:space="preserve"> </w:t>
      </w:r>
      <w:proofErr w:type="spellStart"/>
      <w:r w:rsidRPr="00755BD1">
        <w:rPr>
          <w:rFonts w:asciiTheme="minorHAnsi" w:hAnsiTheme="minorHAnsi"/>
        </w:rPr>
        <w:t>sy</w:t>
      </w:r>
      <w:proofErr w:type="spellEnd"/>
      <w:r w:rsidRPr="00755BD1">
        <w:rPr>
          <w:rFonts w:asciiTheme="minorHAnsi" w:hAnsiTheme="minorHAnsi"/>
        </w:rPr>
        <w:t xml:space="preserve"> - charakteristika, </w:t>
      </w:r>
      <w:proofErr w:type="spellStart"/>
      <w:r w:rsidRPr="00755BD1">
        <w:rPr>
          <w:rFonts w:asciiTheme="minorHAnsi" w:hAnsiTheme="minorHAnsi"/>
        </w:rPr>
        <w:t>diff</w:t>
      </w:r>
      <w:proofErr w:type="spellEnd"/>
      <w:r w:rsidRPr="00755BD1">
        <w:rPr>
          <w:rFonts w:asciiTheme="minorHAnsi" w:hAnsiTheme="minorHAnsi"/>
        </w:rPr>
        <w:t>. dg. a léčba</w:t>
      </w:r>
      <w:r w:rsidR="003A6914">
        <w:rPr>
          <w:rFonts w:asciiTheme="minorHAnsi" w:hAnsiTheme="minorHAnsi"/>
        </w:rPr>
        <w:t>;</w:t>
      </w:r>
      <w:r w:rsidRPr="00755BD1">
        <w:rPr>
          <w:rFonts w:asciiTheme="minorHAnsi" w:hAnsiTheme="minorHAnsi"/>
        </w:rPr>
        <w:t xml:space="preserve"> </w:t>
      </w:r>
      <w:r w:rsidR="003A6914">
        <w:rPr>
          <w:rFonts w:asciiTheme="minorHAnsi" w:hAnsiTheme="minorHAnsi"/>
        </w:rPr>
        <w:t xml:space="preserve">Brownův syndrom – klinický obraz, </w:t>
      </w:r>
      <w:proofErr w:type="spellStart"/>
      <w:r w:rsidR="003A6914">
        <w:rPr>
          <w:rFonts w:asciiTheme="minorHAnsi" w:hAnsiTheme="minorHAnsi"/>
        </w:rPr>
        <w:t>diff</w:t>
      </w:r>
      <w:proofErr w:type="spellEnd"/>
      <w:r w:rsidR="003A6914">
        <w:rPr>
          <w:rFonts w:asciiTheme="minorHAnsi" w:hAnsiTheme="minorHAnsi"/>
        </w:rPr>
        <w:t>. dg., léčba</w:t>
      </w:r>
    </w:p>
    <w:p w14:paraId="3F496769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7E1109AC" w14:textId="1695CC46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9. Primární myopatie (mitochondriální myopatie, endokrinní myopatie, traumatické myopatie), poruchy orbitální pojivové tkáně - </w:t>
      </w:r>
      <w:proofErr w:type="spellStart"/>
      <w:r w:rsidRPr="00755BD1">
        <w:rPr>
          <w:rFonts w:asciiTheme="minorHAnsi" w:hAnsiTheme="minorHAnsi"/>
        </w:rPr>
        <w:t>heterotopie</w:t>
      </w:r>
      <w:proofErr w:type="spellEnd"/>
      <w:r w:rsidRPr="00755BD1">
        <w:rPr>
          <w:rFonts w:asciiTheme="minorHAnsi" w:hAnsiTheme="minorHAnsi"/>
        </w:rPr>
        <w:t xml:space="preserve"> a abnormality svalového úponu, periferní motorické neuropatie - vrozené kraniální </w:t>
      </w:r>
      <w:proofErr w:type="spellStart"/>
      <w:r w:rsidRPr="00755BD1">
        <w:rPr>
          <w:rFonts w:asciiTheme="minorHAnsi" w:hAnsiTheme="minorHAnsi"/>
        </w:rPr>
        <w:t>dysinervační</w:t>
      </w:r>
      <w:proofErr w:type="spellEnd"/>
      <w:r w:rsidRPr="00755BD1">
        <w:rPr>
          <w:rFonts w:asciiTheme="minorHAnsi" w:hAnsiTheme="minorHAnsi"/>
        </w:rPr>
        <w:t xml:space="preserve"> poruchy – </w:t>
      </w:r>
      <w:proofErr w:type="spellStart"/>
      <w:r w:rsidRPr="00755BD1">
        <w:rPr>
          <w:rFonts w:asciiTheme="minorHAnsi" w:hAnsiTheme="minorHAnsi"/>
        </w:rPr>
        <w:t>CCDDs</w:t>
      </w:r>
      <w:proofErr w:type="spellEnd"/>
      <w:r w:rsidR="003A6914">
        <w:rPr>
          <w:rFonts w:asciiTheme="minorHAnsi" w:hAnsiTheme="minorHAnsi"/>
        </w:rPr>
        <w:t xml:space="preserve">. </w:t>
      </w:r>
    </w:p>
    <w:p w14:paraId="6EAD0637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7ED45A32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10. </w:t>
      </w:r>
      <w:proofErr w:type="spellStart"/>
      <w:r w:rsidRPr="00755BD1">
        <w:rPr>
          <w:rFonts w:asciiTheme="minorHAnsi" w:hAnsiTheme="minorHAnsi"/>
        </w:rPr>
        <w:t>Monofixační</w:t>
      </w:r>
      <w:proofErr w:type="spellEnd"/>
      <w:r w:rsidRPr="00755BD1">
        <w:rPr>
          <w:rFonts w:asciiTheme="minorHAnsi" w:hAnsiTheme="minorHAnsi"/>
        </w:rPr>
        <w:t xml:space="preserve"> syndrom – charakteristika, patofyziologie, léčba; klinické projevy jednotlivých typů amblyopie </w:t>
      </w:r>
    </w:p>
    <w:p w14:paraId="339537DC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7E8CCAF6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 xml:space="preserve">11. Chirurgická léčba strabismu – chirurgie přímých a šikmých okohybných svalů / </w:t>
      </w:r>
      <w:proofErr w:type="spellStart"/>
      <w:r w:rsidRPr="00755BD1">
        <w:rPr>
          <w:rFonts w:asciiTheme="minorHAnsi" w:hAnsiTheme="minorHAnsi"/>
        </w:rPr>
        <w:t>retropozice</w:t>
      </w:r>
      <w:proofErr w:type="spellEnd"/>
      <w:r w:rsidRPr="00755BD1">
        <w:rPr>
          <w:rFonts w:asciiTheme="minorHAnsi" w:hAnsiTheme="minorHAnsi"/>
        </w:rPr>
        <w:t xml:space="preserve">, resekce, </w:t>
      </w:r>
      <w:proofErr w:type="spellStart"/>
      <w:r w:rsidRPr="00755BD1">
        <w:rPr>
          <w:rFonts w:asciiTheme="minorHAnsi" w:hAnsiTheme="minorHAnsi"/>
        </w:rPr>
        <w:t>myektomie</w:t>
      </w:r>
      <w:proofErr w:type="spellEnd"/>
      <w:r w:rsidRPr="00755BD1">
        <w:rPr>
          <w:rFonts w:asciiTheme="minorHAnsi" w:hAnsiTheme="minorHAnsi"/>
        </w:rPr>
        <w:t xml:space="preserve">, </w:t>
      </w:r>
      <w:proofErr w:type="spellStart"/>
      <w:r w:rsidRPr="00755BD1">
        <w:rPr>
          <w:rFonts w:asciiTheme="minorHAnsi" w:hAnsiTheme="minorHAnsi"/>
        </w:rPr>
        <w:t>myotomie,tenotomie</w:t>
      </w:r>
      <w:proofErr w:type="spellEnd"/>
      <w:r w:rsidRPr="00755BD1">
        <w:rPr>
          <w:rFonts w:asciiTheme="minorHAnsi" w:hAnsiTheme="minorHAnsi"/>
        </w:rPr>
        <w:t xml:space="preserve">, </w:t>
      </w:r>
      <w:proofErr w:type="spellStart"/>
      <w:r w:rsidRPr="00755BD1">
        <w:rPr>
          <w:rFonts w:asciiTheme="minorHAnsi" w:hAnsiTheme="minorHAnsi"/>
        </w:rPr>
        <w:t>hang-back</w:t>
      </w:r>
      <w:proofErr w:type="spellEnd"/>
      <w:r w:rsidRPr="00755BD1">
        <w:rPr>
          <w:rFonts w:asciiTheme="minorHAnsi" w:hAnsiTheme="minorHAnsi"/>
        </w:rPr>
        <w:t xml:space="preserve">, nastavitelné stehy, transpozice, botulotoxin </w:t>
      </w:r>
    </w:p>
    <w:p w14:paraId="7A53299D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63705BC0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>12. Reoperace a komplikace chirurgie strabismu / časné a pozdní/ - chirurgie infantilního strabismu, výsledky studií early versus late surgery - estetické a funkční výstupy; podkorigování, překorigování, ischemie předního segmentu</w:t>
      </w:r>
    </w:p>
    <w:p w14:paraId="687CCE5B" w14:textId="77777777" w:rsidR="00BF099D" w:rsidRPr="00755BD1" w:rsidRDefault="00BF099D" w:rsidP="00BF099D">
      <w:pPr>
        <w:ind w:firstLine="0"/>
        <w:rPr>
          <w:rFonts w:asciiTheme="minorHAnsi" w:hAnsiTheme="minorHAnsi"/>
        </w:rPr>
      </w:pPr>
    </w:p>
    <w:p w14:paraId="170571B2" w14:textId="77777777" w:rsidR="004A5241" w:rsidRPr="00755BD1" w:rsidRDefault="00BF099D" w:rsidP="00BF099D">
      <w:pPr>
        <w:ind w:firstLine="0"/>
        <w:rPr>
          <w:rFonts w:asciiTheme="minorHAnsi" w:hAnsiTheme="minorHAnsi"/>
        </w:rPr>
      </w:pPr>
      <w:r w:rsidRPr="00755BD1">
        <w:rPr>
          <w:rFonts w:asciiTheme="minorHAnsi" w:hAnsiTheme="minorHAnsi"/>
        </w:rPr>
        <w:t>13. Diferenciální diagnostika abnormálního postavení hlavy u dětí a dospělých; novinky v diagnostice, konzervativní a chirurgické léčbě strabismu</w:t>
      </w:r>
    </w:p>
    <w:sectPr w:rsidR="004A5241" w:rsidRPr="00755BD1" w:rsidSect="004A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68F4"/>
    <w:multiLevelType w:val="hybridMultilevel"/>
    <w:tmpl w:val="EF16A950"/>
    <w:lvl w:ilvl="0" w:tplc="6D0CC2F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542A9"/>
    <w:multiLevelType w:val="hybridMultilevel"/>
    <w:tmpl w:val="A0846068"/>
    <w:lvl w:ilvl="0" w:tplc="42F056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6D5178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C5384E"/>
    <w:multiLevelType w:val="multilevel"/>
    <w:tmpl w:val="6D76A516"/>
    <w:lvl w:ilvl="0">
      <w:start w:val="1"/>
      <w:numFmt w:val="decimal"/>
      <w:lvlText w:val="%1"/>
      <w:lvlJc w:val="left"/>
      <w:pPr>
        <w:ind w:left="624" w:hanging="624"/>
      </w:pPr>
      <w:rPr>
        <w:rFonts w:ascii="Bookman Old Style" w:hAnsi="Bookman Old Style" w:hint="default"/>
        <w:b/>
        <w:i w:val="0"/>
        <w:sz w:val="32"/>
      </w:rPr>
    </w:lvl>
    <w:lvl w:ilvl="1">
      <w:start w:val="1"/>
      <w:numFmt w:val="decimal"/>
      <w:lvlText w:val="%1. %2"/>
      <w:lvlJc w:val="left"/>
      <w:pPr>
        <w:ind w:left="624" w:hanging="624"/>
      </w:pPr>
      <w:rPr>
        <w:rFonts w:ascii="Bookman Old Style" w:hAnsi="Bookman Old Style" w:hint="default"/>
        <w:b/>
        <w:i w:val="0"/>
        <w:sz w:val="28"/>
      </w:rPr>
    </w:lvl>
    <w:lvl w:ilvl="2">
      <w:start w:val="1"/>
      <w:numFmt w:val="decimal"/>
      <w:lvlText w:val="%1. %2. %3"/>
      <w:lvlJc w:val="left"/>
      <w:pPr>
        <w:ind w:left="624" w:hanging="624"/>
      </w:pPr>
      <w:rPr>
        <w:rFonts w:ascii="Bookman Old Style" w:hAnsi="Bookman Old Style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60805735">
    <w:abstractNumId w:val="3"/>
  </w:num>
  <w:num w:numId="2" w16cid:durableId="1913924308">
    <w:abstractNumId w:val="1"/>
  </w:num>
  <w:num w:numId="3" w16cid:durableId="2001301626">
    <w:abstractNumId w:val="0"/>
  </w:num>
  <w:num w:numId="4" w16cid:durableId="1427076825">
    <w:abstractNumId w:val="2"/>
  </w:num>
  <w:num w:numId="5" w16cid:durableId="230166486">
    <w:abstractNumId w:val="2"/>
  </w:num>
  <w:num w:numId="6" w16cid:durableId="401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99D"/>
    <w:rsid w:val="000D50BE"/>
    <w:rsid w:val="001D3BFF"/>
    <w:rsid w:val="00270C22"/>
    <w:rsid w:val="003A6914"/>
    <w:rsid w:val="004449FA"/>
    <w:rsid w:val="004A5241"/>
    <w:rsid w:val="004E008B"/>
    <w:rsid w:val="00746957"/>
    <w:rsid w:val="00755BD1"/>
    <w:rsid w:val="00791820"/>
    <w:rsid w:val="008053ED"/>
    <w:rsid w:val="008E0F37"/>
    <w:rsid w:val="0097269C"/>
    <w:rsid w:val="00A97EDE"/>
    <w:rsid w:val="00AE0582"/>
    <w:rsid w:val="00B110F0"/>
    <w:rsid w:val="00BF099D"/>
    <w:rsid w:val="00CE3CA4"/>
    <w:rsid w:val="00D549ED"/>
    <w:rsid w:val="00D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7286"/>
  <w15:docId w15:val="{1B2BA50B-8260-4079-99CA-C63A45D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C2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7269C"/>
    <w:pPr>
      <w:keepNext/>
      <w:keepLines/>
      <w:numPr>
        <w:numId w:val="6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269C"/>
    <w:pPr>
      <w:keepNext/>
      <w:keepLines/>
      <w:numPr>
        <w:ilvl w:val="1"/>
        <w:numId w:val="6"/>
      </w:numPr>
      <w:spacing w:before="120" w:after="12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269C"/>
    <w:pPr>
      <w:keepNext/>
      <w:keepLines/>
      <w:numPr>
        <w:ilvl w:val="2"/>
        <w:numId w:val="6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69C"/>
    <w:pPr>
      <w:keepNext/>
      <w:keepLines/>
      <w:numPr>
        <w:ilvl w:val="3"/>
        <w:numId w:val="6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269C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269C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7269C"/>
    <w:rPr>
      <w:rFonts w:ascii="Times New Roman" w:eastAsiaTheme="majorEastAsia" w:hAnsi="Times New Roman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7269C"/>
    <w:rPr>
      <w:rFonts w:ascii="Times New Roman" w:eastAsiaTheme="majorEastAsia" w:hAnsi="Times New Roman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so</dc:creator>
  <cp:lastModifiedBy>Martin Komínek</cp:lastModifiedBy>
  <cp:revision>6</cp:revision>
  <dcterms:created xsi:type="dcterms:W3CDTF">2019-02-20T14:57:00Z</dcterms:created>
  <dcterms:modified xsi:type="dcterms:W3CDTF">2023-10-28T10:49:00Z</dcterms:modified>
</cp:coreProperties>
</file>