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A8D8" w14:textId="209E59D9" w:rsidR="00592C10" w:rsidRPr="003C6CAA" w:rsidRDefault="003C6CAA" w:rsidP="003C6CAA">
      <w:pPr>
        <w:pStyle w:val="Bezmezer"/>
        <w:spacing w:before="840"/>
        <w:rPr>
          <w:rFonts w:ascii="Arial" w:hAnsi="Arial" w:cs="Arial"/>
          <w:b/>
          <w:sz w:val="36"/>
          <w:szCs w:val="24"/>
        </w:rPr>
      </w:pPr>
      <w:r w:rsidRPr="003C6CA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9AEC5A" wp14:editId="342BD773">
            <wp:simplePos x="0" y="0"/>
            <wp:positionH relativeFrom="column">
              <wp:posOffset>-795020</wp:posOffset>
            </wp:positionH>
            <wp:positionV relativeFrom="paragraph">
              <wp:posOffset>-814070</wp:posOffset>
            </wp:positionV>
            <wp:extent cx="1276350" cy="981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9B9" w:rsidRPr="003C6CAA">
        <w:rPr>
          <w:rFonts w:ascii="Arial" w:hAnsi="Arial" w:cs="Arial"/>
          <w:b/>
          <w:sz w:val="36"/>
          <w:szCs w:val="24"/>
        </w:rPr>
        <w:t>Souhlas s použitím receptur pro dietní stravování</w:t>
      </w:r>
    </w:p>
    <w:p w14:paraId="775952DE" w14:textId="4D641FA0" w:rsidR="002852A6" w:rsidRPr="003C6CAA" w:rsidRDefault="001869B9" w:rsidP="00B664E9">
      <w:pPr>
        <w:pStyle w:val="Bezmezer"/>
        <w:spacing w:before="360"/>
        <w:rPr>
          <w:rFonts w:ascii="Arial" w:hAnsi="Arial" w:cs="Arial"/>
        </w:rPr>
      </w:pPr>
      <w:r w:rsidRPr="003C6CAA">
        <w:rPr>
          <w:rFonts w:ascii="Arial" w:hAnsi="Arial" w:cs="Arial"/>
          <w:b/>
          <w:sz w:val="24"/>
        </w:rPr>
        <w:t>Název zařízení:</w:t>
      </w:r>
    </w:p>
    <w:p w14:paraId="41C8F396" w14:textId="056B4FE1" w:rsidR="001869B9" w:rsidRPr="003C6CAA" w:rsidRDefault="001869B9" w:rsidP="003C6CAA">
      <w:pPr>
        <w:pStyle w:val="Bezmezer"/>
        <w:spacing w:before="120"/>
        <w:rPr>
          <w:rFonts w:ascii="Arial" w:hAnsi="Arial" w:cs="Arial"/>
          <w:sz w:val="24"/>
        </w:rPr>
      </w:pPr>
      <w:r w:rsidRPr="003C6CAA">
        <w:rPr>
          <w:rFonts w:ascii="Arial" w:hAnsi="Arial" w:cs="Arial"/>
          <w:b/>
          <w:sz w:val="24"/>
        </w:rPr>
        <w:t>Nutriční terapeut:</w:t>
      </w:r>
      <w:r w:rsidRPr="003C6CAA">
        <w:rPr>
          <w:rFonts w:ascii="Arial" w:hAnsi="Arial" w:cs="Arial"/>
          <w:sz w:val="24"/>
        </w:rPr>
        <w:t xml:space="preserve"> </w:t>
      </w:r>
    </w:p>
    <w:p w14:paraId="51DEF7A2" w14:textId="77777777" w:rsidR="001869B9" w:rsidRPr="003C6CAA" w:rsidRDefault="001869B9" w:rsidP="00B664E9">
      <w:pPr>
        <w:pStyle w:val="Bezmezer"/>
        <w:spacing w:before="360" w:line="288" w:lineRule="auto"/>
        <w:rPr>
          <w:rFonts w:ascii="Arial" w:hAnsi="Arial" w:cs="Arial"/>
          <w:sz w:val="24"/>
        </w:rPr>
      </w:pPr>
      <w:r w:rsidRPr="003C6CAA">
        <w:rPr>
          <w:rFonts w:ascii="Arial" w:hAnsi="Arial" w:cs="Arial"/>
          <w:sz w:val="24"/>
        </w:rPr>
        <w:t xml:space="preserve">V souladu s novelou č. </w:t>
      </w:r>
      <w:r w:rsidR="00003600" w:rsidRPr="003C6CAA">
        <w:rPr>
          <w:rFonts w:ascii="Arial" w:hAnsi="Arial" w:cs="Arial"/>
          <w:sz w:val="24"/>
        </w:rPr>
        <w:t>210/2017 Sb.</w:t>
      </w:r>
      <w:r w:rsidRPr="003C6CAA">
        <w:rPr>
          <w:rFonts w:ascii="Arial" w:hAnsi="Arial" w:cs="Arial"/>
          <w:sz w:val="24"/>
        </w:rPr>
        <w:t xml:space="preserve"> vyhlášky č. 107/2005 Sb., o školním stravování, uděluji souhlas s použitím receptur, které jsou aktuálně využívány pro přípravu standardních pokrmů, pro přípravu dietní stravy dle § 2 odst. </w:t>
      </w:r>
      <w:r w:rsidR="00003600" w:rsidRPr="003C6CAA">
        <w:rPr>
          <w:rFonts w:ascii="Arial" w:hAnsi="Arial" w:cs="Arial"/>
          <w:sz w:val="24"/>
        </w:rPr>
        <w:t>4 a 5</w:t>
      </w:r>
      <w:r w:rsidRPr="003C6CAA">
        <w:rPr>
          <w:rFonts w:ascii="Arial" w:hAnsi="Arial" w:cs="Arial"/>
          <w:sz w:val="24"/>
        </w:rPr>
        <w:t xml:space="preserve">. V těchto recepturách bude při přípravě dietní stravy provedena záměna surovin s ohledem na příslušné dietní omezení, a to následovně: </w:t>
      </w:r>
    </w:p>
    <w:p w14:paraId="72A3D3EC" w14:textId="77777777" w:rsidR="001869B9" w:rsidRPr="003C6CAA" w:rsidRDefault="001869B9" w:rsidP="001869B9">
      <w:pPr>
        <w:pStyle w:val="Bezmezer"/>
        <w:spacing w:line="288" w:lineRule="auto"/>
        <w:ind w:firstLine="567"/>
        <w:jc w:val="both"/>
        <w:rPr>
          <w:rFonts w:ascii="Arial" w:hAnsi="Arial" w:cs="Arial"/>
          <w:sz w:val="24"/>
        </w:rPr>
      </w:pPr>
    </w:p>
    <w:p w14:paraId="0D0B940D" w14:textId="111F4910" w:rsidR="001869B9" w:rsidRPr="00B664E9" w:rsidRDefault="003C6CAA" w:rsidP="00B664E9">
      <w:pPr>
        <w:pStyle w:val="Bezmezer"/>
        <w:spacing w:after="120" w:line="288" w:lineRule="auto"/>
        <w:jc w:val="both"/>
        <w:rPr>
          <w:rFonts w:ascii="Muni Medium" w:hAnsi="Muni Medium" w:cs="Arial"/>
          <w:color w:val="0000DC"/>
          <w:sz w:val="32"/>
          <w:szCs w:val="28"/>
        </w:rPr>
      </w:pPr>
      <w:r w:rsidRPr="003C6CAA">
        <w:rPr>
          <w:rFonts w:ascii="Muni Medium" w:hAnsi="Muni Medium" w:cs="Arial"/>
          <w:b/>
          <w:color w:val="0000DC"/>
          <w:sz w:val="32"/>
          <w:szCs w:val="28"/>
        </w:rPr>
        <w:t>B</w:t>
      </w:r>
      <w:r w:rsidR="001869B9" w:rsidRPr="003C6CAA">
        <w:rPr>
          <w:rFonts w:ascii="Muni Medium" w:hAnsi="Muni Medium" w:cs="Arial"/>
          <w:b/>
          <w:color w:val="0000DC"/>
          <w:sz w:val="32"/>
          <w:szCs w:val="28"/>
        </w:rPr>
        <w:t>ezlepkov</w:t>
      </w:r>
      <w:r w:rsidRPr="003C6CAA">
        <w:rPr>
          <w:rFonts w:ascii="Muni Medium" w:hAnsi="Muni Medium" w:cs="Arial"/>
          <w:b/>
          <w:color w:val="0000DC"/>
          <w:sz w:val="32"/>
          <w:szCs w:val="28"/>
        </w:rPr>
        <w:t>á</w:t>
      </w:r>
      <w:r w:rsidR="001869B9" w:rsidRPr="003C6CAA">
        <w:rPr>
          <w:rFonts w:ascii="Muni Medium" w:hAnsi="Muni Medium" w:cs="Arial"/>
          <w:b/>
          <w:color w:val="0000DC"/>
          <w:sz w:val="32"/>
          <w:szCs w:val="28"/>
        </w:rPr>
        <w:t xml:space="preserve"> diet</w:t>
      </w:r>
      <w:r w:rsidRPr="003C6CAA">
        <w:rPr>
          <w:rFonts w:ascii="Muni Medium" w:hAnsi="Muni Medium" w:cs="Arial"/>
          <w:b/>
          <w:color w:val="0000DC"/>
          <w:sz w:val="32"/>
          <w:szCs w:val="28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670"/>
      </w:tblGrid>
      <w:tr w:rsidR="00003600" w:rsidRPr="003C6CAA" w14:paraId="0B3C76B1" w14:textId="77777777" w:rsidTr="00B664E9">
        <w:trPr>
          <w:trHeight w:val="340"/>
        </w:trPr>
        <w:tc>
          <w:tcPr>
            <w:tcW w:w="3402" w:type="dxa"/>
            <w:shd w:val="clear" w:color="auto" w:fill="0000DC"/>
            <w:vAlign w:val="center"/>
          </w:tcPr>
          <w:p w14:paraId="133B64D1" w14:textId="77777777" w:rsidR="00003600" w:rsidRPr="003C6CAA" w:rsidRDefault="00003600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Původní surovina</w:t>
            </w:r>
          </w:p>
        </w:tc>
        <w:tc>
          <w:tcPr>
            <w:tcW w:w="5670" w:type="dxa"/>
            <w:shd w:val="clear" w:color="auto" w:fill="0000DC"/>
            <w:tcMar>
              <w:top w:w="113" w:type="dxa"/>
              <w:bottom w:w="113" w:type="dxa"/>
            </w:tcMar>
            <w:vAlign w:val="center"/>
          </w:tcPr>
          <w:p w14:paraId="1B35F74D" w14:textId="77777777" w:rsidR="00003600" w:rsidRPr="003C6CAA" w:rsidRDefault="00003600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1869B9" w:rsidRPr="003C6CAA" w14:paraId="1899CEBC" w14:textId="77777777" w:rsidTr="00B664E9"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532F903" w14:textId="77777777" w:rsidR="001869B9" w:rsidRPr="003C6CAA" w:rsidRDefault="001869B9" w:rsidP="00B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hladká mouka</w:t>
            </w:r>
          </w:p>
        </w:tc>
        <w:tc>
          <w:tcPr>
            <w:tcW w:w="567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2797C54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kukuřičná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, 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rýžová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, 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pohanková mouka</w:t>
            </w:r>
          </w:p>
          <w:p w14:paraId="7974E482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hraška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, luštěninové mouky</w:t>
            </w:r>
          </w:p>
          <w:p w14:paraId="34AE6BF8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bezlepkov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é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směs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i</w:t>
            </w:r>
          </w:p>
        </w:tc>
      </w:tr>
      <w:tr w:rsidR="001869B9" w:rsidRPr="003C6CAA" w14:paraId="2C1BD803" w14:textId="77777777" w:rsidTr="00B664E9">
        <w:tc>
          <w:tcPr>
            <w:tcW w:w="3402" w:type="dxa"/>
            <w:shd w:val="clear" w:color="auto" w:fill="auto"/>
            <w:vAlign w:val="center"/>
          </w:tcPr>
          <w:p w14:paraId="231B6A74" w14:textId="77777777" w:rsidR="001869B9" w:rsidRPr="003C6CAA" w:rsidRDefault="001869B9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strouhanka</w:t>
            </w:r>
          </w:p>
        </w:tc>
        <w:tc>
          <w:tcPr>
            <w:tcW w:w="567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05BC78F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kukuřičná strouhanka</w:t>
            </w:r>
          </w:p>
          <w:p w14:paraId="28089FFC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kukuřičné lupínky</w:t>
            </w:r>
          </w:p>
          <w:p w14:paraId="71AF3572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strouhanka z bezlepkového pečiva</w:t>
            </w:r>
          </w:p>
        </w:tc>
      </w:tr>
      <w:tr w:rsidR="001869B9" w:rsidRPr="003C6CAA" w14:paraId="62EB1B8E" w14:textId="77777777" w:rsidTr="00B664E9"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65B7F49" w14:textId="77777777" w:rsidR="001869B9" w:rsidRPr="003C6CAA" w:rsidRDefault="001869B9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houskový knedlík</w:t>
            </w:r>
          </w:p>
        </w:tc>
        <w:tc>
          <w:tcPr>
            <w:tcW w:w="567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97BA42D" w14:textId="77777777" w:rsidR="001869B9" w:rsidRPr="003C6CAA" w:rsidRDefault="001869B9" w:rsidP="002945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bezlepkový jemný knedlík</w:t>
            </w:r>
          </w:p>
        </w:tc>
      </w:tr>
      <w:tr w:rsidR="002945DE" w:rsidRPr="003C6CAA" w14:paraId="3E36D3A2" w14:textId="77777777" w:rsidTr="00B664E9">
        <w:tc>
          <w:tcPr>
            <w:tcW w:w="3402" w:type="dxa"/>
            <w:shd w:val="clear" w:color="auto" w:fill="auto"/>
            <w:vAlign w:val="center"/>
          </w:tcPr>
          <w:p w14:paraId="5F11F708" w14:textId="77777777" w:rsidR="002945DE" w:rsidRPr="003C6CAA" w:rsidRDefault="002945DE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těstoviny</w:t>
            </w:r>
          </w:p>
        </w:tc>
        <w:tc>
          <w:tcPr>
            <w:tcW w:w="567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3C0C95" w14:textId="77777777" w:rsidR="002945DE" w:rsidRPr="003C6CAA" w:rsidRDefault="002945D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kukuřičné či rýžové těstoviny</w:t>
            </w:r>
          </w:p>
          <w:p w14:paraId="1BDB3F9E" w14:textId="77777777" w:rsidR="00B6539A" w:rsidRPr="003C6CAA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pohankové těstoviny</w:t>
            </w:r>
          </w:p>
          <w:p w14:paraId="1192C4B3" w14:textId="3887EF9C" w:rsidR="00B6539A" w:rsidRPr="003C6CAA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amarantové těstoviny</w:t>
            </w:r>
          </w:p>
        </w:tc>
      </w:tr>
      <w:tr w:rsidR="001869B9" w:rsidRPr="003C6CAA" w14:paraId="7FA3AB02" w14:textId="77777777" w:rsidTr="00B664E9">
        <w:trPr>
          <w:trHeight w:val="130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F5B85BD" w14:textId="77777777" w:rsidR="001869B9" w:rsidRPr="003C6CAA" w:rsidRDefault="001869B9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sladké pokrmy</w:t>
            </w:r>
          </w:p>
        </w:tc>
        <w:tc>
          <w:tcPr>
            <w:tcW w:w="567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FE17553" w14:textId="77777777" w:rsidR="00003600" w:rsidRPr="003C6CAA" w:rsidRDefault="00027ECE" w:rsidP="00027EC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Cs w:val="24"/>
                <w:lang w:eastAsia="cs-CZ"/>
              </w:rPr>
              <w:t>N</w:t>
            </w:r>
            <w:r w:rsidR="00003600" w:rsidRPr="003C6CAA">
              <w:rPr>
                <w:rFonts w:ascii="Arial" w:eastAsia="Times New Roman" w:hAnsi="Arial" w:cs="Arial"/>
                <w:b/>
                <w:szCs w:val="24"/>
                <w:lang w:eastAsia="cs-CZ"/>
              </w:rPr>
              <w:t>áhrada surovin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, pokud nelze, pak:</w:t>
            </w:r>
          </w:p>
          <w:p w14:paraId="183933D5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kaše pohanková, jáhlová, rýžová</w:t>
            </w:r>
          </w:p>
          <w:p w14:paraId="0A494E1E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palačinky z bezlepkové mouky</w:t>
            </w:r>
          </w:p>
          <w:p w14:paraId="360B31EF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nákyp rýžový, jahelný</w:t>
            </w:r>
          </w:p>
          <w:p w14:paraId="65638AB0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žemlovka z bezlepkového pečiva</w:t>
            </w:r>
          </w:p>
        </w:tc>
      </w:tr>
      <w:tr w:rsidR="001869B9" w:rsidRPr="003C6CAA" w14:paraId="6E65DD82" w14:textId="77777777" w:rsidTr="00B664E9">
        <w:tc>
          <w:tcPr>
            <w:tcW w:w="3402" w:type="dxa"/>
            <w:shd w:val="clear" w:color="auto" w:fill="auto"/>
            <w:vAlign w:val="center"/>
          </w:tcPr>
          <w:p w14:paraId="5EA2C6E9" w14:textId="77777777" w:rsidR="001869B9" w:rsidRPr="003C6CAA" w:rsidRDefault="001869B9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pečivo</w:t>
            </w:r>
          </w:p>
        </w:tc>
        <w:tc>
          <w:tcPr>
            <w:tcW w:w="567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5A6191" w14:textId="77777777" w:rsidR="001869B9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bezlepkové pečivo</w:t>
            </w:r>
          </w:p>
        </w:tc>
      </w:tr>
      <w:tr w:rsidR="001869B9" w:rsidRPr="003C6CAA" w14:paraId="73021835" w14:textId="77777777" w:rsidTr="00B664E9"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7D59CB3" w14:textId="77777777" w:rsidR="001869B9" w:rsidRPr="003C6CAA" w:rsidRDefault="001869B9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zahušťování</w:t>
            </w:r>
          </w:p>
        </w:tc>
        <w:tc>
          <w:tcPr>
            <w:tcW w:w="567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95BE70D" w14:textId="77777777" w:rsidR="00003600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bezlepkov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á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mouk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a</w:t>
            </w:r>
          </w:p>
          <w:p w14:paraId="543C6CF6" w14:textId="77777777" w:rsidR="00003600" w:rsidRPr="003C6CAA" w:rsidRDefault="00003600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bezlepkové pečivo</w:t>
            </w:r>
          </w:p>
          <w:p w14:paraId="1AA4B05C" w14:textId="77777777" w:rsidR="00003600" w:rsidRPr="003C6CAA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luštěninov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á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mouk</w:t>
            </w:r>
            <w:r w:rsidR="00003600" w:rsidRPr="003C6CAA">
              <w:rPr>
                <w:rFonts w:ascii="Arial" w:eastAsia="Times New Roman" w:hAnsi="Arial" w:cs="Arial"/>
                <w:szCs w:val="24"/>
                <w:lang w:eastAsia="cs-CZ"/>
              </w:rPr>
              <w:t>a</w:t>
            </w:r>
          </w:p>
          <w:p w14:paraId="247B5DE6" w14:textId="51FFF59C" w:rsidR="001869B9" w:rsidRPr="003C6CAA" w:rsidRDefault="00003600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bramborový nebo kukuřičný škrob rozmixovaná zelenina, brambory</w:t>
            </w:r>
          </w:p>
          <w:p w14:paraId="637E3584" w14:textId="0C08839F" w:rsidR="00B6539A" w:rsidRPr="003C6CAA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bezlepkové vločky (např. rýžové, pohankové)</w:t>
            </w:r>
          </w:p>
          <w:p w14:paraId="49A41C6E" w14:textId="77777777" w:rsidR="001869B9" w:rsidRPr="003C6CAA" w:rsidRDefault="00003600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ponechat</w:t>
            </w:r>
            <w:r w:rsidR="001869B9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bez zahuštění</w:t>
            </w:r>
          </w:p>
        </w:tc>
      </w:tr>
      <w:tr w:rsidR="00B6539A" w:rsidRPr="003C6CAA" w14:paraId="5C2E274E" w14:textId="77777777" w:rsidTr="00B664E9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9E385" w14:textId="0EBD8716" w:rsidR="00B6539A" w:rsidRPr="003C6CAA" w:rsidRDefault="00B6539A" w:rsidP="001869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vložky do polévky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30A460D" w14:textId="0BF51C07" w:rsidR="00B6539A" w:rsidRPr="003C6CAA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bezlepkové vložky, např. vlasové bezlepkové nudle, osmažená bezlepková žemle, pohanka, rýže</w:t>
            </w:r>
          </w:p>
        </w:tc>
      </w:tr>
    </w:tbl>
    <w:p w14:paraId="0E099970" w14:textId="7F491FDA" w:rsidR="001869B9" w:rsidRPr="00B664E9" w:rsidRDefault="00B664E9" w:rsidP="00B664E9">
      <w:pPr>
        <w:pStyle w:val="Bezmezer"/>
        <w:spacing w:after="120" w:line="288" w:lineRule="auto"/>
        <w:jc w:val="both"/>
        <w:rPr>
          <w:rFonts w:ascii="Muni Medium" w:hAnsi="Muni Medium" w:cs="Arial"/>
          <w:b/>
          <w:color w:val="0000DC"/>
          <w:sz w:val="32"/>
          <w:szCs w:val="28"/>
        </w:rPr>
      </w:pPr>
      <w:r w:rsidRPr="00B664E9">
        <w:rPr>
          <w:rFonts w:ascii="Muni Medium" w:hAnsi="Muni Medium" w:cs="Arial"/>
          <w:b/>
          <w:color w:val="0000DC"/>
          <w:sz w:val="32"/>
          <w:szCs w:val="28"/>
        </w:rPr>
        <w:lastRenderedPageBreak/>
        <w:t>B</w:t>
      </w:r>
      <w:r w:rsidR="009A5968" w:rsidRPr="00B664E9">
        <w:rPr>
          <w:rFonts w:ascii="Muni Medium" w:hAnsi="Muni Medium" w:cs="Arial"/>
          <w:b/>
          <w:color w:val="0000DC"/>
          <w:sz w:val="32"/>
          <w:szCs w:val="28"/>
        </w:rPr>
        <w:t>ezmléčn</w:t>
      </w:r>
      <w:r w:rsidRPr="00B664E9">
        <w:rPr>
          <w:rFonts w:ascii="Muni Medium" w:hAnsi="Muni Medium" w:cs="Arial"/>
          <w:b/>
          <w:color w:val="0000DC"/>
          <w:sz w:val="32"/>
          <w:szCs w:val="28"/>
        </w:rPr>
        <w:t xml:space="preserve">á </w:t>
      </w:r>
      <w:r w:rsidR="009A5968" w:rsidRPr="00B664E9">
        <w:rPr>
          <w:rFonts w:ascii="Muni Medium" w:hAnsi="Muni Medium" w:cs="Arial"/>
          <w:b/>
          <w:color w:val="0000DC"/>
          <w:sz w:val="32"/>
          <w:szCs w:val="28"/>
        </w:rPr>
        <w:t>diet</w:t>
      </w:r>
      <w:r w:rsidRPr="00B664E9">
        <w:rPr>
          <w:rFonts w:ascii="Muni Medium" w:hAnsi="Muni Medium" w:cs="Arial"/>
          <w:b/>
          <w:color w:val="0000DC"/>
          <w:sz w:val="32"/>
          <w:szCs w:val="28"/>
        </w:rPr>
        <w:t>a</w:t>
      </w:r>
    </w:p>
    <w:tbl>
      <w:tblPr>
        <w:tblW w:w="9071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EE5777" w:rsidRPr="003C6CAA" w14:paraId="23F426B4" w14:textId="77777777" w:rsidTr="00B664E9">
        <w:trPr>
          <w:trHeight w:val="340"/>
        </w:trPr>
        <w:tc>
          <w:tcPr>
            <w:tcW w:w="3402" w:type="dxa"/>
            <w:shd w:val="clear" w:color="auto" w:fill="0000DC"/>
            <w:vAlign w:val="center"/>
          </w:tcPr>
          <w:p w14:paraId="7207C88D" w14:textId="77777777" w:rsidR="00EE5777" w:rsidRPr="003C6CAA" w:rsidRDefault="00EE5777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Původní surovina</w:t>
            </w:r>
          </w:p>
        </w:tc>
        <w:tc>
          <w:tcPr>
            <w:tcW w:w="5669" w:type="dxa"/>
            <w:shd w:val="clear" w:color="auto" w:fill="0000DC"/>
            <w:tcMar>
              <w:top w:w="113" w:type="dxa"/>
              <w:bottom w:w="113" w:type="dxa"/>
            </w:tcMar>
            <w:vAlign w:val="center"/>
          </w:tcPr>
          <w:p w14:paraId="5D6E9FD0" w14:textId="77777777" w:rsidR="00EE5777" w:rsidRPr="003C6CAA" w:rsidRDefault="00EE5777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EE5777" w:rsidRPr="003C6CAA" w14:paraId="42885340" w14:textId="77777777" w:rsidTr="00B664E9"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22290D7" w14:textId="77777777" w:rsidR="00EE5777" w:rsidRPr="003C6CAA" w:rsidRDefault="00EE5777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mléko,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br/>
              <w:t>zakysané mléčné výrobky</w:t>
            </w:r>
          </w:p>
        </w:tc>
        <w:tc>
          <w:tcPr>
            <w:tcW w:w="56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3346E77" w14:textId="77777777" w:rsidR="00EE5777" w:rsidRPr="003C6CAA" w:rsidRDefault="00EE5777" w:rsidP="005973A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rostlinné </w:t>
            </w:r>
            <w:r w:rsidR="002945DE" w:rsidRPr="003C6CAA">
              <w:rPr>
                <w:rFonts w:ascii="Arial" w:eastAsia="Times New Roman" w:hAnsi="Arial" w:cs="Arial"/>
                <w:szCs w:val="24"/>
                <w:lang w:eastAsia="cs-CZ"/>
              </w:rPr>
              <w:t>alternativy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(nejlépe obohacené o vápník</w:t>
            </w:r>
            <w:r w:rsidR="002945DE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a nepřipravené ze sušeného polotovaru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)</w:t>
            </w:r>
          </w:p>
        </w:tc>
      </w:tr>
      <w:tr w:rsidR="00EE5777" w:rsidRPr="003C6CAA" w14:paraId="754EEE43" w14:textId="77777777" w:rsidTr="00B664E9">
        <w:tc>
          <w:tcPr>
            <w:tcW w:w="3402" w:type="dxa"/>
            <w:shd w:val="clear" w:color="auto" w:fill="auto"/>
            <w:vAlign w:val="center"/>
          </w:tcPr>
          <w:p w14:paraId="5245A7E3" w14:textId="77777777" w:rsidR="00EE5777" w:rsidRPr="003C6CAA" w:rsidRDefault="00EE5777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tvrdý sýr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34D92A" w14:textId="50D23FCE" w:rsidR="00EE5777" w:rsidRPr="003C6CAA" w:rsidRDefault="1CB91D5B" w:rsidP="1CB91D5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lang w:eastAsia="cs-CZ"/>
              </w:rPr>
            </w:pPr>
            <w:r w:rsidRPr="003C6CAA">
              <w:rPr>
                <w:rFonts w:ascii="Arial" w:eastAsia="Times New Roman" w:hAnsi="Arial" w:cs="Arial"/>
                <w:lang w:eastAsia="cs-CZ"/>
              </w:rPr>
              <w:t xml:space="preserve">dle použití v pokrmu – olejnatá semena, strouhané tofu, strouhaný </w:t>
            </w:r>
            <w:proofErr w:type="spellStart"/>
            <w:r w:rsidRPr="003C6CAA">
              <w:rPr>
                <w:rFonts w:ascii="Arial" w:eastAsia="Times New Roman" w:hAnsi="Arial" w:cs="Arial"/>
                <w:lang w:eastAsia="cs-CZ"/>
              </w:rPr>
              <w:t>Šmakoun</w:t>
            </w:r>
            <w:proofErr w:type="spellEnd"/>
          </w:p>
        </w:tc>
      </w:tr>
      <w:tr w:rsidR="00EE5777" w:rsidRPr="003C6CAA" w14:paraId="1094B82E" w14:textId="77777777" w:rsidTr="00B664E9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5188F1D" w14:textId="77777777" w:rsidR="00EE5777" w:rsidRPr="003C6CAA" w:rsidRDefault="00EE5777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jogurt, tvaroh</w:t>
            </w:r>
          </w:p>
        </w:tc>
        <w:tc>
          <w:tcPr>
            <w:tcW w:w="56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0AF8C6D" w14:textId="77777777" w:rsidR="00EE5777" w:rsidRPr="003C6CAA" w:rsidRDefault="002945DE" w:rsidP="005973A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rostlinné alternativy</w:t>
            </w:r>
          </w:p>
        </w:tc>
      </w:tr>
      <w:tr w:rsidR="00EE5777" w:rsidRPr="003C6CAA" w14:paraId="115D8440" w14:textId="77777777" w:rsidTr="00B664E9">
        <w:trPr>
          <w:trHeight w:val="22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537D" w14:textId="77777777" w:rsidR="00EE5777" w:rsidRPr="003C6CAA" w:rsidRDefault="00EE5777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máslo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3B7EC2C" w14:textId="2B0179D1" w:rsidR="00EE5777" w:rsidRPr="003C6CAA" w:rsidRDefault="002945DE" w:rsidP="005973A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margarín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bez mléčných přísad</w:t>
            </w:r>
          </w:p>
        </w:tc>
      </w:tr>
    </w:tbl>
    <w:p w14:paraId="4B94D5A5" w14:textId="77777777" w:rsidR="00EE5777" w:rsidRPr="003C6CAA" w:rsidRDefault="00EE5777" w:rsidP="005B3FCE">
      <w:pPr>
        <w:pStyle w:val="Bezmezer"/>
        <w:spacing w:line="288" w:lineRule="auto"/>
        <w:jc w:val="both"/>
        <w:rPr>
          <w:rFonts w:ascii="Arial" w:hAnsi="Arial" w:cs="Arial"/>
          <w:sz w:val="24"/>
        </w:rPr>
      </w:pPr>
    </w:p>
    <w:p w14:paraId="3DEEC669" w14:textId="77777777" w:rsidR="00EE5777" w:rsidRPr="003C6CAA" w:rsidRDefault="00EE5777" w:rsidP="005B3FCE">
      <w:pPr>
        <w:pStyle w:val="Bezmezer"/>
        <w:spacing w:line="288" w:lineRule="auto"/>
        <w:jc w:val="both"/>
        <w:rPr>
          <w:rFonts w:ascii="Arial" w:hAnsi="Arial" w:cs="Arial"/>
          <w:sz w:val="24"/>
        </w:rPr>
      </w:pPr>
    </w:p>
    <w:p w14:paraId="3656B9AB" w14:textId="4F526493" w:rsidR="005B3FCE" w:rsidRPr="00B664E9" w:rsidRDefault="00B664E9" w:rsidP="00B664E9">
      <w:pPr>
        <w:pStyle w:val="Bezmezer"/>
        <w:spacing w:after="120" w:line="288" w:lineRule="auto"/>
        <w:jc w:val="both"/>
        <w:rPr>
          <w:rFonts w:ascii="Muni Medium" w:hAnsi="Muni Medium" w:cs="Arial"/>
          <w:b/>
          <w:color w:val="0000DC"/>
          <w:sz w:val="32"/>
          <w:szCs w:val="28"/>
        </w:rPr>
      </w:pPr>
      <w:r w:rsidRPr="00B664E9">
        <w:rPr>
          <w:rFonts w:ascii="Muni Medium" w:hAnsi="Muni Medium" w:cs="Arial"/>
          <w:b/>
          <w:color w:val="0000DC"/>
          <w:sz w:val="32"/>
          <w:szCs w:val="28"/>
        </w:rPr>
        <w:t>Potravinové alergie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268"/>
        <w:gridCol w:w="3969"/>
        <w:gridCol w:w="2835"/>
      </w:tblGrid>
      <w:tr w:rsidR="00027ECE" w:rsidRPr="003C6CAA" w14:paraId="45CFA626" w14:textId="77777777" w:rsidTr="006E5A80">
        <w:trPr>
          <w:trHeight w:val="340"/>
        </w:trPr>
        <w:tc>
          <w:tcPr>
            <w:tcW w:w="2268" w:type="dxa"/>
            <w:shd w:val="clear" w:color="auto" w:fill="0000DC"/>
            <w:vAlign w:val="center"/>
          </w:tcPr>
          <w:p w14:paraId="5FD2DC08" w14:textId="77777777" w:rsidR="00027ECE" w:rsidRPr="003C6CAA" w:rsidRDefault="00027ECE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Alergen</w:t>
            </w:r>
          </w:p>
        </w:tc>
        <w:tc>
          <w:tcPr>
            <w:tcW w:w="3969" w:type="dxa"/>
            <w:shd w:val="clear" w:color="auto" w:fill="0000DC"/>
            <w:tcMar>
              <w:top w:w="113" w:type="dxa"/>
              <w:bottom w:w="113" w:type="dxa"/>
            </w:tcMar>
            <w:vAlign w:val="center"/>
          </w:tcPr>
          <w:p w14:paraId="2F0E5FAB" w14:textId="77777777" w:rsidR="00027ECE" w:rsidRPr="003C6CAA" w:rsidRDefault="00027ECE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Vyloučené potraviny</w:t>
            </w:r>
          </w:p>
        </w:tc>
        <w:tc>
          <w:tcPr>
            <w:tcW w:w="2835" w:type="dxa"/>
            <w:shd w:val="clear" w:color="auto" w:fill="0000DC"/>
            <w:vAlign w:val="center"/>
          </w:tcPr>
          <w:p w14:paraId="1847DF64" w14:textId="77777777" w:rsidR="00027ECE" w:rsidRPr="003C6CAA" w:rsidRDefault="00027ECE" w:rsidP="0002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Náhrady</w:t>
            </w:r>
          </w:p>
        </w:tc>
      </w:tr>
      <w:tr w:rsidR="00027ECE" w:rsidRPr="003C6CAA" w14:paraId="72F02381" w14:textId="77777777" w:rsidTr="006E5A80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B1E427" w14:textId="77777777" w:rsidR="00027ECE" w:rsidRPr="003C6CAA" w:rsidRDefault="00027ECE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vejce</w:t>
            </w:r>
          </w:p>
        </w:tc>
        <w:tc>
          <w:tcPr>
            <w:tcW w:w="39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0313ED8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celá vejce, žloutky, bílky, melanž</w:t>
            </w:r>
          </w:p>
          <w:p w14:paraId="4CAFCB24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potraviny s vejcem jako surovinou</w:t>
            </w:r>
          </w:p>
          <w:p w14:paraId="0DC8945A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proofErr w:type="spellStart"/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šmakoun</w:t>
            </w:r>
            <w:proofErr w:type="spellEnd"/>
          </w:p>
          <w:p w14:paraId="08F45274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potraviny obsahující sušenou vaječnou hmotu</w:t>
            </w:r>
          </w:p>
          <w:p w14:paraId="76187F04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potraviny, na jejichž obalu je deklarováno, že mohou obsahovat stopy vajec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509E3A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do těst – banánové či jablečné pyré, mléko, chia či lněná semena, želatina</w:t>
            </w:r>
          </w:p>
          <w:p w14:paraId="17D05F6F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do pokrmů – porce masa či jiné potraviny s vyšším obsahem bílkovin</w:t>
            </w:r>
          </w:p>
        </w:tc>
      </w:tr>
      <w:tr w:rsidR="00027ECE" w:rsidRPr="003C6CAA" w14:paraId="4C1BFE1E" w14:textId="77777777" w:rsidTr="006E5A80">
        <w:tc>
          <w:tcPr>
            <w:tcW w:w="2268" w:type="dxa"/>
            <w:shd w:val="clear" w:color="auto" w:fill="auto"/>
            <w:vAlign w:val="center"/>
          </w:tcPr>
          <w:p w14:paraId="1A39591A" w14:textId="77777777" w:rsidR="00027ECE" w:rsidRPr="003C6CAA" w:rsidRDefault="00027ECE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ořechy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8CD550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ořechy</w:t>
            </w:r>
          </w:p>
          <w:p w14:paraId="751460A9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náplně, těsta s obsahem ořechů</w:t>
            </w:r>
          </w:p>
          <w:p w14:paraId="77EBAEDA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marcipán</w:t>
            </w:r>
          </w:p>
          <w:p w14:paraId="02951C4A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müsli tyčinky s obsahem ořechů</w:t>
            </w:r>
          </w:p>
          <w:p w14:paraId="0F6B7503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potraviny, na jejichž obalu je deklarováno, že mohou obsahovat stopy ořechů</w:t>
            </w:r>
          </w:p>
        </w:tc>
        <w:tc>
          <w:tcPr>
            <w:tcW w:w="2835" w:type="dxa"/>
            <w:vAlign w:val="center"/>
          </w:tcPr>
          <w:p w14:paraId="5B10C873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náplně – povidlová, tvarohová, jablečná aj.</w:t>
            </w:r>
          </w:p>
          <w:p w14:paraId="127BDB8C" w14:textId="77777777" w:rsidR="00EE5777" w:rsidRPr="003C6CAA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pokrmy – bez použití ořechů</w:t>
            </w:r>
          </w:p>
          <w:p w14:paraId="2C08231D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dezerty </w:t>
            </w:r>
            <w:r w:rsidR="00EE5777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– 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bez </w:t>
            </w:r>
            <w:r w:rsidR="00EE5777" w:rsidRPr="003C6CAA">
              <w:rPr>
                <w:rFonts w:ascii="Arial" w:eastAsia="Times New Roman" w:hAnsi="Arial" w:cs="Arial"/>
                <w:szCs w:val="24"/>
                <w:lang w:eastAsia="cs-CZ"/>
              </w:rPr>
              <w:t>použití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ořechů</w:t>
            </w:r>
          </w:p>
        </w:tc>
      </w:tr>
      <w:tr w:rsidR="00027ECE" w:rsidRPr="003C6CAA" w14:paraId="78B6F90D" w14:textId="77777777" w:rsidTr="006E5A80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10BB83" w14:textId="77777777" w:rsidR="00027ECE" w:rsidRPr="003C6CAA" w:rsidRDefault="00027ECE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ryby</w:t>
            </w:r>
          </w:p>
        </w:tc>
        <w:tc>
          <w:tcPr>
            <w:tcW w:w="39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07D2856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ryby a výrobky z nich</w:t>
            </w:r>
          </w:p>
          <w:p w14:paraId="73309676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rybí pomazánky, rybí prsty</w:t>
            </w:r>
          </w:p>
          <w:p w14:paraId="7B560B04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potraviny, na jejichž obalu je deklarováno, že mohou obsahovat stopy ryb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9C5C09A" w14:textId="77777777" w:rsidR="00EE5777" w:rsidRPr="003C6CAA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vhodná záměna dle charakteru pokrmu</w:t>
            </w:r>
          </w:p>
          <w:p w14:paraId="736A7E85" w14:textId="77777777" w:rsidR="00027ECE" w:rsidRPr="003C6CAA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úplná záměna pokrmu či donesení vlastního</w:t>
            </w:r>
          </w:p>
        </w:tc>
      </w:tr>
      <w:tr w:rsidR="00027ECE" w:rsidRPr="003C6CAA" w14:paraId="5C5CD44C" w14:textId="77777777" w:rsidTr="006E5A80">
        <w:trPr>
          <w:trHeight w:val="130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88402" w14:textId="77777777" w:rsidR="00027ECE" w:rsidRPr="003C6CAA" w:rsidRDefault="00027ECE" w:rsidP="005973A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sója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0CB517" w14:textId="77777777" w:rsidR="00027ECE" w:rsidRPr="003C6CAA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sója a výrobky z ní – tofu, </w:t>
            </w:r>
            <w:proofErr w:type="spellStart"/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tempeh</w:t>
            </w:r>
            <w:proofErr w:type="spellEnd"/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, </w:t>
            </w:r>
            <w:proofErr w:type="spellStart"/>
            <w:r w:rsidR="00EE5777" w:rsidRPr="003C6CAA">
              <w:rPr>
                <w:rFonts w:ascii="Arial" w:eastAsia="Times New Roman" w:hAnsi="Arial" w:cs="Arial"/>
                <w:szCs w:val="24"/>
                <w:lang w:eastAsia="cs-CZ"/>
              </w:rPr>
              <w:t>extrudát</w:t>
            </w:r>
            <w:proofErr w:type="spellEnd"/>
            <w:r w:rsidR="00EE5777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apod.</w:t>
            </w:r>
          </w:p>
          <w:p w14:paraId="7267B238" w14:textId="77777777" w:rsidR="00EE5777" w:rsidRPr="003C6CAA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potraviny obsahující sójový protein, sójový olej aj.</w:t>
            </w:r>
          </w:p>
          <w:p w14:paraId="4A384E55" w14:textId="77777777" w:rsidR="00EE5777" w:rsidRPr="003C6CAA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potraviny, na jejichž obalu je deklarováno, že mohou obsahovat stopy sóji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7470A4" w14:textId="77777777" w:rsidR="00027ECE" w:rsidRPr="003C6CAA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vhodná záměna dle charakteru pokrmu</w:t>
            </w:r>
          </w:p>
          <w:p w14:paraId="22475118" w14:textId="77777777" w:rsidR="00EE5777" w:rsidRPr="003C6CAA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úplná záměna pokrmu či donesení vlastního</w:t>
            </w:r>
          </w:p>
        </w:tc>
      </w:tr>
    </w:tbl>
    <w:p w14:paraId="45FB0818" w14:textId="77777777" w:rsidR="005B3FCE" w:rsidRPr="003C6CAA" w:rsidRDefault="005B3FCE" w:rsidP="005B3FCE">
      <w:pPr>
        <w:pStyle w:val="Bezmezer"/>
        <w:spacing w:line="288" w:lineRule="auto"/>
        <w:jc w:val="both"/>
        <w:rPr>
          <w:rFonts w:ascii="Arial" w:hAnsi="Arial" w:cs="Arial"/>
          <w:b/>
          <w:sz w:val="24"/>
        </w:rPr>
      </w:pPr>
    </w:p>
    <w:p w14:paraId="007FAE25" w14:textId="77777777" w:rsidR="006E5A80" w:rsidRDefault="006E5A80">
      <w:pPr>
        <w:suppressAutoHyphens w:val="0"/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B265E82" w14:textId="0751F5A1" w:rsidR="00FF1C15" w:rsidRPr="006E5A80" w:rsidRDefault="006E5A80" w:rsidP="006E5A80">
      <w:pPr>
        <w:pStyle w:val="Bezmezer"/>
        <w:spacing w:after="120" w:line="288" w:lineRule="auto"/>
        <w:jc w:val="both"/>
        <w:rPr>
          <w:rFonts w:ascii="Muni Medium" w:hAnsi="Muni Medium" w:cs="Arial"/>
          <w:b/>
          <w:color w:val="0000DC"/>
          <w:sz w:val="32"/>
          <w:szCs w:val="28"/>
        </w:rPr>
      </w:pPr>
      <w:r>
        <w:rPr>
          <w:rFonts w:ascii="Muni Medium" w:hAnsi="Muni Medium" w:cs="Arial"/>
          <w:b/>
          <w:color w:val="0000DC"/>
          <w:sz w:val="32"/>
          <w:szCs w:val="28"/>
        </w:rPr>
        <w:lastRenderedPageBreak/>
        <w:t>diabetická dieta</w:t>
      </w:r>
    </w:p>
    <w:p w14:paraId="0432238E" w14:textId="77777777" w:rsidR="00FF1C15" w:rsidRPr="003C6CAA" w:rsidRDefault="00FF1C15" w:rsidP="006E5A80">
      <w:pPr>
        <w:pStyle w:val="Bezmezer"/>
        <w:spacing w:line="288" w:lineRule="auto"/>
        <w:rPr>
          <w:rFonts w:ascii="Arial" w:hAnsi="Arial" w:cs="Arial"/>
          <w:sz w:val="24"/>
        </w:rPr>
      </w:pPr>
      <w:r w:rsidRPr="003C6CAA">
        <w:rPr>
          <w:rFonts w:ascii="Arial" w:hAnsi="Arial" w:cs="Arial"/>
          <w:sz w:val="24"/>
        </w:rPr>
        <w:t>Pro přípravu diabetické diety není zapotřebí zaměňovat suroviny. Na základě domluvy s rodiči dítěte či s ošetřujícím lékařem bude individuálně upravováno množství vydaných sacharidových potravin v rámci jednoho pokrmu a omezovány sladké pokrmy a dezerty.</w:t>
      </w:r>
    </w:p>
    <w:p w14:paraId="1D8A63F4" w14:textId="77777777" w:rsidR="00FF1C15" w:rsidRPr="003C6CAA" w:rsidRDefault="00FF1C15" w:rsidP="00FF1C15">
      <w:pPr>
        <w:pStyle w:val="Bezmezer"/>
        <w:spacing w:line="288" w:lineRule="auto"/>
        <w:ind w:left="927"/>
        <w:jc w:val="both"/>
        <w:rPr>
          <w:rFonts w:ascii="Arial" w:hAnsi="Arial" w:cs="Arial"/>
          <w:sz w:val="24"/>
        </w:rPr>
      </w:pPr>
    </w:p>
    <w:p w14:paraId="36BE1D0A" w14:textId="3C26DCA1" w:rsidR="007B6FB9" w:rsidRPr="005561BE" w:rsidRDefault="007B6FB9" w:rsidP="005561BE">
      <w:pPr>
        <w:pStyle w:val="Bezmezer"/>
        <w:spacing w:after="120" w:line="288" w:lineRule="auto"/>
        <w:jc w:val="both"/>
        <w:rPr>
          <w:rFonts w:ascii="Muni Medium" w:hAnsi="Muni Medium" w:cs="Arial"/>
          <w:b/>
          <w:color w:val="0000DC"/>
          <w:sz w:val="32"/>
          <w:szCs w:val="28"/>
        </w:rPr>
      </w:pPr>
      <w:r w:rsidRPr="005561BE">
        <w:rPr>
          <w:rFonts w:ascii="Muni Medium" w:hAnsi="Muni Medium" w:cs="Arial"/>
          <w:b/>
          <w:color w:val="0000DC"/>
          <w:sz w:val="32"/>
          <w:szCs w:val="28"/>
        </w:rPr>
        <w:t>šetřicí diet</w:t>
      </w:r>
      <w:r w:rsidR="005561BE">
        <w:rPr>
          <w:rFonts w:ascii="Muni Medium" w:hAnsi="Muni Medium" w:cs="Arial"/>
          <w:b/>
          <w:color w:val="0000DC"/>
          <w:sz w:val="32"/>
          <w:szCs w:val="28"/>
        </w:rPr>
        <w:t>a</w:t>
      </w: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3402"/>
        <w:gridCol w:w="5669"/>
      </w:tblGrid>
      <w:tr w:rsidR="007B6FB9" w:rsidRPr="003C6CAA" w14:paraId="32EFEF08" w14:textId="77777777" w:rsidTr="005561BE">
        <w:trPr>
          <w:trHeight w:val="340"/>
          <w:jc w:val="center"/>
        </w:trPr>
        <w:tc>
          <w:tcPr>
            <w:tcW w:w="3402" w:type="dxa"/>
            <w:shd w:val="clear" w:color="auto" w:fill="0000DC"/>
            <w:vAlign w:val="center"/>
          </w:tcPr>
          <w:p w14:paraId="2BFE3E10" w14:textId="77777777" w:rsidR="007B6FB9" w:rsidRPr="003C6CAA" w:rsidRDefault="007B6FB9" w:rsidP="0097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Původní surovina</w:t>
            </w:r>
          </w:p>
        </w:tc>
        <w:tc>
          <w:tcPr>
            <w:tcW w:w="5669" w:type="dxa"/>
            <w:shd w:val="clear" w:color="auto" w:fill="0000DC"/>
            <w:tcMar>
              <w:top w:w="113" w:type="dxa"/>
              <w:bottom w:w="113" w:type="dxa"/>
            </w:tcMar>
            <w:vAlign w:val="center"/>
          </w:tcPr>
          <w:p w14:paraId="539FC25B" w14:textId="77777777" w:rsidR="007B6FB9" w:rsidRPr="003C6CAA" w:rsidRDefault="007B6FB9" w:rsidP="0097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7B6FB9" w:rsidRPr="003C6CAA" w14:paraId="4339DEA1" w14:textId="77777777" w:rsidTr="005561BE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9B1D4CE" w14:textId="023351BE" w:rsidR="007B6FB9" w:rsidRPr="003C6CAA" w:rsidRDefault="007B6FB9" w:rsidP="009736A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maso – tučné, tuhé, s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> 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kůží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>, nakládané</w:t>
            </w:r>
          </w:p>
        </w:tc>
        <w:tc>
          <w:tcPr>
            <w:tcW w:w="56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A5B14CD" w14:textId="274C558D" w:rsidR="007B6FB9" w:rsidRPr="003C6CAA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maso – libové, jemné, bez kůže, zejm. drůbeží, hovězí zadní, králík aj.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>, mořské i sladkovodní druhy ryb</w:t>
            </w:r>
          </w:p>
        </w:tc>
      </w:tr>
      <w:tr w:rsidR="007B6FB9" w:rsidRPr="003C6CAA" w14:paraId="72011FAE" w14:textId="77777777" w:rsidTr="005561BE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E1E9E62" w14:textId="0F986137" w:rsidR="007B6FB9" w:rsidRPr="003C6CAA" w:rsidRDefault="007B6FB9" w:rsidP="009736A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uzeniny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65D2022" w14:textId="77777777" w:rsidR="007B6FB9" w:rsidRPr="003C6CAA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maso (viz výše)</w:t>
            </w:r>
          </w:p>
          <w:p w14:paraId="1983D7F9" w14:textId="24FADCE3" w:rsidR="007B6FB9" w:rsidRPr="003C6CAA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uzeniny s vysokým obsahem masa a nízkým obsahem soli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a bez pikantního a dráždivého koření</w:t>
            </w:r>
          </w:p>
        </w:tc>
      </w:tr>
      <w:tr w:rsidR="007B6FB9" w:rsidRPr="003C6CAA" w14:paraId="4455B04C" w14:textId="77777777" w:rsidTr="005561BE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0294734" w14:textId="4B6D86E6" w:rsidR="007B6FB9" w:rsidRPr="003C6CAA" w:rsidRDefault="007B6FB9" w:rsidP="009736A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přílohy – hranolky, krokety, 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americké brambory, 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bramborový salát, 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rýže natural, 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kynuté či celozrnné knedlíky</w:t>
            </w:r>
          </w:p>
        </w:tc>
        <w:tc>
          <w:tcPr>
            <w:tcW w:w="56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D0D46DD" w14:textId="6B5359DB" w:rsidR="007B6FB9" w:rsidRPr="003C6CAA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brambory vařené bez slupky</w:t>
            </w:r>
          </w:p>
          <w:p w14:paraId="77AB141A" w14:textId="265C7F64" w:rsidR="007B6FB9" w:rsidRPr="003C6CAA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bramborová kaše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>, noky</w:t>
            </w:r>
          </w:p>
          <w:p w14:paraId="7519EF8E" w14:textId="77777777" w:rsidR="007B6FB9" w:rsidRPr="003C6CAA" w:rsidRDefault="007B6FB9" w:rsidP="00AA396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těstoviny</w:t>
            </w:r>
            <w:r w:rsidR="00AA396B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, 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loupaná </w:t>
            </w:r>
            <w:r w:rsidR="00AA396B" w:rsidRPr="003C6CAA">
              <w:rPr>
                <w:rFonts w:ascii="Arial" w:eastAsia="Times New Roman" w:hAnsi="Arial" w:cs="Arial"/>
                <w:szCs w:val="24"/>
                <w:lang w:eastAsia="cs-CZ"/>
              </w:rPr>
              <w:t>rýže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>, polenta, jáhly</w:t>
            </w:r>
          </w:p>
          <w:p w14:paraId="3A9D6C6F" w14:textId="2080DA5D" w:rsidR="00B6539A" w:rsidRPr="003C6CAA" w:rsidRDefault="00B6539A" w:rsidP="00B653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knedlík kypřený práškem do pečiva, sněhem nebo sodovkou</w:t>
            </w:r>
          </w:p>
        </w:tc>
      </w:tr>
      <w:tr w:rsidR="007B6FB9" w:rsidRPr="003C6CAA" w14:paraId="0C0BBF22" w14:textId="77777777" w:rsidTr="005561BE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6592283" w14:textId="0B682FEE" w:rsidR="007B6FB9" w:rsidRPr="003C6CAA" w:rsidRDefault="007B6FB9" w:rsidP="009736A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mléčné výrobky – zrající sýry, silně kořeněné, s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> 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ořechy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a olejnatými semeny</w:t>
            </w: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, müsli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0C4D08" w14:textId="4512BCAC" w:rsidR="007B6FB9" w:rsidRPr="003C6CAA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mléčné výrobky neochucené</w:t>
            </w:r>
            <w:r w:rsidR="00B6539A" w:rsidRPr="003C6CAA">
              <w:rPr>
                <w:rFonts w:ascii="Arial" w:eastAsia="Times New Roman" w:hAnsi="Arial" w:cs="Arial"/>
                <w:szCs w:val="24"/>
                <w:lang w:eastAsia="cs-CZ"/>
              </w:rPr>
              <w:t xml:space="preserve"> či s povolenými příchutěmi</w:t>
            </w:r>
          </w:p>
          <w:p w14:paraId="448DB955" w14:textId="0B37A7C1" w:rsidR="007B6FB9" w:rsidRPr="003C6CAA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zakysané mléčné výrobky</w:t>
            </w:r>
          </w:p>
        </w:tc>
      </w:tr>
      <w:tr w:rsidR="007B6FB9" w:rsidRPr="003C6CAA" w14:paraId="0C81F02A" w14:textId="77777777" w:rsidTr="005561BE">
        <w:trPr>
          <w:trHeight w:val="1300"/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9B0393E" w14:textId="56020A15" w:rsidR="007B6FB9" w:rsidRPr="003C6CAA" w:rsidRDefault="007B6FB9" w:rsidP="009736A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ovoce – kyselé, se slupkami, zrníčky</w:t>
            </w:r>
          </w:p>
        </w:tc>
        <w:tc>
          <w:tcPr>
            <w:tcW w:w="56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C1FC63A" w14:textId="77777777" w:rsidR="007B6FB9" w:rsidRPr="003C6CAA" w:rsidRDefault="007B6FB9" w:rsidP="007B6FB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dobře vyzrálé ovoce – jablka, meruňky, pomeranče, mandarinky, broskve, třešně, višně, banány</w:t>
            </w:r>
          </w:p>
          <w:p w14:paraId="092954E8" w14:textId="77777777" w:rsidR="007B6FB9" w:rsidRPr="003C6CAA" w:rsidRDefault="007B6FB9" w:rsidP="007B6FB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kompoty, pyré, kaše</w:t>
            </w:r>
          </w:p>
          <w:p w14:paraId="1F79536B" w14:textId="4ACADEF2" w:rsidR="00B6539A" w:rsidRPr="003C6CAA" w:rsidRDefault="00B6539A" w:rsidP="007B6FB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ovocné šťávy, ředěné džusy</w:t>
            </w:r>
          </w:p>
        </w:tc>
      </w:tr>
      <w:tr w:rsidR="00FF1C15" w:rsidRPr="003C6CAA" w14:paraId="1A7C50C3" w14:textId="77777777" w:rsidTr="005561BE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E79574" w14:textId="738730B3" w:rsidR="00FF1C15" w:rsidRPr="003C6CAA" w:rsidRDefault="00FF1C15" w:rsidP="00FF1C1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pečivo – kynuté čerstvé, příliš tučné či sladké (např. listové těsto, plundrové, smažené pečivo), linecké, sypané olejnatými semeny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F886176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bílé pečivo bez posypu</w:t>
            </w:r>
          </w:p>
          <w:p w14:paraId="783814A1" w14:textId="1D8C70D0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sladké – méně tučná vánočka bez ořechů, mazanec, piškoty, méně tučné sušenky, oplatky bez náplně</w:t>
            </w:r>
          </w:p>
        </w:tc>
      </w:tr>
      <w:tr w:rsidR="00FF1C15" w:rsidRPr="003C6CAA" w14:paraId="08F4E588" w14:textId="77777777" w:rsidTr="005561BE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3DD7CEC" w14:textId="0B39B21B" w:rsidR="00FF1C15" w:rsidRPr="003C6CAA" w:rsidRDefault="00FF1C15" w:rsidP="00FF1C1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křupavé müsli, strouhaný kokos, ořechy, olejnatá semena, mletý i celý mák</w:t>
            </w:r>
          </w:p>
        </w:tc>
        <w:tc>
          <w:tcPr>
            <w:tcW w:w="56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3F76997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jemné ovesné vločky</w:t>
            </w:r>
          </w:p>
          <w:p w14:paraId="2BFF1978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sušené meruňky, švestky</w:t>
            </w:r>
          </w:p>
          <w:p w14:paraId="730E5C39" w14:textId="349E6A92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pro posyp strouhaný tvaroh</w:t>
            </w:r>
          </w:p>
        </w:tc>
      </w:tr>
      <w:tr w:rsidR="00FF1C15" w:rsidRPr="003C6CAA" w14:paraId="594E82F4" w14:textId="77777777" w:rsidTr="005561BE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2A36B89" w14:textId="76FA15EB" w:rsidR="00FF1C15" w:rsidRPr="003C6CAA" w:rsidRDefault="00FF1C15" w:rsidP="00FF1C1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luštěniny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614987" w14:textId="144E6184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červená čočka</w:t>
            </w:r>
          </w:p>
        </w:tc>
      </w:tr>
      <w:tr w:rsidR="00FF1C15" w:rsidRPr="003C6CAA" w14:paraId="4B07470D" w14:textId="77777777" w:rsidTr="005561BE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9350B" w14:textId="4A8B7028" w:rsidR="00FF1C15" w:rsidRPr="003C6CAA" w:rsidRDefault="00FF1C15" w:rsidP="00FF1C1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vejce připravovaná na tuku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58499A7" w14:textId="2EA571A2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vejce vařená či zavařená do pokrmu</w:t>
            </w:r>
          </w:p>
        </w:tc>
      </w:tr>
    </w:tbl>
    <w:p w14:paraId="50990001" w14:textId="77777777" w:rsidR="005561BE" w:rsidRDefault="005561BE">
      <w:r>
        <w:br w:type="page"/>
      </w: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3402"/>
        <w:gridCol w:w="5669"/>
      </w:tblGrid>
      <w:tr w:rsidR="00FF1C15" w:rsidRPr="003C6CAA" w14:paraId="26113622" w14:textId="77777777" w:rsidTr="005561BE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8F70E0B" w14:textId="4E7A9AFF" w:rsidR="00FF1C15" w:rsidRPr="003C6CAA" w:rsidRDefault="00FF1C15" w:rsidP="00FF1C1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lastRenderedPageBreak/>
              <w:t>ostrá a pikantní koření</w:t>
            </w:r>
          </w:p>
        </w:tc>
        <w:tc>
          <w:tcPr>
            <w:tcW w:w="56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3A1E02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zelené bylinky a natě</w:t>
            </w:r>
          </w:p>
          <w:p w14:paraId="21242192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mletý kmín</w:t>
            </w:r>
          </w:p>
          <w:p w14:paraId="48A376E6" w14:textId="23E81533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vývary – bobkový list, nové koření, kmín, houby</w:t>
            </w:r>
          </w:p>
          <w:p w14:paraId="78E28B91" w14:textId="282AECE1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citrusová kůra, vanilkový cukr</w:t>
            </w:r>
          </w:p>
        </w:tc>
      </w:tr>
      <w:tr w:rsidR="00FF1C15" w:rsidRPr="003C6CAA" w14:paraId="541FA245" w14:textId="77777777" w:rsidTr="005561BE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D1339BD" w14:textId="1E7CE8BC" w:rsidR="00FF1C15" w:rsidRPr="003C6CAA" w:rsidRDefault="00FF1C15" w:rsidP="00FF1C1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hořčice, ostrý kečup, majonéza, tatarská omáčka, pikantní zálivky, ocet</w:t>
            </w:r>
          </w:p>
        </w:tc>
        <w:tc>
          <w:tcPr>
            <w:tcW w:w="56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59AF115" w14:textId="51441C90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jemné jogurtové dresinky, jemný kečup</w:t>
            </w:r>
          </w:p>
        </w:tc>
      </w:tr>
      <w:tr w:rsidR="00FF1C15" w:rsidRPr="003C6CAA" w14:paraId="73E1804B" w14:textId="77777777" w:rsidTr="005561BE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EC20" w14:textId="2B7F2B94" w:rsidR="00FF1C15" w:rsidRPr="003C6CAA" w:rsidRDefault="00FF1C15" w:rsidP="00FF1C1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sycené nápoje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0AAB9D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čaje – ovocné, bylinné, slabé černé či zelené</w:t>
            </w:r>
          </w:p>
          <w:p w14:paraId="516F1E2D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ovocné šťávy a džusy ředěné vodou</w:t>
            </w:r>
          </w:p>
          <w:p w14:paraId="5765290E" w14:textId="77777777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kávovinové nápoje</w:t>
            </w:r>
          </w:p>
          <w:p w14:paraId="25D83E79" w14:textId="22C131D6" w:rsidR="00FF1C15" w:rsidRPr="003C6CAA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3C6CAA">
              <w:rPr>
                <w:rFonts w:ascii="Arial" w:eastAsia="Times New Roman" w:hAnsi="Arial" w:cs="Arial"/>
                <w:szCs w:val="24"/>
                <w:lang w:eastAsia="cs-CZ"/>
              </w:rPr>
              <w:t>voda, nesycené minerální vody</w:t>
            </w:r>
          </w:p>
        </w:tc>
      </w:tr>
    </w:tbl>
    <w:p w14:paraId="68E46E80" w14:textId="55531E38" w:rsidR="005B3FCE" w:rsidRPr="003C6CAA" w:rsidRDefault="005B3FCE" w:rsidP="005561BE">
      <w:pPr>
        <w:pStyle w:val="Bezmezer"/>
        <w:spacing w:before="600" w:line="288" w:lineRule="auto"/>
        <w:rPr>
          <w:rFonts w:ascii="Arial" w:hAnsi="Arial" w:cs="Arial"/>
          <w:sz w:val="24"/>
        </w:rPr>
      </w:pPr>
      <w:r w:rsidRPr="003C6CAA">
        <w:rPr>
          <w:rFonts w:ascii="Arial" w:hAnsi="Arial" w:cs="Arial"/>
          <w:sz w:val="24"/>
        </w:rPr>
        <w:t>Přijme-li školní jídelna ke stravování dítě vyžadující úpravu stravy mimo rámec dokumentace týkající</w:t>
      </w:r>
      <w:r w:rsidR="002945DE" w:rsidRPr="003C6CAA">
        <w:rPr>
          <w:rFonts w:ascii="Arial" w:hAnsi="Arial" w:cs="Arial"/>
          <w:sz w:val="24"/>
        </w:rPr>
        <w:t xml:space="preserve"> se dietního stravování</w:t>
      </w:r>
      <w:r w:rsidRPr="003C6CAA">
        <w:rPr>
          <w:rFonts w:ascii="Arial" w:hAnsi="Arial" w:cs="Arial"/>
          <w:sz w:val="24"/>
        </w:rPr>
        <w:t>, kterou se školní jídelna do</w:t>
      </w:r>
      <w:r w:rsidR="002945DE" w:rsidRPr="003C6CAA">
        <w:rPr>
          <w:rFonts w:ascii="Arial" w:hAnsi="Arial" w:cs="Arial"/>
          <w:sz w:val="24"/>
        </w:rPr>
        <w:t>po</w:t>
      </w:r>
      <w:r w:rsidRPr="003C6CAA">
        <w:rPr>
          <w:rFonts w:ascii="Arial" w:hAnsi="Arial" w:cs="Arial"/>
          <w:sz w:val="24"/>
        </w:rPr>
        <w:t xml:space="preserve">sud řídí, </w:t>
      </w:r>
      <w:r w:rsidR="002945DE" w:rsidRPr="003C6CAA">
        <w:rPr>
          <w:rFonts w:ascii="Arial" w:hAnsi="Arial" w:cs="Arial"/>
          <w:sz w:val="24"/>
        </w:rPr>
        <w:t>je zapotřebí kontaktovat nutričního terapeuta a dohodnout s ním záměny či vyloučení potravin s ohledem na dané dietní omezení.</w:t>
      </w:r>
    </w:p>
    <w:p w14:paraId="049F31CB" w14:textId="77777777" w:rsidR="008E6B41" w:rsidRPr="003C6CAA" w:rsidRDefault="008E6B41" w:rsidP="002945DE">
      <w:pPr>
        <w:pStyle w:val="Bezmezer"/>
        <w:spacing w:line="288" w:lineRule="auto"/>
        <w:ind w:firstLine="567"/>
        <w:jc w:val="both"/>
        <w:rPr>
          <w:rFonts w:ascii="Arial" w:hAnsi="Arial" w:cs="Arial"/>
          <w:sz w:val="24"/>
        </w:rPr>
      </w:pPr>
    </w:p>
    <w:p w14:paraId="20ACDD0D" w14:textId="77777777" w:rsidR="008E6B41" w:rsidRPr="003C6CAA" w:rsidRDefault="008E6B41" w:rsidP="005561BE">
      <w:pPr>
        <w:pStyle w:val="Bezmezer"/>
        <w:spacing w:line="288" w:lineRule="auto"/>
        <w:rPr>
          <w:rFonts w:ascii="Arial" w:hAnsi="Arial" w:cs="Arial"/>
          <w:sz w:val="24"/>
        </w:rPr>
      </w:pPr>
      <w:r w:rsidRPr="003C6CAA">
        <w:rPr>
          <w:rFonts w:ascii="Arial" w:hAnsi="Arial" w:cs="Arial"/>
          <w:sz w:val="24"/>
        </w:rPr>
        <w:t xml:space="preserve">Svým podpisem stvrzuji, že </w:t>
      </w:r>
      <w:r w:rsidRPr="003C6CAA">
        <w:rPr>
          <w:rFonts w:ascii="Arial" w:hAnsi="Arial" w:cs="Arial"/>
          <w:b/>
          <w:sz w:val="24"/>
        </w:rPr>
        <w:t>doposud užívané receptury jsou s výše uvedenými záměnami vhodné pro použití v přípravě dietní stravy</w:t>
      </w:r>
      <w:r w:rsidRPr="003C6CAA">
        <w:rPr>
          <w:rFonts w:ascii="Arial" w:hAnsi="Arial" w:cs="Arial"/>
          <w:sz w:val="24"/>
        </w:rPr>
        <w:t>.</w:t>
      </w:r>
    </w:p>
    <w:p w14:paraId="53128261" w14:textId="77777777" w:rsidR="008E6B41" w:rsidRPr="003C6CAA" w:rsidRDefault="008E6B41" w:rsidP="002945DE">
      <w:pPr>
        <w:pStyle w:val="Bezmezer"/>
        <w:spacing w:line="288" w:lineRule="auto"/>
        <w:ind w:firstLine="567"/>
        <w:jc w:val="both"/>
        <w:rPr>
          <w:rFonts w:ascii="Arial" w:hAnsi="Arial" w:cs="Arial"/>
          <w:sz w:val="24"/>
        </w:rPr>
      </w:pPr>
    </w:p>
    <w:p w14:paraId="62486C05" w14:textId="77777777" w:rsidR="008E6B41" w:rsidRPr="003C6CAA" w:rsidRDefault="008E6B41" w:rsidP="002945DE">
      <w:pPr>
        <w:pStyle w:val="Bezmezer"/>
        <w:spacing w:line="288" w:lineRule="auto"/>
        <w:ind w:firstLine="567"/>
        <w:jc w:val="both"/>
        <w:rPr>
          <w:rFonts w:ascii="Arial" w:hAnsi="Arial" w:cs="Arial"/>
          <w:sz w:val="24"/>
        </w:rPr>
      </w:pPr>
    </w:p>
    <w:p w14:paraId="32D07576" w14:textId="39028E49" w:rsidR="00FF1C15" w:rsidRPr="003C6CAA" w:rsidRDefault="008E6B41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Arial" w:hAnsi="Arial" w:cs="Arial"/>
          <w:sz w:val="24"/>
        </w:rPr>
      </w:pPr>
      <w:r w:rsidRPr="003C6CAA">
        <w:rPr>
          <w:rFonts w:ascii="Arial" w:hAnsi="Arial" w:cs="Arial"/>
          <w:sz w:val="24"/>
        </w:rPr>
        <w:t>V</w:t>
      </w:r>
      <w:r w:rsidR="00401875" w:rsidRPr="003C6CAA">
        <w:rPr>
          <w:rFonts w:ascii="Arial" w:hAnsi="Arial" w:cs="Arial"/>
          <w:sz w:val="24"/>
        </w:rPr>
        <w:t> </w:t>
      </w:r>
      <w:r w:rsidR="005561BE">
        <w:rPr>
          <w:rFonts w:ascii="Arial" w:hAnsi="Arial" w:cs="Arial"/>
          <w:sz w:val="24"/>
        </w:rPr>
        <w:t>Brně</w:t>
      </w:r>
      <w:r w:rsidR="00401875" w:rsidRPr="003C6CAA">
        <w:rPr>
          <w:rFonts w:ascii="Arial" w:hAnsi="Arial" w:cs="Arial"/>
          <w:sz w:val="24"/>
        </w:rPr>
        <w:t xml:space="preserve"> dne </w:t>
      </w:r>
      <w:r w:rsidR="00EA6728" w:rsidRPr="003C6CAA">
        <w:rPr>
          <w:rFonts w:ascii="Arial" w:hAnsi="Arial" w:cs="Arial"/>
          <w:sz w:val="24"/>
        </w:rPr>
        <w:t>9</w:t>
      </w:r>
      <w:r w:rsidR="00401875" w:rsidRPr="003C6CAA">
        <w:rPr>
          <w:rFonts w:ascii="Arial" w:hAnsi="Arial" w:cs="Arial"/>
          <w:sz w:val="24"/>
        </w:rPr>
        <w:t xml:space="preserve">. </w:t>
      </w:r>
      <w:r w:rsidR="00EA6728" w:rsidRPr="003C6CAA">
        <w:rPr>
          <w:rFonts w:ascii="Arial" w:hAnsi="Arial" w:cs="Arial"/>
          <w:sz w:val="24"/>
        </w:rPr>
        <w:t>7</w:t>
      </w:r>
      <w:r w:rsidR="00401875" w:rsidRPr="003C6CAA">
        <w:rPr>
          <w:rFonts w:ascii="Arial" w:hAnsi="Arial" w:cs="Arial"/>
          <w:sz w:val="24"/>
        </w:rPr>
        <w:t>. 20</w:t>
      </w:r>
      <w:r w:rsidR="00457AB2" w:rsidRPr="003C6CAA">
        <w:rPr>
          <w:rFonts w:ascii="Arial" w:hAnsi="Arial" w:cs="Arial"/>
          <w:sz w:val="24"/>
        </w:rPr>
        <w:t>20</w:t>
      </w:r>
      <w:r w:rsidRPr="003C6CAA">
        <w:rPr>
          <w:rFonts w:ascii="Arial" w:hAnsi="Arial" w:cs="Arial"/>
          <w:sz w:val="24"/>
        </w:rPr>
        <w:tab/>
      </w:r>
    </w:p>
    <w:p w14:paraId="14D2728D" w14:textId="77777777" w:rsidR="00FF1C15" w:rsidRPr="003C6CAA" w:rsidRDefault="00FF1C15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Arial" w:hAnsi="Arial" w:cs="Arial"/>
          <w:sz w:val="24"/>
        </w:rPr>
      </w:pPr>
    </w:p>
    <w:p w14:paraId="3FF65139" w14:textId="77777777" w:rsidR="00FF1C15" w:rsidRPr="003C6CAA" w:rsidRDefault="00FF1C15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Arial" w:hAnsi="Arial" w:cs="Arial"/>
          <w:sz w:val="24"/>
        </w:rPr>
      </w:pPr>
    </w:p>
    <w:p w14:paraId="1DE3B133" w14:textId="77777777" w:rsidR="00FF1C15" w:rsidRPr="003C6CAA" w:rsidRDefault="00FF1C15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Arial" w:hAnsi="Arial" w:cs="Arial"/>
          <w:sz w:val="24"/>
        </w:rPr>
      </w:pPr>
    </w:p>
    <w:p w14:paraId="05F1CD02" w14:textId="77777777" w:rsidR="00127BD1" w:rsidRPr="003C6CAA" w:rsidRDefault="00FF1C15" w:rsidP="00127BD1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Arial" w:hAnsi="Arial" w:cs="Arial"/>
          <w:sz w:val="24"/>
        </w:rPr>
      </w:pPr>
      <w:r w:rsidRPr="003C6CAA">
        <w:rPr>
          <w:rFonts w:ascii="Arial" w:hAnsi="Arial" w:cs="Arial"/>
          <w:sz w:val="24"/>
        </w:rPr>
        <w:tab/>
      </w:r>
      <w:r w:rsidR="008E6B41" w:rsidRPr="003C6CAA">
        <w:rPr>
          <w:rFonts w:ascii="Arial" w:hAnsi="Arial" w:cs="Arial"/>
          <w:sz w:val="24"/>
        </w:rPr>
        <w:t>…………………………………………</w:t>
      </w:r>
    </w:p>
    <w:p w14:paraId="69C48023" w14:textId="126165D6" w:rsidR="001E0E92" w:rsidRPr="003C6CAA" w:rsidRDefault="00127BD1" w:rsidP="00127BD1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Arial" w:hAnsi="Arial" w:cs="Arial"/>
          <w:b/>
          <w:sz w:val="24"/>
        </w:rPr>
      </w:pPr>
      <w:r w:rsidRPr="003C6CAA">
        <w:rPr>
          <w:rFonts w:ascii="Arial" w:hAnsi="Arial" w:cs="Arial"/>
          <w:sz w:val="24"/>
        </w:rPr>
        <w:tab/>
      </w:r>
      <w:r w:rsidR="001E0E92" w:rsidRPr="003C6CAA">
        <w:rPr>
          <w:rFonts w:ascii="Arial" w:hAnsi="Arial" w:cs="Arial"/>
          <w:b/>
          <w:sz w:val="24"/>
        </w:rPr>
        <w:t>Mgr. Martin Krobot</w:t>
      </w:r>
    </w:p>
    <w:p w14:paraId="45665F24" w14:textId="3274BF25" w:rsidR="008E6B41" w:rsidRPr="003C6CAA" w:rsidRDefault="001E0E92" w:rsidP="00127BD1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Arial" w:hAnsi="Arial" w:cs="Arial"/>
          <w:sz w:val="24"/>
        </w:rPr>
      </w:pPr>
      <w:r w:rsidRPr="003C6CAA">
        <w:rPr>
          <w:rFonts w:ascii="Arial" w:hAnsi="Arial" w:cs="Arial"/>
          <w:sz w:val="24"/>
        </w:rPr>
        <w:tab/>
      </w:r>
      <w:r w:rsidR="008E6B41" w:rsidRPr="003C6CAA">
        <w:rPr>
          <w:rFonts w:ascii="Arial" w:hAnsi="Arial" w:cs="Arial"/>
          <w:sz w:val="24"/>
        </w:rPr>
        <w:t>nutriční terapeut</w:t>
      </w:r>
    </w:p>
    <w:sectPr w:rsidR="008E6B41" w:rsidRPr="003C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554"/>
    <w:multiLevelType w:val="hybridMultilevel"/>
    <w:tmpl w:val="566CD4BA"/>
    <w:lvl w:ilvl="0" w:tplc="663A4EB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218E"/>
    <w:multiLevelType w:val="hybridMultilevel"/>
    <w:tmpl w:val="EAAC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19C5"/>
    <w:multiLevelType w:val="hybridMultilevel"/>
    <w:tmpl w:val="548CFB8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4CA021D"/>
    <w:multiLevelType w:val="hybridMultilevel"/>
    <w:tmpl w:val="93FCB4D4"/>
    <w:lvl w:ilvl="0" w:tplc="663A4EB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A0A25"/>
    <w:multiLevelType w:val="hybridMultilevel"/>
    <w:tmpl w:val="B75E0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B9"/>
    <w:rsid w:val="00003600"/>
    <w:rsid w:val="00027ECE"/>
    <w:rsid w:val="000C52E7"/>
    <w:rsid w:val="00127BD1"/>
    <w:rsid w:val="00145B1C"/>
    <w:rsid w:val="001869B9"/>
    <w:rsid w:val="001E0E92"/>
    <w:rsid w:val="001F6BC5"/>
    <w:rsid w:val="00235BEA"/>
    <w:rsid w:val="002852A6"/>
    <w:rsid w:val="002945DE"/>
    <w:rsid w:val="003C6CAA"/>
    <w:rsid w:val="00401875"/>
    <w:rsid w:val="00457AB2"/>
    <w:rsid w:val="005561BE"/>
    <w:rsid w:val="00592C10"/>
    <w:rsid w:val="005B3FCE"/>
    <w:rsid w:val="006E5A80"/>
    <w:rsid w:val="007B6FB9"/>
    <w:rsid w:val="00827934"/>
    <w:rsid w:val="00854C53"/>
    <w:rsid w:val="008E6B41"/>
    <w:rsid w:val="0094514A"/>
    <w:rsid w:val="0099369F"/>
    <w:rsid w:val="009A5968"/>
    <w:rsid w:val="009E5863"/>
    <w:rsid w:val="00AA396B"/>
    <w:rsid w:val="00B6539A"/>
    <w:rsid w:val="00B664E9"/>
    <w:rsid w:val="00C250E4"/>
    <w:rsid w:val="00D9306C"/>
    <w:rsid w:val="00E51DEC"/>
    <w:rsid w:val="00EA6728"/>
    <w:rsid w:val="00EE5777"/>
    <w:rsid w:val="00FF1C15"/>
    <w:rsid w:val="1CB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57ED"/>
  <w15:chartTrackingRefBased/>
  <w15:docId w15:val="{66501BCB-B958-418C-A355-BF3241E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9B9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9B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3F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1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D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D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D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Martin Krobot</cp:lastModifiedBy>
  <cp:revision>16</cp:revision>
  <dcterms:created xsi:type="dcterms:W3CDTF">2018-02-14T10:22:00Z</dcterms:created>
  <dcterms:modified xsi:type="dcterms:W3CDTF">2022-08-31T10:48:00Z</dcterms:modified>
</cp:coreProperties>
</file>