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8A29" w14:textId="4B6D4FFA" w:rsidR="006150E5" w:rsidRDefault="00D24F4D" w:rsidP="00727CA9">
      <w:pPr>
        <w:pStyle w:val="Nadpis1"/>
        <w:jc w:val="center"/>
        <w:rPr>
          <w:sz w:val="44"/>
          <w:szCs w:val="44"/>
        </w:rPr>
      </w:pPr>
      <w:r>
        <w:rPr>
          <w:sz w:val="44"/>
          <w:szCs w:val="44"/>
        </w:rPr>
        <w:t>PER</w:t>
      </w:r>
      <w:r w:rsidR="00727CA9">
        <w:rPr>
          <w:sz w:val="44"/>
          <w:szCs w:val="44"/>
        </w:rPr>
        <w:t>ORÁLNÍ NUTRIČNÍ SUPLEMENT</w:t>
      </w:r>
      <w:r>
        <w:rPr>
          <w:sz w:val="44"/>
          <w:szCs w:val="44"/>
        </w:rPr>
        <w:t>Y (SIPPING)</w:t>
      </w:r>
    </w:p>
    <w:p w14:paraId="60952372" w14:textId="647BE83E" w:rsidR="00D24F4D" w:rsidRDefault="00D24F4D" w:rsidP="00D24F4D"/>
    <w:p w14:paraId="3FC585B7" w14:textId="34868C5B" w:rsidR="005A5D40" w:rsidRDefault="00CC2232" w:rsidP="00D24F4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70E64" wp14:editId="6F8621C6">
            <wp:simplePos x="0" y="0"/>
            <wp:positionH relativeFrom="margin">
              <wp:align>right</wp:align>
            </wp:positionH>
            <wp:positionV relativeFrom="paragraph">
              <wp:posOffset>1602180</wp:posOffset>
            </wp:positionV>
            <wp:extent cx="2025331" cy="1519368"/>
            <wp:effectExtent l="0" t="0" r="0" b="5080"/>
            <wp:wrapNone/>
            <wp:docPr id="1" name="Obrázek 1" descr="NUTRIDRINK Creme s vanilkovou příchutí 4x125ml - Lekárna Scarabeus, Praha  Spoři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RIDRINK Creme s vanilkovou příchutí 4x125ml - Lekárna Scarabeus, Praha  Spořil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31" cy="151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F4D">
        <w:rPr>
          <w:sz w:val="24"/>
          <w:szCs w:val="24"/>
        </w:rPr>
        <w:t xml:space="preserve">Jsou nejjednodušší formou nutriční podpory při nedostatečném příjmu stravy. Běžně jsou dnes používány přípravky </w:t>
      </w:r>
      <w:r w:rsidR="00B11D37">
        <w:rPr>
          <w:sz w:val="24"/>
          <w:szCs w:val="24"/>
        </w:rPr>
        <w:t xml:space="preserve">tekuté enterální výživy, produkované v lahvičkách malého objemu 125-300 ml. Ve většině případů mají kompletní složení všech tří hlavních živin a obsahují také minerální látky, stopové prvky a vitaminy. ONS mohou mít konzistenci pitíčka, krému nebo pudingu. Hlavní charakteristikou ONS je vysoká </w:t>
      </w:r>
      <w:proofErr w:type="spellStart"/>
      <w:r w:rsidR="00B11D37">
        <w:rPr>
          <w:sz w:val="24"/>
          <w:szCs w:val="24"/>
        </w:rPr>
        <w:t>denzita</w:t>
      </w:r>
      <w:proofErr w:type="spellEnd"/>
      <w:r w:rsidR="00B11D37">
        <w:rPr>
          <w:sz w:val="24"/>
          <w:szCs w:val="24"/>
        </w:rPr>
        <w:t xml:space="preserve"> energie a bílkovin další předností je obsah vhodný poměr všech esenciálních živin.</w:t>
      </w:r>
      <w:r w:rsidR="005A5D40">
        <w:rPr>
          <w:sz w:val="24"/>
          <w:szCs w:val="24"/>
        </w:rPr>
        <w:br/>
        <w:t>Nutriční podpora formou sippingu může být indikována i při plném příjmu stravy, pokud má nemocný zvýšenou potřebu živin při těžkém katabolismu.</w:t>
      </w:r>
    </w:p>
    <w:p w14:paraId="2F92C4F7" w14:textId="4D95988E" w:rsidR="005A5D40" w:rsidRDefault="005A5D40" w:rsidP="00D24F4D">
      <w:pPr>
        <w:rPr>
          <w:sz w:val="24"/>
          <w:szCs w:val="24"/>
        </w:rPr>
      </w:pPr>
      <w:r>
        <w:rPr>
          <w:sz w:val="24"/>
          <w:szCs w:val="24"/>
        </w:rPr>
        <w:t>Máme k dispozici širokou paletu ONS:</w:t>
      </w:r>
    </w:p>
    <w:p w14:paraId="2DDD6E81" w14:textId="5727FFA0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Standardní </w:t>
      </w:r>
    </w:p>
    <w:p w14:paraId="35AA078B" w14:textId="2CB737A3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Vysokoenergetické</w:t>
      </w:r>
    </w:p>
    <w:p w14:paraId="16B62204" w14:textId="389F26F5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Vysokoproteinové</w:t>
      </w:r>
      <w:proofErr w:type="spellEnd"/>
    </w:p>
    <w:p w14:paraId="3F87C345" w14:textId="7CA54D41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Koncentrované</w:t>
      </w:r>
    </w:p>
    <w:p w14:paraId="5FF24D6A" w14:textId="5B93C357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 obsahem vlákniny</w:t>
      </w:r>
    </w:p>
    <w:p w14:paraId="4F8832BF" w14:textId="2CFE32ED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Konzistence krému</w:t>
      </w:r>
    </w:p>
    <w:p w14:paraId="5E1505F7" w14:textId="2EF469E4" w:rsidR="005A5D40" w:rsidRDefault="00CC2232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86F356" wp14:editId="25147587">
            <wp:simplePos x="0" y="0"/>
            <wp:positionH relativeFrom="margin">
              <wp:posOffset>1896595</wp:posOffset>
            </wp:positionH>
            <wp:positionV relativeFrom="paragraph">
              <wp:posOffset>18938</wp:posOffset>
            </wp:positionV>
            <wp:extent cx="3912285" cy="2379345"/>
            <wp:effectExtent l="0" t="0" r="0" b="1905"/>
            <wp:wrapNone/>
            <wp:docPr id="4" name="Obrázek 4" descr="Energetický nápoj Fresubin power drink 24 smíšený box test a srovn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ergetický nápoj Fresubin power drink 24 smíšený box test a srovná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8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A5D40">
        <w:rPr>
          <w:sz w:val="24"/>
          <w:szCs w:val="24"/>
        </w:rPr>
        <w:t>Džusový</w:t>
      </w:r>
      <w:proofErr w:type="spellEnd"/>
      <w:r w:rsidR="005A5D40">
        <w:rPr>
          <w:sz w:val="24"/>
          <w:szCs w:val="24"/>
        </w:rPr>
        <w:t xml:space="preserve"> typ</w:t>
      </w:r>
    </w:p>
    <w:p w14:paraId="24E8D485" w14:textId="672DBF2E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diabetiky</w:t>
      </w:r>
    </w:p>
    <w:p w14:paraId="09815007" w14:textId="25AB7009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Imunomodulační</w:t>
      </w:r>
      <w:proofErr w:type="spellEnd"/>
    </w:p>
    <w:p w14:paraId="69FD758A" w14:textId="4034B420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Speciální složení</w:t>
      </w:r>
    </w:p>
    <w:p w14:paraId="5F730F4D" w14:textId="7548529A" w:rsidR="005A5D40" w:rsidRDefault="005A5D40" w:rsidP="005A5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Pediatrické</w:t>
      </w:r>
    </w:p>
    <w:p w14:paraId="0D0CBE9A" w14:textId="681DFFA4" w:rsidR="005243AF" w:rsidRDefault="005243AF" w:rsidP="005243AF">
      <w:pPr>
        <w:rPr>
          <w:sz w:val="24"/>
          <w:szCs w:val="24"/>
        </w:rPr>
      </w:pPr>
    </w:p>
    <w:p w14:paraId="54ADC995" w14:textId="3DAB47A2" w:rsidR="005243AF" w:rsidRPr="005243AF" w:rsidRDefault="005243AF" w:rsidP="005243AF">
      <w:pPr>
        <w:rPr>
          <w:sz w:val="24"/>
          <w:szCs w:val="24"/>
        </w:rPr>
      </w:pPr>
    </w:p>
    <w:p w14:paraId="69BE487A" w14:textId="3CF5CF7A" w:rsidR="00A54103" w:rsidRDefault="00CC2232" w:rsidP="00A5410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58032" wp14:editId="69BEC4D8">
            <wp:simplePos x="0" y="0"/>
            <wp:positionH relativeFrom="margin">
              <wp:posOffset>2851934</wp:posOffset>
            </wp:positionH>
            <wp:positionV relativeFrom="paragraph">
              <wp:posOffset>299160</wp:posOffset>
            </wp:positionV>
            <wp:extent cx="3778624" cy="3591560"/>
            <wp:effectExtent l="0" t="0" r="0" b="8890"/>
            <wp:wrapNone/>
            <wp:docPr id="3" name="Obrázek 3" descr="Nutridrink balíček 7 + 2 por.sol. 9 x 200 ml — Heure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tridrink balíček 7 + 2 por.sol. 9 x 200 ml — Heurek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05" cy="359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A1D5C" w14:textId="5E281226" w:rsidR="00A54103" w:rsidRPr="00A54103" w:rsidRDefault="00CC2232" w:rsidP="00A5410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1B43B1" wp14:editId="22B167B3">
            <wp:simplePos x="0" y="0"/>
            <wp:positionH relativeFrom="margin">
              <wp:posOffset>-694653</wp:posOffset>
            </wp:positionH>
            <wp:positionV relativeFrom="paragraph">
              <wp:posOffset>224939</wp:posOffset>
            </wp:positionV>
            <wp:extent cx="3287137" cy="3287137"/>
            <wp:effectExtent l="0" t="0" r="8890" b="8890"/>
            <wp:wrapNone/>
            <wp:docPr id="6" name="Obrázek 6" descr="Ensure Plus Advance banánová příchuť | ZdravíCoBaví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sure Plus Advance banánová příchuť | ZdravíCoBaví 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37" cy="32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844BB" w14:textId="1CC45CC9" w:rsidR="005A5D40" w:rsidRPr="00A54103" w:rsidRDefault="005A5D40" w:rsidP="00A54103">
      <w:pPr>
        <w:rPr>
          <w:sz w:val="24"/>
          <w:szCs w:val="24"/>
        </w:rPr>
      </w:pPr>
    </w:p>
    <w:p w14:paraId="51132770" w14:textId="56CB78EE" w:rsidR="005A5D40" w:rsidRPr="00D24F4D" w:rsidRDefault="005A5D40" w:rsidP="00D24F4D">
      <w:pPr>
        <w:rPr>
          <w:sz w:val="24"/>
          <w:szCs w:val="24"/>
        </w:rPr>
      </w:pPr>
    </w:p>
    <w:p w14:paraId="52A2D772" w14:textId="59682BE4" w:rsidR="00727CA9" w:rsidRPr="00727CA9" w:rsidRDefault="00727CA9" w:rsidP="00727CA9"/>
    <w:sectPr w:rsidR="00727CA9" w:rsidRPr="0072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1BB6"/>
    <w:multiLevelType w:val="hybridMultilevel"/>
    <w:tmpl w:val="AB789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8B"/>
    <w:rsid w:val="00364D8B"/>
    <w:rsid w:val="004D4C8E"/>
    <w:rsid w:val="005243AF"/>
    <w:rsid w:val="005A5D40"/>
    <w:rsid w:val="005D498C"/>
    <w:rsid w:val="00727CA9"/>
    <w:rsid w:val="00833C55"/>
    <w:rsid w:val="00A54103"/>
    <w:rsid w:val="00B11D37"/>
    <w:rsid w:val="00B668CB"/>
    <w:rsid w:val="00CC2232"/>
    <w:rsid w:val="00D24F4D"/>
    <w:rsid w:val="00F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912F"/>
  <w15:chartTrackingRefBased/>
  <w15:docId w15:val="{BF8B9984-A926-41AE-B6FE-615DAED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A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Kováčová</dc:creator>
  <cp:keywords/>
  <dc:description/>
  <cp:lastModifiedBy>Pavla Kováčová</cp:lastModifiedBy>
  <cp:revision>2</cp:revision>
  <dcterms:created xsi:type="dcterms:W3CDTF">2021-12-08T20:14:00Z</dcterms:created>
  <dcterms:modified xsi:type="dcterms:W3CDTF">2021-12-08T20:59:00Z</dcterms:modified>
</cp:coreProperties>
</file>