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14" w:rsidRDefault="00BF2989">
      <w:r>
        <w:t xml:space="preserve">Deskriptivní statistika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BF2989" w:rsidRDefault="006C0FD5">
      <w:r>
        <w:t xml:space="preserve">Skupina / </w:t>
      </w:r>
      <w:proofErr w:type="spellStart"/>
      <w:r>
        <w:t>group</w:t>
      </w:r>
      <w:proofErr w:type="spellEnd"/>
      <w:r>
        <w:t>: „</w:t>
      </w:r>
      <w:proofErr w:type="spellStart"/>
      <w:r>
        <w:t>exp</w:t>
      </w:r>
      <w:proofErr w:type="spellEnd"/>
      <w:r>
        <w:t>“</w:t>
      </w:r>
    </w:p>
    <w:p w:rsidR="006C0FD5" w:rsidRDefault="006C0FD5">
      <w:r>
        <w:object w:dxaOrig="1500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64.5pt" o:ole="">
            <v:imagedata r:id="rId4" o:title=""/>
          </v:shape>
          <o:OLEObject Type="Embed" ProgID="STATISTICA.Spreadsheet" ShapeID="_x0000_i1025" DrawAspect="Content" ObjectID="_1764159283" r:id="rId5">
            <o:FieldCodes>\s</o:FieldCodes>
          </o:OLEObject>
        </w:object>
      </w:r>
    </w:p>
    <w:p w:rsidR="006C0FD5" w:rsidRDefault="006C0FD5">
      <w:r>
        <w:object w:dxaOrig="15385" w:dyaOrig="2250">
          <v:shape id="_x0000_i1026" type="#_x0000_t75" style="width:789.75pt;height:115.5pt" o:ole="">
            <v:imagedata r:id="rId6" o:title=""/>
          </v:shape>
          <o:OLEObject Type="Embed" ProgID="STATISTICA.Spreadsheet" ShapeID="_x0000_i1026" DrawAspect="Content" ObjectID="_1764159284" r:id="rId7">
            <o:FieldCodes>\s</o:FieldCodes>
          </o:OLEObject>
        </w:object>
      </w:r>
    </w:p>
    <w:p w:rsidR="006C0FD5" w:rsidRDefault="006C0FD5">
      <w:r>
        <w:t xml:space="preserve">[%] = procento z tělesné hmotnosti /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weight</w:t>
      </w:r>
      <w:proofErr w:type="spellEnd"/>
    </w:p>
    <w:p w:rsidR="006C0FD5" w:rsidRDefault="006C0FD5">
      <w:r>
        <w:t xml:space="preserve">Rozdíl mezi ledvinami [g] – absolutní hodnota /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kidneys</w:t>
      </w:r>
      <w:proofErr w:type="spellEnd"/>
      <w:r>
        <w:t xml:space="preserve"> [g] –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value</w:t>
      </w:r>
      <w:proofErr w:type="spellEnd"/>
      <w:r>
        <w:t>:</w:t>
      </w:r>
    </w:p>
    <w:p w:rsidR="006C0FD5" w:rsidRDefault="006C0FD5">
      <w:r>
        <w:object w:dxaOrig="9361" w:dyaOrig="7021">
          <v:shape id="_x0000_i1027" type="#_x0000_t75" style="width:468pt;height:351pt" o:ole="">
            <v:imagedata r:id="rId8" o:title=""/>
          </v:shape>
          <o:OLEObject Type="Embed" ProgID="STATISTICA.Graph" ShapeID="_x0000_i1027" DrawAspect="Content" ObjectID="_1764159285" r:id="rId9">
            <o:FieldCodes>\s</o:FieldCodes>
          </o:OLEObject>
        </w:object>
      </w:r>
    </w:p>
    <w:p w:rsidR="006C0FD5" w:rsidRDefault="006C0FD5" w:rsidP="006C0FD5">
      <w:r>
        <w:t xml:space="preserve">Skupina / </w:t>
      </w:r>
      <w:proofErr w:type="spellStart"/>
      <w:r>
        <w:t>group</w:t>
      </w:r>
      <w:proofErr w:type="spellEnd"/>
      <w:r>
        <w:t>: „</w:t>
      </w:r>
      <w:proofErr w:type="spellStart"/>
      <w:r>
        <w:t>control</w:t>
      </w:r>
      <w:proofErr w:type="spellEnd"/>
      <w:r>
        <w:t>“</w:t>
      </w:r>
    </w:p>
    <w:p w:rsidR="006C0FD5" w:rsidRDefault="006C0FD5" w:rsidP="006C0FD5">
      <w:r>
        <w:object w:dxaOrig="15385" w:dyaOrig="2250">
          <v:shape id="_x0000_i1028" type="#_x0000_t75" style="width:789.75pt;height:115.5pt" o:ole="">
            <v:imagedata r:id="rId10" o:title=""/>
          </v:shape>
          <o:OLEObject Type="Embed" ProgID="STATISTICA.Spreadsheet" ShapeID="_x0000_i1028" DrawAspect="Content" ObjectID="_1764159286" r:id="rId11">
            <o:FieldCodes>\s</o:FieldCodes>
          </o:OLEObject>
        </w:object>
      </w:r>
    </w:p>
    <w:p w:rsidR="006C0FD5" w:rsidRDefault="006C0FD5">
      <w:r>
        <w:lastRenderedPageBreak/>
        <w:t>Srovnání „</w:t>
      </w:r>
      <w:proofErr w:type="spellStart"/>
      <w:r>
        <w:t>exp</w:t>
      </w:r>
      <w:proofErr w:type="spellEnd"/>
      <w:r>
        <w:t>“ a „</w:t>
      </w:r>
      <w:proofErr w:type="spellStart"/>
      <w:r>
        <w:t>control</w:t>
      </w:r>
      <w:proofErr w:type="spellEnd"/>
      <w:r>
        <w:t xml:space="preserve">“: </w:t>
      </w:r>
      <w:r w:rsidR="00F27823">
        <w:t xml:space="preserve">grafy a </w:t>
      </w:r>
      <w:r>
        <w:t>Mann-</w:t>
      </w:r>
      <w:proofErr w:type="spellStart"/>
      <w:r>
        <w:t>Whitney</w:t>
      </w:r>
      <w:proofErr w:type="spellEnd"/>
      <w:r>
        <w:t xml:space="preserve"> U-test (3. p-hodnota)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</w:t>
      </w:r>
      <w:proofErr w:type="spellStart"/>
      <w:r>
        <w:t>exp</w:t>
      </w:r>
      <w:proofErr w:type="spellEnd"/>
      <w:r>
        <w:t>“ a „</w:t>
      </w:r>
      <w:proofErr w:type="spellStart"/>
      <w:r>
        <w:t>control</w:t>
      </w:r>
      <w:proofErr w:type="spellEnd"/>
      <w:r>
        <w:t xml:space="preserve">“: </w:t>
      </w:r>
      <w:proofErr w:type="spellStart"/>
      <w:r w:rsidR="00F27823">
        <w:t>graphs</w:t>
      </w:r>
      <w:proofErr w:type="spellEnd"/>
      <w:r w:rsidR="00F27823">
        <w:t xml:space="preserve"> and </w:t>
      </w:r>
      <w:r>
        <w:t>Mann-</w:t>
      </w:r>
      <w:proofErr w:type="spellStart"/>
      <w:r>
        <w:t>Whitney</w:t>
      </w:r>
      <w:proofErr w:type="spellEnd"/>
      <w:r>
        <w:t xml:space="preserve"> U-test“ (last p-</w:t>
      </w:r>
      <w:proofErr w:type="spellStart"/>
      <w:r>
        <w:t>value</w:t>
      </w:r>
      <w:proofErr w:type="spellEnd"/>
      <w:r>
        <w:t>)</w:t>
      </w:r>
    </w:p>
    <w:p w:rsidR="006C0FD5" w:rsidRDefault="006C0FD5">
      <w:r>
        <w:object w:dxaOrig="15396" w:dyaOrig="2777">
          <v:shape id="_x0000_i1029" type="#_x0000_t75" style="width:781.5pt;height:141pt" o:ole="">
            <v:imagedata r:id="rId12" o:title=""/>
          </v:shape>
          <o:OLEObject Type="Embed" ProgID="STATISTICA.Spreadsheet" ShapeID="_x0000_i1029" DrawAspect="Content" ObjectID="_1764159287" r:id="rId13">
            <o:FieldCodes>\s</o:FieldCodes>
          </o:OLEObject>
        </w:object>
      </w:r>
      <w:r>
        <w:t xml:space="preserve">ABS = absolutní hodnota /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7603E0" w:rsidRDefault="007603E0">
      <w:r>
        <w:object w:dxaOrig="9361" w:dyaOrig="7021">
          <v:shape id="_x0000_i1034" type="#_x0000_t75" style="width:468pt;height:351pt" o:ole="">
            <v:imagedata r:id="rId14" o:title=""/>
          </v:shape>
          <o:OLEObject Type="Embed" ProgID="STATISTICA.Graph" ShapeID="_x0000_i1034" DrawAspect="Content" ObjectID="_1764159288" r:id="rId15">
            <o:FieldCodes>\s</o:FieldCodes>
          </o:OLEObject>
        </w:object>
      </w:r>
    </w:p>
    <w:p w:rsidR="007603E0" w:rsidRDefault="007603E0">
      <w:r>
        <w:object w:dxaOrig="9361" w:dyaOrig="7021">
          <v:shape id="_x0000_i1035" type="#_x0000_t75" style="width:468pt;height:351pt" o:ole="">
            <v:imagedata r:id="rId16" o:title=""/>
          </v:shape>
          <o:OLEObject Type="Embed" ProgID="STATISTICA.Graph" ShapeID="_x0000_i1035" DrawAspect="Content" ObjectID="_1764159289" r:id="rId17">
            <o:FieldCodes>\s</o:FieldCodes>
          </o:OLEObject>
        </w:object>
      </w:r>
    </w:p>
    <w:p w:rsidR="007603E0" w:rsidRDefault="007603E0">
      <w:r>
        <w:object w:dxaOrig="9361" w:dyaOrig="7021">
          <v:shape id="_x0000_i1036" type="#_x0000_t75" style="width:468pt;height:351pt" o:ole="">
            <v:imagedata r:id="rId18" o:title=""/>
          </v:shape>
          <o:OLEObject Type="Embed" ProgID="STATISTICA.Graph" ShapeID="_x0000_i1036" DrawAspect="Content" ObjectID="_1764159290" r:id="rId19">
            <o:FieldCodes>\s</o:FieldCodes>
          </o:OLEObject>
        </w:object>
      </w:r>
    </w:p>
    <w:p w:rsidR="007603E0" w:rsidRDefault="007603E0">
      <w:r>
        <w:object w:dxaOrig="9361" w:dyaOrig="7021">
          <v:shape id="_x0000_i1037" type="#_x0000_t75" style="width:468pt;height:351pt" o:ole="">
            <v:imagedata r:id="rId20" o:title=""/>
          </v:shape>
          <o:OLEObject Type="Embed" ProgID="STATISTICA.Graph" ShapeID="_x0000_i1037" DrawAspect="Content" ObjectID="_1764159291" r:id="rId21">
            <o:FieldCodes>\s</o:FieldCodes>
          </o:OLEObject>
        </w:object>
      </w:r>
    </w:p>
    <w:p w:rsidR="007603E0" w:rsidRDefault="007603E0">
      <w:r>
        <w:object w:dxaOrig="9361" w:dyaOrig="7021">
          <v:shape id="_x0000_i1038" type="#_x0000_t75" style="width:468pt;height:351pt" o:ole="">
            <v:imagedata r:id="rId22" o:title=""/>
          </v:shape>
          <o:OLEObject Type="Embed" ProgID="STATISTICA.Graph" ShapeID="_x0000_i1038" DrawAspect="Content" ObjectID="_1764159292" r:id="rId23">
            <o:FieldCodes>\s</o:FieldCodes>
          </o:OLEObject>
        </w:object>
      </w:r>
    </w:p>
    <w:p w:rsidR="007603E0" w:rsidRDefault="007603E0">
      <w:r>
        <w:object w:dxaOrig="9361" w:dyaOrig="7021">
          <v:shape id="_x0000_i1039" type="#_x0000_t75" style="width:468pt;height:351pt" o:ole="">
            <v:imagedata r:id="rId24" o:title=""/>
          </v:shape>
          <o:OLEObject Type="Embed" ProgID="STATISTICA.Graph" ShapeID="_x0000_i1039" DrawAspect="Content" ObjectID="_1764159293" r:id="rId25">
            <o:FieldCodes>\s</o:FieldCodes>
          </o:OLEObject>
        </w:object>
      </w:r>
      <w:bookmarkStart w:id="0" w:name="_GoBack"/>
      <w:bookmarkEnd w:id="0"/>
    </w:p>
    <w:p w:rsidR="006C0FD5" w:rsidRDefault="006C0FD5">
      <w:proofErr w:type="spellStart"/>
      <w:r>
        <w:t>Spearmanovy</w:t>
      </w:r>
      <w:proofErr w:type="spellEnd"/>
      <w:r>
        <w:t xml:space="preserve"> korelace: Rozdíl mezi ledvinami [g] – absolutní hodnota vs. srdce [%] / </w:t>
      </w:r>
      <w:proofErr w:type="spellStart"/>
      <w:r>
        <w:t>Spearman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: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kidneys</w:t>
      </w:r>
      <w:proofErr w:type="spellEnd"/>
      <w:r>
        <w:t xml:space="preserve"> [g] –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[%]</w:t>
      </w:r>
    </w:p>
    <w:p w:rsidR="006C0FD5" w:rsidRDefault="004B40AB">
      <w:r>
        <w:object w:dxaOrig="9361" w:dyaOrig="7021">
          <v:shape id="_x0000_i1030" type="#_x0000_t75" style="width:468pt;height:351pt" o:ole="">
            <v:imagedata r:id="rId26" o:title=""/>
          </v:shape>
          <o:OLEObject Type="Embed" ProgID="STATISTICA.Graph" ShapeID="_x0000_i1030" DrawAspect="Content" ObjectID="_1764159294" r:id="rId27">
            <o:FieldCodes>\s</o:FieldCodes>
          </o:OLEObject>
        </w:object>
      </w:r>
    </w:p>
    <w:p w:rsidR="004B40AB" w:rsidRDefault="004B40AB">
      <w:r>
        <w:object w:dxaOrig="11760" w:dyaOrig="1770">
          <v:shape id="_x0000_i1031" type="#_x0000_t75" style="width:588pt;height:88.5pt" o:ole="">
            <v:imagedata r:id="rId28" o:title=""/>
          </v:shape>
          <o:OLEObject Type="Embed" ProgID="STATISTICA.Spreadsheet" ShapeID="_x0000_i1031" DrawAspect="Content" ObjectID="_1764159295" r:id="rId29">
            <o:FieldCodes>\s</o:FieldCodes>
          </o:OLEObject>
        </w:object>
      </w:r>
    </w:p>
    <w:p w:rsidR="004B40AB" w:rsidRDefault="004B40AB">
      <w:r>
        <w:object w:dxaOrig="9361" w:dyaOrig="7021">
          <v:shape id="_x0000_i1032" type="#_x0000_t75" style="width:468pt;height:351pt" o:ole="">
            <v:imagedata r:id="rId30" o:title=""/>
          </v:shape>
          <o:OLEObject Type="Embed" ProgID="STATISTICA.Graph" ShapeID="_x0000_i1032" DrawAspect="Content" ObjectID="_1764159296" r:id="rId31">
            <o:FieldCodes>\s</o:FieldCodes>
          </o:OLEObject>
        </w:object>
      </w:r>
    </w:p>
    <w:p w:rsidR="004B40AB" w:rsidRDefault="004B40AB">
      <w:r>
        <w:object w:dxaOrig="11760" w:dyaOrig="1770">
          <v:shape id="_x0000_i1033" type="#_x0000_t75" style="width:588pt;height:88.5pt" o:ole="">
            <v:imagedata r:id="rId32" o:title=""/>
          </v:shape>
          <o:OLEObject Type="Embed" ProgID="STATISTICA.Spreadsheet" ShapeID="_x0000_i1033" DrawAspect="Content" ObjectID="_1764159297" r:id="rId33">
            <o:FieldCodes>\s</o:FieldCodes>
          </o:OLEObject>
        </w:object>
      </w:r>
    </w:p>
    <w:sectPr w:rsidR="004B40AB" w:rsidSect="00BF29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5"/>
    <w:rsid w:val="002F2BF5"/>
    <w:rsid w:val="004B40AB"/>
    <w:rsid w:val="006C0FD5"/>
    <w:rsid w:val="007603E0"/>
    <w:rsid w:val="008F6361"/>
    <w:rsid w:val="00BF2989"/>
    <w:rsid w:val="00CA126F"/>
    <w:rsid w:val="00F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8256-55CC-47C8-8781-655A8223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5</cp:revision>
  <dcterms:created xsi:type="dcterms:W3CDTF">2023-12-15T11:59:00Z</dcterms:created>
  <dcterms:modified xsi:type="dcterms:W3CDTF">2023-12-15T14:28:00Z</dcterms:modified>
</cp:coreProperties>
</file>