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C7" w:rsidRPr="009911EA" w:rsidRDefault="00BB24C7">
      <w:pPr>
        <w:rPr>
          <w:lang w:val="de-DE"/>
        </w:rPr>
      </w:pPr>
      <w:r w:rsidRPr="009911EA">
        <w:rPr>
          <w:b/>
          <w:bCs/>
          <w:lang w:val="de-DE"/>
        </w:rPr>
        <w:t>24.2</w:t>
      </w:r>
      <w:r w:rsidRPr="009911EA">
        <w:rPr>
          <w:lang w:val="de-DE"/>
        </w:rPr>
        <w:t>. Einleitung und Plan des Seminars</w:t>
      </w:r>
    </w:p>
    <w:p w:rsidR="00BB24C7" w:rsidRPr="009911EA" w:rsidRDefault="00BB24C7">
      <w:pPr>
        <w:rPr>
          <w:lang w:val="de-DE"/>
        </w:rPr>
      </w:pPr>
      <w:r w:rsidRPr="009911EA">
        <w:rPr>
          <w:b/>
          <w:bCs/>
          <w:lang w:val="de-DE"/>
        </w:rPr>
        <w:t>16.3</w:t>
      </w:r>
      <w:r w:rsidRPr="009911EA">
        <w:rPr>
          <w:lang w:val="de-DE"/>
        </w:rPr>
        <w:t xml:space="preserve">. Maria </w:t>
      </w:r>
      <w:r>
        <w:rPr>
          <w:lang w:val="de-DE"/>
        </w:rPr>
        <w:t>Pet</w:t>
      </w:r>
      <w:r w:rsidRPr="009911EA">
        <w:rPr>
          <w:lang w:val="de-DE"/>
        </w:rPr>
        <w:t xml:space="preserve">ek aus der Kirchlichen Pädagogischen Hochschule in Graz: </w:t>
      </w:r>
    </w:p>
    <w:p w:rsidR="00BB24C7" w:rsidRPr="009911EA" w:rsidRDefault="00BB24C7">
      <w:pPr>
        <w:rPr>
          <w:lang w:val="de-DE"/>
        </w:rPr>
      </w:pPr>
      <w:r>
        <w:rPr>
          <w:lang w:val="de-DE"/>
        </w:rPr>
        <w:t>„</w:t>
      </w:r>
      <w:r w:rsidRPr="009911EA">
        <w:rPr>
          <w:lang w:val="de-DE"/>
        </w:rPr>
        <w:t xml:space="preserve">Aktivitäten für den </w:t>
      </w:r>
      <w:r>
        <w:rPr>
          <w:lang w:val="de-DE"/>
        </w:rPr>
        <w:t xml:space="preserve">Unterricht beim </w:t>
      </w:r>
      <w:r w:rsidRPr="009911EA">
        <w:rPr>
          <w:lang w:val="de-DE"/>
        </w:rPr>
        <w:t>Zweitsprach- und Fremdsprachen</w:t>
      </w:r>
      <w:r>
        <w:rPr>
          <w:lang w:val="de-DE"/>
        </w:rPr>
        <w:t>erwerb“</w:t>
      </w:r>
    </w:p>
    <w:p w:rsidR="00BB24C7" w:rsidRPr="009911EA" w:rsidRDefault="00BB24C7">
      <w:pPr>
        <w:rPr>
          <w:lang w:val="de-DE"/>
        </w:rPr>
      </w:pPr>
      <w:r w:rsidRPr="009911EA">
        <w:rPr>
          <w:b/>
          <w:bCs/>
          <w:lang w:val="de-DE"/>
        </w:rPr>
        <w:t>30.3</w:t>
      </w:r>
      <w:r w:rsidRPr="009911EA">
        <w:rPr>
          <w:lang w:val="de-DE"/>
        </w:rPr>
        <w:t>. 2x2 Präsentationen</w:t>
      </w:r>
      <w:r>
        <w:rPr>
          <w:lang w:val="de-DE"/>
        </w:rPr>
        <w:t xml:space="preserve"> (zur Grammatik-, Phonetik- und Wortschatzvermittlung)</w:t>
      </w:r>
    </w:p>
    <w:p w:rsidR="00BB24C7" w:rsidRPr="009911EA" w:rsidRDefault="00BB24C7">
      <w:pPr>
        <w:rPr>
          <w:lang w:val="de-DE"/>
        </w:rPr>
      </w:pPr>
      <w:r w:rsidRPr="009911EA">
        <w:rPr>
          <w:b/>
          <w:bCs/>
          <w:lang w:val="de-DE"/>
        </w:rPr>
        <w:t>20.4</w:t>
      </w:r>
      <w:r w:rsidRPr="009911EA">
        <w:rPr>
          <w:lang w:val="de-DE"/>
        </w:rPr>
        <w:t>. Besuch aus Österreich</w:t>
      </w:r>
      <w:r>
        <w:rPr>
          <w:lang w:val="de-DE"/>
        </w:rPr>
        <w:t>: „Schulsystem in Österreich“</w:t>
      </w:r>
    </w:p>
    <w:p w:rsidR="00BB24C7" w:rsidRPr="009911EA" w:rsidRDefault="00BB24C7">
      <w:pPr>
        <w:rPr>
          <w:lang w:val="de-DE"/>
        </w:rPr>
      </w:pPr>
      <w:r w:rsidRPr="009911EA">
        <w:rPr>
          <w:b/>
          <w:bCs/>
          <w:lang w:val="de-DE"/>
        </w:rPr>
        <w:t>4.5</w:t>
      </w:r>
      <w:r w:rsidRPr="009911EA">
        <w:rPr>
          <w:lang w:val="de-DE"/>
        </w:rPr>
        <w:t xml:space="preserve">. </w:t>
      </w:r>
      <w:r>
        <w:rPr>
          <w:lang w:val="de-DE"/>
        </w:rPr>
        <w:t xml:space="preserve">Brychova: </w:t>
      </w:r>
      <w:r w:rsidRPr="009911EA">
        <w:rPr>
          <w:lang w:val="de-DE"/>
        </w:rPr>
        <w:t>Berlin</w:t>
      </w:r>
      <w:r>
        <w:rPr>
          <w:lang w:val="de-DE"/>
        </w:rPr>
        <w:t>-Seminar</w:t>
      </w:r>
      <w:r w:rsidRPr="009911EA">
        <w:rPr>
          <w:lang w:val="de-DE"/>
        </w:rPr>
        <w:t xml:space="preserve"> (aber trotzdem Präsentationen 2x2) Beobachtungskriterien sind vom </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 xml:space="preserve">      </w:t>
      </w:r>
      <w:r w:rsidRPr="009911EA">
        <w:rPr>
          <w:lang w:val="de-DE"/>
        </w:rPr>
        <w:t>30.3. bekannt</w:t>
      </w:r>
    </w:p>
    <w:p w:rsidR="00BB24C7" w:rsidRDefault="00BB24C7">
      <w:pPr>
        <w:rPr>
          <w:lang w:val="de-DE"/>
        </w:rPr>
      </w:pPr>
      <w:r w:rsidRPr="009911EA">
        <w:rPr>
          <w:b/>
          <w:bCs/>
          <w:lang w:val="de-DE"/>
        </w:rPr>
        <w:t>18.5</w:t>
      </w:r>
      <w:r w:rsidRPr="009911EA">
        <w:rPr>
          <w:lang w:val="de-DE"/>
        </w:rPr>
        <w:t>. 2x2 Präsentationen</w:t>
      </w:r>
    </w:p>
    <w:p w:rsidR="00BB24C7" w:rsidRPr="009911EA" w:rsidRDefault="00BB24C7">
      <w:pPr>
        <w:rPr>
          <w:lang w:val="de-DE"/>
        </w:rPr>
      </w:pPr>
      <w:r>
        <w:rPr>
          <w:b/>
          <w:bCs/>
          <w:lang w:val="de-DE"/>
        </w:rPr>
        <w:t xml:space="preserve">I. Praktische Aufgabe: </w:t>
      </w:r>
      <w:r w:rsidRPr="009911EA">
        <w:rPr>
          <w:lang w:val="de-DE"/>
        </w:rPr>
        <w:t xml:space="preserve">Je 2 </w:t>
      </w:r>
      <w:r>
        <w:rPr>
          <w:lang w:val="de-DE"/>
        </w:rPr>
        <w:t xml:space="preserve">Studentinnen </w:t>
      </w:r>
      <w:r w:rsidRPr="009911EA">
        <w:rPr>
          <w:lang w:val="de-DE"/>
        </w:rPr>
        <w:t>präsentieren Unterrichtsentwürfe:</w:t>
      </w:r>
    </w:p>
    <w:p w:rsidR="00BB24C7" w:rsidRPr="009911EA" w:rsidRDefault="00BB24C7">
      <w:pPr>
        <w:rPr>
          <w:b/>
          <w:bCs/>
          <w:lang w:val="de-DE"/>
        </w:rPr>
      </w:pPr>
      <w:r w:rsidRPr="009911EA">
        <w:rPr>
          <w:b/>
          <w:bCs/>
          <w:lang w:val="de-DE"/>
        </w:rPr>
        <w:t>GRUPPE A: 11:40-12:15</w:t>
      </w:r>
      <w:r w:rsidRPr="009911EA">
        <w:rPr>
          <w:b/>
          <w:bCs/>
          <w:lang w:val="de-DE"/>
        </w:rPr>
        <w:tab/>
      </w:r>
      <w:r w:rsidRPr="009911EA">
        <w:rPr>
          <w:b/>
          <w:bCs/>
          <w:lang w:val="de-DE"/>
        </w:rPr>
        <w:tab/>
      </w:r>
      <w:r w:rsidRPr="009911EA">
        <w:rPr>
          <w:lang w:val="de-DE"/>
        </w:rPr>
        <w:t>insgesamt 11Leute</w:t>
      </w:r>
      <w:r w:rsidRPr="009911EA">
        <w:rPr>
          <w:b/>
          <w:bCs/>
          <w:lang w:val="de-DE"/>
        </w:rPr>
        <w:tab/>
      </w:r>
      <w:r w:rsidRPr="009911EA">
        <w:rPr>
          <w:b/>
          <w:bCs/>
          <w:lang w:val="de-DE"/>
        </w:rPr>
        <w:tab/>
      </w:r>
    </w:p>
    <w:p w:rsidR="00BB24C7" w:rsidRPr="009911EA" w:rsidRDefault="00BB24C7">
      <w:pPr>
        <w:rPr>
          <w:lang w:val="de-DE"/>
        </w:rPr>
      </w:pPr>
      <w:r w:rsidRPr="009911EA">
        <w:rPr>
          <w:lang w:val="de-DE"/>
        </w:rPr>
        <w:tab/>
        <w:t xml:space="preserve"> </w:t>
      </w:r>
    </w:p>
    <w:p w:rsidR="00BB24C7" w:rsidRPr="009911EA" w:rsidRDefault="00BB24C7">
      <w:pPr>
        <w:rPr>
          <w:b/>
          <w:bCs/>
          <w:lang w:val="de-DE"/>
        </w:rPr>
      </w:pPr>
      <w:r w:rsidRPr="009911EA">
        <w:rPr>
          <w:b/>
          <w:bCs/>
          <w:lang w:val="de-DE"/>
        </w:rPr>
        <w:t>GRUPPE B: 12:20-13:00</w:t>
      </w:r>
      <w:r>
        <w:rPr>
          <w:b/>
          <w:bCs/>
          <w:lang w:val="de-DE"/>
        </w:rPr>
        <w:tab/>
      </w:r>
      <w:r>
        <w:rPr>
          <w:b/>
          <w:bCs/>
          <w:lang w:val="de-DE"/>
        </w:rPr>
        <w:tab/>
      </w:r>
      <w:r w:rsidRPr="009911EA">
        <w:rPr>
          <w:lang w:val="de-DE"/>
        </w:rPr>
        <w:t xml:space="preserve"> insgesamt 12 Leute</w:t>
      </w:r>
    </w:p>
    <w:p w:rsidR="00BB24C7" w:rsidRPr="009911EA" w:rsidRDefault="00BB24C7">
      <w:pPr>
        <w:rPr>
          <w:lang w:val="de-DE"/>
        </w:rPr>
      </w:pPr>
      <w:r>
        <w:rPr>
          <w:b/>
          <w:bCs/>
          <w:lang w:val="de-DE"/>
        </w:rPr>
        <w:t xml:space="preserve">II. </w:t>
      </w:r>
      <w:r w:rsidRPr="009911EA">
        <w:rPr>
          <w:b/>
          <w:bCs/>
          <w:lang w:val="de-DE"/>
        </w:rPr>
        <w:t>Theoretische Themen</w:t>
      </w:r>
      <w:r w:rsidRPr="009911EA">
        <w:rPr>
          <w:lang w:val="de-DE"/>
        </w:rPr>
        <w:t xml:space="preserve"> </w:t>
      </w:r>
      <w:r w:rsidRPr="009911EA">
        <w:rPr>
          <w:b/>
          <w:bCs/>
          <w:lang w:val="de-DE"/>
        </w:rPr>
        <w:t>/ Fachwissen</w:t>
      </w:r>
      <w:r w:rsidRPr="009911EA">
        <w:rPr>
          <w:lang w:val="de-DE"/>
        </w:rPr>
        <w:t xml:space="preserve"> </w:t>
      </w:r>
      <w:r>
        <w:rPr>
          <w:lang w:val="de-DE"/>
        </w:rPr>
        <w:t xml:space="preserve">= Aufgabe Nr. 2: Es </w:t>
      </w:r>
      <w:r w:rsidRPr="009911EA">
        <w:rPr>
          <w:lang w:val="de-DE"/>
        </w:rPr>
        <w:t xml:space="preserve"> werden schriftlich zu zweit oder zu dritt </w:t>
      </w:r>
      <w:r>
        <w:rPr>
          <w:lang w:val="de-DE"/>
        </w:rPr>
        <w:t xml:space="preserve">Themen </w:t>
      </w:r>
      <w:r w:rsidRPr="009911EA">
        <w:rPr>
          <w:lang w:val="de-DE"/>
        </w:rPr>
        <w:t>bearbeitet und am Ende des Semesters (</w:t>
      </w:r>
      <w:r w:rsidRPr="003E1B42">
        <w:rPr>
          <w:b/>
          <w:bCs/>
          <w:u w:val="single"/>
          <w:lang w:val="de-DE"/>
        </w:rPr>
        <w:t>18.5</w:t>
      </w:r>
      <w:r w:rsidRPr="009911EA">
        <w:rPr>
          <w:lang w:val="de-DE"/>
        </w:rPr>
        <w:t xml:space="preserve">) bei Fr. Brychova </w:t>
      </w:r>
      <w:r>
        <w:rPr>
          <w:lang w:val="de-DE"/>
        </w:rPr>
        <w:t xml:space="preserve">in der elektronischen Version </w:t>
      </w:r>
      <w:r w:rsidRPr="009911EA">
        <w:rPr>
          <w:lang w:val="de-DE"/>
        </w:rPr>
        <w:t>abgegeben</w:t>
      </w:r>
      <w:r>
        <w:rPr>
          <w:lang w:val="de-DE"/>
        </w:rPr>
        <w:t>. Nach einer Korrektur werden die Seminararbeiten im IS (Poskytovna) gespeichert.</w:t>
      </w:r>
    </w:p>
    <w:p w:rsidR="00BB24C7" w:rsidRPr="009911EA" w:rsidRDefault="00BB24C7">
      <w:pPr>
        <w:rPr>
          <w:lang w:val="de-DE"/>
        </w:rPr>
      </w:pPr>
      <w:r w:rsidRPr="009911EA">
        <w:rPr>
          <w:lang w:val="de-DE"/>
        </w:rPr>
        <w:t>Zur Wahl sind</w:t>
      </w:r>
      <w:r>
        <w:rPr>
          <w:lang w:val="de-DE"/>
        </w:rPr>
        <w:t xml:space="preserve"> diese Themen</w:t>
      </w:r>
      <w:r w:rsidRPr="009911EA">
        <w:rPr>
          <w:lang w:val="de-DE"/>
        </w:rPr>
        <w:t xml:space="preserve">: </w:t>
      </w:r>
    </w:p>
    <w:p w:rsidR="00BB24C7" w:rsidRPr="009911EA" w:rsidRDefault="00BB24C7">
      <w:pPr>
        <w:rPr>
          <w:lang w:val="de-DE"/>
        </w:rPr>
      </w:pPr>
      <w:r w:rsidRPr="009911EA">
        <w:rPr>
          <w:lang w:val="de-DE"/>
        </w:rPr>
        <w:t>1) Unterrichtsplanung (Begriffsbestimmung: Richtlinien, Curriculum, Lehrplan, Phasen der Unterrichtseinheit und verschiedene Möglichkeiten der Interaktionen u.a.)</w:t>
      </w:r>
    </w:p>
    <w:p w:rsidR="00BB24C7" w:rsidRPr="009911EA" w:rsidRDefault="00BB24C7">
      <w:pPr>
        <w:rPr>
          <w:lang w:val="de-DE"/>
        </w:rPr>
      </w:pPr>
      <w:r w:rsidRPr="009911EA">
        <w:rPr>
          <w:lang w:val="de-DE"/>
        </w:rPr>
        <w:t>2) Sozialformen im Fremdsprachenunterricht (Funktionen, Vor- und Nachteile einzelner Formen, Binnendifferenzierung des Unterrichts)</w:t>
      </w:r>
    </w:p>
    <w:p w:rsidR="00BB24C7" w:rsidRDefault="00BB24C7">
      <w:pPr>
        <w:rPr>
          <w:lang w:val="de-DE"/>
        </w:rPr>
      </w:pPr>
      <w:r w:rsidRPr="009911EA">
        <w:rPr>
          <w:lang w:val="de-DE"/>
        </w:rPr>
        <w:t>3) Theorien und Hypothese zum Spracherwerb</w:t>
      </w:r>
      <w:r>
        <w:rPr>
          <w:lang w:val="de-DE"/>
        </w:rPr>
        <w:t>: a) zum Erstspracherwerb, b) zum Fremdsprachenerwerb</w:t>
      </w:r>
    </w:p>
    <w:p w:rsidR="00BB24C7" w:rsidRDefault="00BB24C7">
      <w:pPr>
        <w:rPr>
          <w:lang w:val="de-DE"/>
        </w:rPr>
      </w:pPr>
      <w:r>
        <w:rPr>
          <w:lang w:val="de-DE"/>
        </w:rPr>
        <w:t>4) Ausspracheschulung (Ziele, Inhalte, Methoden, Übungen)</w:t>
      </w:r>
    </w:p>
    <w:p w:rsidR="00BB24C7" w:rsidRDefault="00BB24C7">
      <w:pPr>
        <w:rPr>
          <w:lang w:val="de-DE"/>
        </w:rPr>
      </w:pPr>
      <w:r>
        <w:rPr>
          <w:lang w:val="de-DE"/>
        </w:rPr>
        <w:t>5) Grammatikarbeit (Ziele, induktive x deduktive Verfahren bei der Grammatikerklärung, Übungen – Grammatik spielerisch, aktivierend, kommunikative Grammatik ….)</w:t>
      </w:r>
    </w:p>
    <w:p w:rsidR="00BB24C7" w:rsidRDefault="00BB24C7">
      <w:pPr>
        <w:rPr>
          <w:lang w:val="de-DE"/>
        </w:rPr>
      </w:pPr>
      <w:r>
        <w:rPr>
          <w:lang w:val="de-DE"/>
        </w:rPr>
        <w:t>6) Wortschatzarbeit (Was ist passiver, aktiver und potenzieller Wortschatz?, Wortschatzarbeit und multisensorisches lernen, Wortschatzarbeit und vernetztes lernen, Übungen….)</w:t>
      </w:r>
    </w:p>
    <w:p w:rsidR="00BB24C7" w:rsidRPr="009911EA" w:rsidRDefault="00BB24C7">
      <w:pPr>
        <w:rPr>
          <w:lang w:val="de-DE"/>
        </w:rPr>
      </w:pPr>
      <w:r>
        <w:rPr>
          <w:lang w:val="de-DE"/>
        </w:rPr>
        <w:t>Wählen Sie sich in der Gruppe eines der Themen aus. In ihrer Seminararbeit können Sie ausgewählte Themen in ihrer Ganzheit zusammenfassend beschreiben oder nur einige Teile von den vorgeschlagenen Themen intensiver bearbeiten, Sie können auch auf Ihre Erfahrungen aus der Praxis eingehen. Der Umfang: mind. 3 A4-Seiten. Am Ende führen Sie die zitierte Fachliteratur an.</w:t>
      </w:r>
    </w:p>
    <w:p w:rsidR="00BB24C7" w:rsidRPr="009911EA" w:rsidRDefault="00BB24C7">
      <w:pPr>
        <w:rPr>
          <w:lang w:val="de-DE"/>
        </w:rPr>
      </w:pPr>
    </w:p>
    <w:p w:rsidR="00BB24C7" w:rsidRPr="009911EA" w:rsidRDefault="00BB24C7" w:rsidP="00FC6F04">
      <w:pPr>
        <w:pStyle w:val="BodyText"/>
        <w:spacing w:after="120"/>
        <w:jc w:val="left"/>
        <w:rPr>
          <w:b/>
          <w:bCs/>
          <w:smallCaps/>
          <w:sz w:val="28"/>
          <w:szCs w:val="28"/>
          <w:u w:val="single"/>
          <w:lang w:val="de-DE"/>
        </w:rPr>
      </w:pPr>
      <w:r w:rsidRPr="009911EA">
        <w:rPr>
          <w:lang w:val="de-DE"/>
        </w:rPr>
        <w:t xml:space="preserve"> </w:t>
      </w:r>
      <w:r w:rsidRPr="009911EA">
        <w:rPr>
          <w:lang w:val="de-DE"/>
        </w:rPr>
        <w:tab/>
      </w:r>
      <w:r w:rsidRPr="009911EA">
        <w:rPr>
          <w:b/>
          <w:bCs/>
          <w:smallCaps/>
          <w:sz w:val="28"/>
          <w:szCs w:val="28"/>
          <w:u w:val="single"/>
          <w:lang w:val="de-DE"/>
        </w:rPr>
        <w:t>C. Didaktika</w:t>
      </w:r>
    </w:p>
    <w:p w:rsidR="00BB24C7" w:rsidRPr="009911EA" w:rsidRDefault="00BB24C7" w:rsidP="00FC6F04">
      <w:pPr>
        <w:pStyle w:val="BodyText"/>
        <w:spacing w:after="120"/>
        <w:jc w:val="left"/>
        <w:rPr>
          <w:sz w:val="24"/>
          <w:szCs w:val="24"/>
          <w:lang w:val="de-DE"/>
        </w:rPr>
      </w:pPr>
      <w:r w:rsidRPr="009911EA">
        <w:rPr>
          <w:sz w:val="24"/>
          <w:szCs w:val="24"/>
          <w:lang w:val="de-DE"/>
        </w:rPr>
        <w:t>(Janíková, Brychová)</w:t>
      </w:r>
    </w:p>
    <w:p w:rsidR="00BB24C7" w:rsidRPr="009911EA" w:rsidRDefault="00BB24C7" w:rsidP="00FC6F04">
      <w:pPr>
        <w:numPr>
          <w:ilvl w:val="0"/>
          <w:numId w:val="1"/>
        </w:numPr>
        <w:spacing w:after="120" w:line="240" w:lineRule="auto"/>
        <w:ind w:left="284" w:hanging="284"/>
        <w:rPr>
          <w:lang w:val="de-DE"/>
        </w:rPr>
      </w:pPr>
      <w:r w:rsidRPr="009911EA">
        <w:rPr>
          <w:b/>
          <w:bCs/>
          <w:spacing w:val="-3"/>
          <w:lang w:val="de-DE"/>
        </w:rPr>
        <w:t xml:space="preserve">Begriffsbestimmung: </w:t>
      </w:r>
      <w:r w:rsidRPr="009911EA">
        <w:rPr>
          <w:lang w:val="de-DE"/>
        </w:rPr>
        <w:t>Methodik, Didaktik, Fachdidaktik; Methode im engen x weiten Sinne</w:t>
      </w:r>
    </w:p>
    <w:p w:rsidR="00BB24C7" w:rsidRPr="009911EA" w:rsidRDefault="00BB24C7" w:rsidP="00FC6F04">
      <w:pPr>
        <w:numPr>
          <w:ilvl w:val="0"/>
          <w:numId w:val="1"/>
        </w:numPr>
        <w:spacing w:after="120" w:line="240" w:lineRule="auto"/>
        <w:ind w:left="284" w:hanging="284"/>
        <w:rPr>
          <w:b/>
          <w:bCs/>
          <w:spacing w:val="-3"/>
          <w:lang w:val="de-DE"/>
        </w:rPr>
      </w:pPr>
      <w:r w:rsidRPr="009911EA">
        <w:rPr>
          <w:b/>
          <w:bCs/>
          <w:spacing w:val="-3"/>
          <w:lang w:val="de-DE"/>
        </w:rPr>
        <w:t xml:space="preserve">Fremdsprachendidaktik und ihre Themenbereiche: </w:t>
      </w:r>
      <w:r w:rsidRPr="009911EA">
        <w:rPr>
          <w:spacing w:val="-3"/>
          <w:lang w:val="de-DE"/>
        </w:rPr>
        <w:t>Nennen und charakterisieren Sie die Themenbereiche der FSD aus sprachdidaktischer + lernpsychologischer Sicht.</w:t>
      </w:r>
    </w:p>
    <w:p w:rsidR="00BB24C7" w:rsidRPr="009911EA" w:rsidRDefault="00BB24C7" w:rsidP="00FC6F04">
      <w:pPr>
        <w:numPr>
          <w:ilvl w:val="0"/>
          <w:numId w:val="1"/>
        </w:numPr>
        <w:spacing w:after="120" w:line="240" w:lineRule="auto"/>
        <w:ind w:left="284" w:hanging="284"/>
        <w:rPr>
          <w:spacing w:val="-3"/>
          <w:lang w:val="de-DE"/>
        </w:rPr>
      </w:pPr>
      <w:r w:rsidRPr="009911EA">
        <w:rPr>
          <w:b/>
          <w:bCs/>
          <w:spacing w:val="-3"/>
          <w:lang w:val="de-DE"/>
        </w:rPr>
        <w:t xml:space="preserve">Bezugswissenschaften der Fremdsprachendidaktik: </w:t>
      </w:r>
      <w:r w:rsidRPr="009911EA">
        <w:rPr>
          <w:spacing w:val="-3"/>
          <w:lang w:val="de-DE"/>
        </w:rPr>
        <w:t xml:space="preserve">Welche </w:t>
      </w:r>
      <w:r w:rsidRPr="009911EA">
        <w:rPr>
          <w:b/>
          <w:bCs/>
          <w:spacing w:val="-3"/>
          <w:lang w:val="de-DE"/>
        </w:rPr>
        <w:t xml:space="preserve"> </w:t>
      </w:r>
      <w:r w:rsidRPr="009911EA">
        <w:rPr>
          <w:spacing w:val="-3"/>
          <w:lang w:val="de-DE"/>
        </w:rPr>
        <w:t>Wissenschaften haben einen</w:t>
      </w:r>
      <w:r w:rsidRPr="009911EA">
        <w:rPr>
          <w:b/>
          <w:bCs/>
          <w:spacing w:val="-3"/>
          <w:lang w:val="de-DE"/>
        </w:rPr>
        <w:t xml:space="preserve"> </w:t>
      </w:r>
      <w:r w:rsidRPr="009911EA">
        <w:rPr>
          <w:spacing w:val="-3"/>
          <w:lang w:val="de-DE"/>
        </w:rPr>
        <w:t>näheren Zusammenhang mit der Fremdsprachendidaktik?</w:t>
      </w:r>
    </w:p>
    <w:p w:rsidR="00BB24C7" w:rsidRPr="009911EA" w:rsidRDefault="00BB24C7" w:rsidP="00FC6F04">
      <w:pPr>
        <w:numPr>
          <w:ilvl w:val="0"/>
          <w:numId w:val="1"/>
        </w:numPr>
        <w:spacing w:after="120" w:line="240" w:lineRule="auto"/>
        <w:ind w:left="284" w:hanging="284"/>
        <w:rPr>
          <w:lang w:val="de-DE"/>
        </w:rPr>
      </w:pPr>
      <w:r w:rsidRPr="009911EA">
        <w:rPr>
          <w:b/>
          <w:bCs/>
          <w:spacing w:val="-3"/>
          <w:lang w:val="de-DE"/>
        </w:rPr>
        <w:t xml:space="preserve">Grammatik-Übersetzungsmethode </w:t>
      </w:r>
      <w:r w:rsidRPr="009911EA">
        <w:rPr>
          <w:lang w:val="de-DE"/>
        </w:rPr>
        <w:t>Ziele, lerntheoretische Grundlagen, linguistische Grundlagen, methodisches Konzept – typische Übungen</w:t>
      </w:r>
    </w:p>
    <w:p w:rsidR="00BB24C7" w:rsidRPr="009911EA" w:rsidRDefault="00BB24C7" w:rsidP="00FC6F04">
      <w:pPr>
        <w:numPr>
          <w:ilvl w:val="0"/>
          <w:numId w:val="1"/>
        </w:numPr>
        <w:spacing w:after="120" w:line="240" w:lineRule="auto"/>
        <w:ind w:left="284" w:hanging="284"/>
        <w:rPr>
          <w:lang w:val="de-DE"/>
        </w:rPr>
      </w:pPr>
      <w:r w:rsidRPr="009911EA">
        <w:rPr>
          <w:b/>
          <w:bCs/>
          <w:spacing w:val="-3"/>
          <w:lang w:val="de-DE"/>
        </w:rPr>
        <w:t xml:space="preserve">Audiolinguale Methode </w:t>
      </w:r>
      <w:r w:rsidRPr="009911EA">
        <w:rPr>
          <w:lang w:val="de-DE"/>
        </w:rPr>
        <w:t>Ziele, lerntheoretische Grundlagen, linguistische Grundlagen, methodisches Konzept – typische Übungen</w:t>
      </w:r>
    </w:p>
    <w:p w:rsidR="00BB24C7" w:rsidRPr="009911EA" w:rsidRDefault="00BB24C7" w:rsidP="00FC6F04">
      <w:pPr>
        <w:numPr>
          <w:ilvl w:val="0"/>
          <w:numId w:val="1"/>
        </w:numPr>
        <w:spacing w:after="120" w:line="240" w:lineRule="auto"/>
        <w:ind w:left="284" w:hanging="284"/>
        <w:rPr>
          <w:lang w:val="de-DE"/>
        </w:rPr>
      </w:pPr>
      <w:r w:rsidRPr="009911EA">
        <w:rPr>
          <w:b/>
          <w:bCs/>
          <w:spacing w:val="-3"/>
          <w:lang w:val="de-DE"/>
        </w:rPr>
        <w:t xml:space="preserve">Audiovisuelle Methode </w:t>
      </w:r>
      <w:r w:rsidRPr="009911EA">
        <w:rPr>
          <w:lang w:val="de-DE"/>
        </w:rPr>
        <w:t>Ziele, lerntheoretische Grundlagen, linguistische Grundlagen, methodisches Konzept – typische Übungen</w:t>
      </w:r>
    </w:p>
    <w:p w:rsidR="00BB24C7" w:rsidRPr="009911EA" w:rsidRDefault="00BB24C7" w:rsidP="00FC6F04">
      <w:pPr>
        <w:numPr>
          <w:ilvl w:val="0"/>
          <w:numId w:val="1"/>
        </w:numPr>
        <w:spacing w:after="120" w:line="240" w:lineRule="auto"/>
        <w:ind w:left="284" w:hanging="284"/>
        <w:rPr>
          <w:lang w:val="de-DE"/>
        </w:rPr>
      </w:pPr>
      <w:r w:rsidRPr="009911EA">
        <w:rPr>
          <w:b/>
          <w:bCs/>
          <w:spacing w:val="-3"/>
          <w:lang w:val="de-DE"/>
        </w:rPr>
        <w:t xml:space="preserve">Kommunikative Methode </w:t>
      </w:r>
      <w:r w:rsidRPr="009911EA">
        <w:rPr>
          <w:lang w:val="de-DE"/>
        </w:rPr>
        <w:t>Ziele, lerntheoretische Grundlagen, linguistische Grundlagen, methodisches Konzept – typische Übungen</w:t>
      </w:r>
    </w:p>
    <w:p w:rsidR="00BB24C7" w:rsidRPr="009911EA" w:rsidRDefault="00BB24C7" w:rsidP="00FC6F04">
      <w:pPr>
        <w:numPr>
          <w:ilvl w:val="0"/>
          <w:numId w:val="1"/>
        </w:numPr>
        <w:spacing w:after="120" w:line="240" w:lineRule="auto"/>
        <w:ind w:left="284" w:hanging="284"/>
        <w:rPr>
          <w:lang w:val="de-DE"/>
        </w:rPr>
      </w:pPr>
      <w:r w:rsidRPr="009911EA">
        <w:rPr>
          <w:b/>
          <w:bCs/>
          <w:spacing w:val="-3"/>
          <w:lang w:val="de-DE"/>
        </w:rPr>
        <w:t xml:space="preserve">Interkultureller Ansatz </w:t>
      </w:r>
      <w:r w:rsidRPr="009911EA">
        <w:rPr>
          <w:lang w:val="de-DE"/>
        </w:rPr>
        <w:t>Ziele, lerntheoretische Grundlagen, linguistische Grundlagen, methodisches Konzept – typische Übungen</w:t>
      </w:r>
    </w:p>
    <w:p w:rsidR="00BB24C7" w:rsidRPr="009911EA" w:rsidRDefault="00BB24C7" w:rsidP="00FC6F04">
      <w:pPr>
        <w:numPr>
          <w:ilvl w:val="0"/>
          <w:numId w:val="1"/>
        </w:numPr>
        <w:spacing w:after="120" w:line="240" w:lineRule="auto"/>
        <w:ind w:left="284" w:hanging="284"/>
        <w:rPr>
          <w:b/>
          <w:bCs/>
          <w:spacing w:val="-3"/>
          <w:lang w:val="de-DE"/>
        </w:rPr>
      </w:pPr>
      <w:r w:rsidRPr="009911EA">
        <w:rPr>
          <w:b/>
          <w:bCs/>
          <w:spacing w:val="-3"/>
          <w:lang w:val="de-DE"/>
        </w:rPr>
        <w:t>Alternative Methoden</w:t>
      </w:r>
    </w:p>
    <w:p w:rsidR="00BB24C7" w:rsidRPr="009911EA" w:rsidRDefault="00BB24C7" w:rsidP="00FC6F04">
      <w:pPr>
        <w:numPr>
          <w:ilvl w:val="0"/>
          <w:numId w:val="1"/>
        </w:numPr>
        <w:spacing w:after="120" w:line="240" w:lineRule="auto"/>
        <w:ind w:left="284" w:hanging="284"/>
        <w:rPr>
          <w:lang w:val="de-DE"/>
        </w:rPr>
      </w:pPr>
      <w:r w:rsidRPr="009911EA">
        <w:rPr>
          <w:b/>
          <w:bCs/>
          <w:spacing w:val="-3"/>
          <w:lang w:val="de-DE"/>
        </w:rPr>
        <w:t xml:space="preserve">Unterrichtsplanung </w:t>
      </w:r>
      <w:r w:rsidRPr="009911EA">
        <w:rPr>
          <w:lang w:val="de-DE"/>
        </w:rPr>
        <w:t>Phasen einer Unterrichtseinheit und ihre Funktionen</w:t>
      </w:r>
    </w:p>
    <w:p w:rsidR="00BB24C7" w:rsidRPr="009911EA" w:rsidRDefault="00BB24C7" w:rsidP="00FC6F04">
      <w:pPr>
        <w:numPr>
          <w:ilvl w:val="0"/>
          <w:numId w:val="1"/>
        </w:numPr>
        <w:spacing w:after="120" w:line="240" w:lineRule="auto"/>
        <w:ind w:left="284" w:hanging="284"/>
        <w:rPr>
          <w:lang w:val="de-DE"/>
        </w:rPr>
      </w:pPr>
      <w:r w:rsidRPr="009911EA">
        <w:rPr>
          <w:b/>
          <w:bCs/>
          <w:spacing w:val="-3"/>
          <w:lang w:val="de-DE"/>
        </w:rPr>
        <w:t xml:space="preserve">Sozialformen im Fremdsprachenunterricht </w:t>
      </w:r>
      <w:r w:rsidRPr="009911EA">
        <w:rPr>
          <w:lang w:val="de-DE"/>
        </w:rPr>
        <w:t>Funktionen, Vorteile, Nachteile</w:t>
      </w:r>
    </w:p>
    <w:p w:rsidR="00BB24C7" w:rsidRPr="009911EA" w:rsidRDefault="00BB24C7" w:rsidP="00FC6F04">
      <w:pPr>
        <w:pStyle w:val="BodyText"/>
        <w:spacing w:after="120"/>
        <w:jc w:val="left"/>
        <w:rPr>
          <w:b/>
          <w:bCs/>
          <w:smallCaps/>
          <w:sz w:val="24"/>
          <w:szCs w:val="24"/>
          <w:lang w:val="de-DE"/>
        </w:rPr>
      </w:pPr>
      <w:r w:rsidRPr="009911EA">
        <w:rPr>
          <w:b/>
          <w:bCs/>
          <w:smallCaps/>
          <w:sz w:val="24"/>
          <w:szCs w:val="24"/>
          <w:lang w:val="de-DE"/>
        </w:rPr>
        <w:t>Doporučená studijní literatura:</w:t>
      </w:r>
    </w:p>
    <w:p w:rsidR="00BB24C7" w:rsidRPr="009911EA" w:rsidRDefault="00BB24C7" w:rsidP="00FC6F04">
      <w:pPr>
        <w:spacing w:after="120"/>
        <w:ind w:left="180" w:hanging="180"/>
        <w:jc w:val="both"/>
        <w:rPr>
          <w:lang w:val="de-DE"/>
        </w:rPr>
      </w:pPr>
      <w:r w:rsidRPr="009911EA">
        <w:rPr>
          <w:lang w:val="de-DE"/>
        </w:rPr>
        <w:t xml:space="preserve">JANÍKOVÁ, Věra, MICHELS-McGOVERN, Monika. </w:t>
      </w:r>
      <w:r w:rsidRPr="009911EA">
        <w:rPr>
          <w:i/>
          <w:iCs/>
          <w:lang w:val="de-DE"/>
        </w:rPr>
        <w:t>Aspekte des Hochschulfachs Methodik und Didaktik des Unterrichts Deutsch als Fremdsprache im Überblick</w:t>
      </w:r>
      <w:r w:rsidRPr="009911EA">
        <w:rPr>
          <w:lang w:val="de-DE"/>
        </w:rPr>
        <w:t>. 1. vyd. Brno : Masarykova univerzita, 2000. 97 s. ISBN 80-210-2344-9</w:t>
      </w:r>
    </w:p>
    <w:p w:rsidR="00BB24C7" w:rsidRPr="009911EA" w:rsidRDefault="00BB24C7" w:rsidP="00FC6F04">
      <w:pPr>
        <w:spacing w:after="120"/>
        <w:ind w:left="180" w:hanging="180"/>
        <w:jc w:val="both"/>
        <w:rPr>
          <w:lang w:val="de-DE"/>
        </w:rPr>
      </w:pPr>
      <w:r w:rsidRPr="009911EA">
        <w:rPr>
          <w:lang w:val="de-DE"/>
        </w:rPr>
        <w:t xml:space="preserve">JANÍKOVÁ, Věra. Didaktik des Deutschen als Fremdsprache. Anmerkungen zu aktuellen Themen mit Aufgaben zum Selbststudium. Brno : Masarykova univerzita, 2005. 86 s. x1. </w:t>
      </w:r>
    </w:p>
    <w:p w:rsidR="00BB24C7" w:rsidRPr="009911EA" w:rsidRDefault="00BB24C7" w:rsidP="00FC6F04">
      <w:pPr>
        <w:spacing w:after="120"/>
        <w:ind w:left="284" w:hanging="284"/>
        <w:rPr>
          <w:lang w:val="de-DE"/>
        </w:rPr>
      </w:pPr>
      <w:r w:rsidRPr="009911EA">
        <w:rPr>
          <w:lang w:val="de-DE"/>
        </w:rPr>
        <w:t xml:space="preserve">Barkowski, Hans – Krumm, Hans-Jürgen: </w:t>
      </w:r>
      <w:r w:rsidRPr="009911EA">
        <w:rPr>
          <w:i/>
          <w:iCs/>
          <w:lang w:val="de-DE"/>
        </w:rPr>
        <w:t>Fachlexikon Deutsch als Fremd- und Zweitsprache</w:t>
      </w:r>
      <w:r w:rsidRPr="009911EA">
        <w:rPr>
          <w:lang w:val="de-DE"/>
        </w:rPr>
        <w:t>. Tübingen, 2010.</w:t>
      </w:r>
    </w:p>
    <w:p w:rsidR="00BB24C7" w:rsidRPr="009911EA" w:rsidRDefault="00BB24C7" w:rsidP="00FC6F04">
      <w:pPr>
        <w:spacing w:after="120"/>
        <w:ind w:left="180" w:hanging="180"/>
        <w:jc w:val="both"/>
        <w:rPr>
          <w:lang w:val="de-DE"/>
        </w:rPr>
      </w:pPr>
      <w:r w:rsidRPr="009911EA">
        <w:rPr>
          <w:highlight w:val="yellow"/>
          <w:lang w:val="de-DE"/>
        </w:rPr>
        <w:t xml:space="preserve">BAUSCH, K.-R., CHRIST, H., HÜLLEN, W., KRUMM, H.-J. </w:t>
      </w:r>
      <w:r w:rsidRPr="009911EA">
        <w:rPr>
          <w:i/>
          <w:iCs/>
          <w:highlight w:val="yellow"/>
          <w:lang w:val="de-DE"/>
        </w:rPr>
        <w:t xml:space="preserve">Handbuch Fremdsprachenunterricht. </w:t>
      </w:r>
      <w:r w:rsidRPr="009911EA">
        <w:rPr>
          <w:highlight w:val="yellow"/>
          <w:lang w:val="de-DE"/>
        </w:rPr>
        <w:t>Tübingen: Narr Verlag, 1991/2003.</w:t>
      </w:r>
    </w:p>
    <w:p w:rsidR="00BB24C7" w:rsidRPr="009911EA" w:rsidRDefault="00BB24C7" w:rsidP="00FC6F04">
      <w:pPr>
        <w:spacing w:after="120"/>
        <w:ind w:left="180" w:hanging="180"/>
        <w:jc w:val="both"/>
        <w:rPr>
          <w:lang w:val="de-DE"/>
        </w:rPr>
      </w:pPr>
      <w:r w:rsidRPr="009911EA">
        <w:rPr>
          <w:lang w:val="de-DE"/>
        </w:rPr>
        <w:t xml:space="preserve">BUTZKAMM, W. </w:t>
      </w:r>
      <w:r w:rsidRPr="009911EA">
        <w:rPr>
          <w:i/>
          <w:iCs/>
          <w:lang w:val="de-DE"/>
        </w:rPr>
        <w:t xml:space="preserve">Psycholinguistik des Fremdsprachenunterrichts. </w:t>
      </w:r>
      <w:r w:rsidRPr="009911EA">
        <w:rPr>
          <w:lang w:val="de-DE"/>
        </w:rPr>
        <w:t>Tübingen, 1993.</w:t>
      </w:r>
    </w:p>
    <w:p w:rsidR="00BB24C7" w:rsidRPr="009911EA" w:rsidRDefault="00BB24C7" w:rsidP="00FC6F04">
      <w:pPr>
        <w:spacing w:after="120"/>
        <w:ind w:left="180" w:hanging="180"/>
        <w:jc w:val="both"/>
        <w:rPr>
          <w:lang w:val="de-DE"/>
        </w:rPr>
      </w:pPr>
      <w:r w:rsidRPr="009911EA">
        <w:rPr>
          <w:lang w:val="de-DE"/>
        </w:rPr>
        <w:t xml:space="preserve">NEUNER; G:; HUNFELD; H: </w:t>
      </w:r>
      <w:r w:rsidRPr="009911EA">
        <w:rPr>
          <w:i/>
          <w:iCs/>
          <w:lang w:val="de-DE"/>
        </w:rPr>
        <w:t xml:space="preserve">Methoden des fremdsprachlichen Deutschunterrichts. </w:t>
      </w:r>
      <w:r w:rsidRPr="009911EA">
        <w:rPr>
          <w:lang w:val="de-DE"/>
        </w:rPr>
        <w:t>Berlin 1993.</w:t>
      </w:r>
    </w:p>
    <w:p w:rsidR="00BB24C7" w:rsidRPr="009911EA" w:rsidRDefault="00BB24C7" w:rsidP="00FC6F04">
      <w:pPr>
        <w:spacing w:after="120"/>
        <w:ind w:left="180" w:hanging="180"/>
        <w:jc w:val="both"/>
        <w:rPr>
          <w:lang w:val="de-DE"/>
        </w:rPr>
      </w:pPr>
      <w:r w:rsidRPr="009911EA">
        <w:rPr>
          <w:lang w:val="de-DE"/>
        </w:rPr>
        <w:t xml:space="preserve">HEYD, G. </w:t>
      </w:r>
      <w:r w:rsidRPr="009911EA">
        <w:rPr>
          <w:i/>
          <w:iCs/>
          <w:lang w:val="de-DE"/>
        </w:rPr>
        <w:t xml:space="preserve">Deutsch lehren. </w:t>
      </w:r>
      <w:r w:rsidRPr="009911EA">
        <w:rPr>
          <w:lang w:val="de-DE"/>
        </w:rPr>
        <w:t>Frankfurt am Main, 1991.</w:t>
      </w:r>
    </w:p>
    <w:p w:rsidR="00BB24C7" w:rsidRPr="009911EA" w:rsidRDefault="00BB24C7" w:rsidP="00FC6F04">
      <w:pPr>
        <w:spacing w:after="120"/>
        <w:ind w:left="180" w:hanging="180"/>
        <w:jc w:val="both"/>
        <w:rPr>
          <w:i/>
          <w:iCs/>
          <w:lang w:val="de-DE"/>
        </w:rPr>
      </w:pPr>
      <w:r w:rsidRPr="009911EA">
        <w:rPr>
          <w:lang w:val="de-DE"/>
        </w:rPr>
        <w:t xml:space="preserve">HENRICI, G., RIEMER, C. </w:t>
      </w:r>
      <w:r w:rsidRPr="009911EA">
        <w:rPr>
          <w:i/>
          <w:iCs/>
          <w:lang w:val="de-DE"/>
        </w:rPr>
        <w:t>Einführung in die Didaktik des Unterrichts Deutsch als Fremdsprache. Baltmannsweiler, 1996.</w:t>
      </w:r>
    </w:p>
    <w:p w:rsidR="00BB24C7" w:rsidRPr="009911EA" w:rsidRDefault="00BB24C7" w:rsidP="00FC6F04">
      <w:pPr>
        <w:spacing w:after="120"/>
        <w:ind w:left="180" w:hanging="180"/>
        <w:jc w:val="both"/>
        <w:rPr>
          <w:lang w:val="de-DE"/>
        </w:rPr>
      </w:pPr>
      <w:r w:rsidRPr="009911EA">
        <w:rPr>
          <w:i/>
          <w:iCs/>
          <w:lang w:val="de-DE"/>
        </w:rPr>
        <w:t xml:space="preserve">HENDRICH, J. Didaktika cizích jazyků. </w:t>
      </w:r>
      <w:r w:rsidRPr="009911EA">
        <w:rPr>
          <w:lang w:val="de-DE"/>
        </w:rPr>
        <w:t>Praha: SPN, 1988.</w:t>
      </w:r>
    </w:p>
    <w:p w:rsidR="00BB24C7" w:rsidRPr="009911EA" w:rsidRDefault="00BB24C7" w:rsidP="00FC6F04">
      <w:pPr>
        <w:spacing w:after="120"/>
        <w:ind w:left="180" w:hanging="180"/>
        <w:jc w:val="both"/>
        <w:rPr>
          <w:lang w:val="de-DE"/>
        </w:rPr>
      </w:pPr>
      <w:r w:rsidRPr="009911EA">
        <w:rPr>
          <w:lang w:val="de-DE"/>
        </w:rPr>
        <w:t xml:space="preserve">CHODĚRA, R., RIES., L. </w:t>
      </w:r>
      <w:r w:rsidRPr="009911EA">
        <w:rPr>
          <w:i/>
          <w:iCs/>
          <w:lang w:val="de-DE"/>
        </w:rPr>
        <w:t xml:space="preserve">Výuka cizích jazyků na prahu nového století (I). </w:t>
      </w:r>
      <w:r w:rsidRPr="009911EA">
        <w:rPr>
          <w:lang w:val="de-DE"/>
        </w:rPr>
        <w:t>Ostrava, 1999.</w:t>
      </w:r>
    </w:p>
    <w:p w:rsidR="00BB24C7" w:rsidRPr="009911EA" w:rsidRDefault="00BB24C7" w:rsidP="00FC6F04">
      <w:pPr>
        <w:spacing w:after="120"/>
        <w:ind w:left="180" w:hanging="180"/>
        <w:jc w:val="both"/>
        <w:rPr>
          <w:lang w:val="de-DE"/>
        </w:rPr>
      </w:pPr>
      <w:r w:rsidRPr="009911EA">
        <w:rPr>
          <w:lang w:val="de-DE"/>
        </w:rPr>
        <w:t xml:space="preserve">CHODĚRA, R., RIES., L., ZAJÍCOVÁ, P., MOTHEJZLÍKOVÁ, J., HANZLÍKOVÁ, M.  </w:t>
      </w:r>
      <w:r w:rsidRPr="009911EA">
        <w:rPr>
          <w:i/>
          <w:iCs/>
          <w:lang w:val="de-DE"/>
        </w:rPr>
        <w:t xml:space="preserve">Výuka cizích jazyků na prahu nového století (II). </w:t>
      </w:r>
      <w:r w:rsidRPr="009911EA">
        <w:rPr>
          <w:lang w:val="de-DE"/>
        </w:rPr>
        <w:t>Ostrava, 2000.</w:t>
      </w:r>
    </w:p>
    <w:p w:rsidR="00BB24C7" w:rsidRPr="009911EA" w:rsidRDefault="00BB24C7" w:rsidP="00FC6F04">
      <w:pPr>
        <w:spacing w:after="120"/>
        <w:ind w:left="180" w:hanging="180"/>
        <w:jc w:val="both"/>
        <w:rPr>
          <w:lang w:val="de-DE"/>
        </w:rPr>
      </w:pPr>
      <w:r w:rsidRPr="009911EA">
        <w:rPr>
          <w:lang w:val="de-DE"/>
        </w:rPr>
        <w:t xml:space="preserve">LEWANDOWSKI, Th. </w:t>
      </w:r>
      <w:r w:rsidRPr="009911EA">
        <w:rPr>
          <w:i/>
          <w:iCs/>
          <w:lang w:val="de-DE"/>
        </w:rPr>
        <w:t>Linguistisches Wörterbuch.</w:t>
      </w:r>
      <w:r w:rsidRPr="009911EA">
        <w:rPr>
          <w:lang w:val="de-DE"/>
        </w:rPr>
        <w:t xml:space="preserve"> Heidelberg und Wiesbaden 1990.</w:t>
      </w:r>
    </w:p>
    <w:p w:rsidR="00BB24C7" w:rsidRPr="009911EA" w:rsidRDefault="00BB24C7" w:rsidP="00FC6F04">
      <w:pPr>
        <w:spacing w:after="120"/>
        <w:ind w:left="180" w:hanging="180"/>
        <w:jc w:val="both"/>
        <w:rPr>
          <w:lang w:val="de-DE"/>
        </w:rPr>
      </w:pPr>
      <w:r w:rsidRPr="009911EA">
        <w:rPr>
          <w:lang w:val="de-DE"/>
        </w:rPr>
        <w:t>„Moodlinka“ (e-learning): kurz: Didaktika: bakalářská zkouška 2005– 1oborové studium</w:t>
      </w:r>
    </w:p>
    <w:p w:rsidR="00BB24C7" w:rsidRPr="009911EA" w:rsidRDefault="00BB24C7">
      <w:pPr>
        <w:rPr>
          <w:lang w:val="de-DE"/>
        </w:rPr>
      </w:pPr>
    </w:p>
    <w:sectPr w:rsidR="00BB24C7" w:rsidRPr="009911EA" w:rsidSect="00AF50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A5722"/>
    <w:multiLevelType w:val="hybridMultilevel"/>
    <w:tmpl w:val="EBCCA002"/>
    <w:lvl w:ilvl="0" w:tplc="7A801954">
      <w:start w:val="1"/>
      <w:numFmt w:val="decimal"/>
      <w:lvlText w:val="%1)"/>
      <w:lvlJc w:val="left"/>
      <w:pPr>
        <w:ind w:left="720" w:hanging="360"/>
      </w:pPr>
      <w:rPr>
        <w:rFonts w:hint="default"/>
        <w:b/>
        <w:bCs/>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F7C"/>
    <w:rsid w:val="001801FD"/>
    <w:rsid w:val="002D697F"/>
    <w:rsid w:val="002E470B"/>
    <w:rsid w:val="003E1B42"/>
    <w:rsid w:val="00654F7C"/>
    <w:rsid w:val="007D3133"/>
    <w:rsid w:val="0086799F"/>
    <w:rsid w:val="00937EC4"/>
    <w:rsid w:val="009911EA"/>
    <w:rsid w:val="00AF5049"/>
    <w:rsid w:val="00BB24C7"/>
    <w:rsid w:val="00C75E1A"/>
    <w:rsid w:val="00CE166A"/>
    <w:rsid w:val="00DC1001"/>
    <w:rsid w:val="00E727F1"/>
    <w:rsid w:val="00F46912"/>
    <w:rsid w:val="00F67348"/>
    <w:rsid w:val="00F92205"/>
    <w:rsid w:val="00FC6F0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4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C6F04"/>
    <w:pPr>
      <w:spacing w:after="0" w:line="240" w:lineRule="auto"/>
      <w:jc w:val="center"/>
    </w:pPr>
    <w:rPr>
      <w:rFonts w:ascii="Times New Roman" w:eastAsia="Times New Roman" w:hAnsi="Times New Roman" w:cs="Times New Roman"/>
      <w:sz w:val="32"/>
      <w:szCs w:val="32"/>
      <w:lang w:eastAsia="cs-CZ"/>
    </w:rPr>
  </w:style>
  <w:style w:type="character" w:customStyle="1" w:styleId="BodyTextChar">
    <w:name w:val="Body Text Char"/>
    <w:basedOn w:val="DefaultParagraphFont"/>
    <w:link w:val="BodyText"/>
    <w:uiPriority w:val="99"/>
    <w:locked/>
    <w:rsid w:val="00FC6F04"/>
    <w:rPr>
      <w:rFonts w:ascii="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TotalTime>
  <Pages>3</Pages>
  <Words>685</Words>
  <Characters>4044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subject/>
  <dc:creator>User</dc:creator>
  <cp:keywords/>
  <dc:description/>
  <cp:lastModifiedBy>Brychova</cp:lastModifiedBy>
  <cp:revision>3</cp:revision>
  <dcterms:created xsi:type="dcterms:W3CDTF">2012-03-07T11:59:00Z</dcterms:created>
  <dcterms:modified xsi:type="dcterms:W3CDTF">2012-03-07T13:47:00Z</dcterms:modified>
</cp:coreProperties>
</file>