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6C4" w:rsidRPr="00CD4336" w:rsidRDefault="00DE7DFB" w:rsidP="00F13C02">
      <w:pPr>
        <w:jc w:val="center"/>
        <w:rPr>
          <w:rFonts w:ascii="Times New Roman" w:hAnsi="Times New Roman" w:cs="Times New Roman"/>
          <w:b/>
          <w:color w:val="E36C0A" w:themeColor="accent6" w:themeShade="BF"/>
          <w:sz w:val="36"/>
          <w:szCs w:val="36"/>
        </w:rPr>
      </w:pPr>
      <w:r w:rsidRPr="00CD4336">
        <w:rPr>
          <w:rFonts w:ascii="Times New Roman" w:hAnsi="Times New Roman" w:cs="Times New Roman"/>
          <w:b/>
          <w:color w:val="E36C0A" w:themeColor="accent6" w:themeShade="BF"/>
          <w:sz w:val="36"/>
          <w:szCs w:val="36"/>
        </w:rPr>
        <w:t>Projekt Alternativní medicína</w:t>
      </w:r>
    </w:p>
    <w:p w:rsidR="00DE7DFB" w:rsidRPr="00F13C02" w:rsidRDefault="00DE7DFB">
      <w:pPr>
        <w:rPr>
          <w:rFonts w:ascii="Times New Roman" w:hAnsi="Times New Roman" w:cs="Times New Roman"/>
          <w:sz w:val="24"/>
          <w:szCs w:val="24"/>
        </w:rPr>
      </w:pPr>
      <w:r w:rsidRPr="00CD4336">
        <w:rPr>
          <w:rFonts w:ascii="Times New Roman" w:hAnsi="Times New Roman" w:cs="Times New Roman"/>
          <w:color w:val="E36C0A" w:themeColor="accent6" w:themeShade="BF"/>
          <w:sz w:val="24"/>
          <w:szCs w:val="24"/>
          <w:u w:val="single"/>
        </w:rPr>
        <w:t>Třída:</w:t>
      </w:r>
      <w:r w:rsidR="006C55AC">
        <w:rPr>
          <w:rFonts w:ascii="Times New Roman" w:hAnsi="Times New Roman" w:cs="Times New Roman"/>
          <w:sz w:val="24"/>
          <w:szCs w:val="24"/>
        </w:rPr>
        <w:t xml:space="preserve"> 8</w:t>
      </w:r>
      <w:r w:rsidRPr="00F13C02">
        <w:rPr>
          <w:rFonts w:ascii="Times New Roman" w:hAnsi="Times New Roman" w:cs="Times New Roman"/>
          <w:sz w:val="24"/>
          <w:szCs w:val="24"/>
        </w:rPr>
        <w:t>.</w:t>
      </w:r>
    </w:p>
    <w:p w:rsidR="00DE7DFB" w:rsidRPr="00F13C02" w:rsidRDefault="00DE7DFB">
      <w:pPr>
        <w:rPr>
          <w:rFonts w:ascii="Times New Roman" w:hAnsi="Times New Roman" w:cs="Times New Roman"/>
          <w:sz w:val="24"/>
          <w:szCs w:val="24"/>
        </w:rPr>
      </w:pPr>
      <w:r w:rsidRPr="00CD4336">
        <w:rPr>
          <w:rFonts w:ascii="Times New Roman" w:hAnsi="Times New Roman" w:cs="Times New Roman"/>
          <w:color w:val="E36C0A" w:themeColor="accent6" w:themeShade="BF"/>
          <w:sz w:val="24"/>
          <w:szCs w:val="24"/>
          <w:u w:val="single"/>
        </w:rPr>
        <w:t>Hodinová dotace:</w:t>
      </w:r>
      <w:r w:rsidRPr="00F13C02">
        <w:rPr>
          <w:rFonts w:ascii="Times New Roman" w:hAnsi="Times New Roman" w:cs="Times New Roman"/>
          <w:sz w:val="24"/>
          <w:szCs w:val="24"/>
        </w:rPr>
        <w:t xml:space="preserve"> 6 hodin</w:t>
      </w:r>
    </w:p>
    <w:p w:rsidR="00DE7DFB" w:rsidRPr="00F13C02" w:rsidRDefault="00DE7DFB">
      <w:pPr>
        <w:rPr>
          <w:rFonts w:ascii="Times New Roman" w:hAnsi="Times New Roman" w:cs="Times New Roman"/>
          <w:sz w:val="24"/>
          <w:szCs w:val="24"/>
        </w:rPr>
      </w:pPr>
      <w:r w:rsidRPr="00CD4336">
        <w:rPr>
          <w:rFonts w:ascii="Times New Roman" w:hAnsi="Times New Roman" w:cs="Times New Roman"/>
          <w:color w:val="E36C0A" w:themeColor="accent6" w:themeShade="BF"/>
          <w:sz w:val="24"/>
          <w:szCs w:val="24"/>
          <w:u w:val="single"/>
        </w:rPr>
        <w:t>Vzdělávací oblast:</w:t>
      </w:r>
      <w:r w:rsidRPr="00F13C02">
        <w:rPr>
          <w:rFonts w:ascii="Times New Roman" w:hAnsi="Times New Roman" w:cs="Times New Roman"/>
          <w:sz w:val="24"/>
          <w:szCs w:val="24"/>
        </w:rPr>
        <w:t xml:space="preserve"> Člověk a zdraví</w:t>
      </w:r>
    </w:p>
    <w:p w:rsidR="00DE7DFB" w:rsidRPr="00F13C02" w:rsidRDefault="00DE7DFB">
      <w:pPr>
        <w:rPr>
          <w:rFonts w:ascii="Times New Roman" w:hAnsi="Times New Roman" w:cs="Times New Roman"/>
          <w:sz w:val="24"/>
          <w:szCs w:val="24"/>
        </w:rPr>
      </w:pPr>
      <w:r w:rsidRPr="00CD4336">
        <w:rPr>
          <w:rFonts w:ascii="Times New Roman" w:hAnsi="Times New Roman" w:cs="Times New Roman"/>
          <w:color w:val="E36C0A" w:themeColor="accent6" w:themeShade="BF"/>
          <w:sz w:val="24"/>
          <w:szCs w:val="24"/>
          <w:u w:val="single"/>
        </w:rPr>
        <w:t>Vzdělávací obor:</w:t>
      </w:r>
      <w:r w:rsidRPr="00F13C02">
        <w:rPr>
          <w:rFonts w:ascii="Times New Roman" w:hAnsi="Times New Roman" w:cs="Times New Roman"/>
          <w:sz w:val="24"/>
          <w:szCs w:val="24"/>
        </w:rPr>
        <w:t xml:space="preserve"> Výchova ke zdraví</w:t>
      </w:r>
    </w:p>
    <w:p w:rsidR="00DE7DFB" w:rsidRPr="00CD4336" w:rsidRDefault="00DE7DFB">
      <w:pPr>
        <w:rPr>
          <w:rFonts w:ascii="Times New Roman" w:hAnsi="Times New Roman" w:cs="Times New Roman"/>
          <w:color w:val="E36C0A" w:themeColor="accent6" w:themeShade="BF"/>
          <w:sz w:val="24"/>
          <w:szCs w:val="24"/>
          <w:u w:val="single"/>
        </w:rPr>
      </w:pPr>
      <w:r w:rsidRPr="00CD4336">
        <w:rPr>
          <w:rFonts w:ascii="Times New Roman" w:hAnsi="Times New Roman" w:cs="Times New Roman"/>
          <w:color w:val="E36C0A" w:themeColor="accent6" w:themeShade="BF"/>
          <w:sz w:val="24"/>
          <w:szCs w:val="24"/>
          <w:u w:val="single"/>
        </w:rPr>
        <w:t>Výchovně-vzdělávací cíle:</w:t>
      </w:r>
    </w:p>
    <w:p w:rsidR="00DE7DFB" w:rsidRPr="00F13C02" w:rsidRDefault="00DE7DFB" w:rsidP="00DE7DFB">
      <w:pPr>
        <w:pStyle w:val="Odstavecseseznamem"/>
        <w:numPr>
          <w:ilvl w:val="0"/>
          <w:numId w:val="1"/>
        </w:numPr>
        <w:rPr>
          <w:rFonts w:ascii="Times New Roman" w:hAnsi="Times New Roman" w:cs="Times New Roman"/>
          <w:sz w:val="24"/>
          <w:szCs w:val="24"/>
        </w:rPr>
      </w:pPr>
      <w:r w:rsidRPr="00F13C02">
        <w:rPr>
          <w:rFonts w:ascii="Times New Roman" w:hAnsi="Times New Roman" w:cs="Times New Roman"/>
          <w:sz w:val="24"/>
          <w:szCs w:val="24"/>
        </w:rPr>
        <w:t>Žák chápe význam alternativní medicíny vzhledem k jeho zdraví</w:t>
      </w:r>
    </w:p>
    <w:p w:rsidR="00DE7DFB" w:rsidRPr="00F13C02" w:rsidRDefault="00DE7DFB" w:rsidP="00DE7DFB">
      <w:pPr>
        <w:pStyle w:val="Odstavecseseznamem"/>
        <w:numPr>
          <w:ilvl w:val="0"/>
          <w:numId w:val="1"/>
        </w:numPr>
        <w:rPr>
          <w:rFonts w:ascii="Times New Roman" w:hAnsi="Times New Roman" w:cs="Times New Roman"/>
          <w:sz w:val="24"/>
          <w:szCs w:val="24"/>
        </w:rPr>
      </w:pPr>
      <w:r w:rsidRPr="00F13C02">
        <w:rPr>
          <w:rFonts w:ascii="Times New Roman" w:hAnsi="Times New Roman" w:cs="Times New Roman"/>
          <w:sz w:val="24"/>
          <w:szCs w:val="24"/>
        </w:rPr>
        <w:t>Žák vyjmenuje jednotlivé typy alternativní medicíny</w:t>
      </w:r>
    </w:p>
    <w:p w:rsidR="00DE7DFB" w:rsidRPr="00F13C02" w:rsidRDefault="00DE7DFB" w:rsidP="00DE7DFB">
      <w:pPr>
        <w:pStyle w:val="Odstavecseseznamem"/>
        <w:numPr>
          <w:ilvl w:val="0"/>
          <w:numId w:val="1"/>
        </w:numPr>
        <w:rPr>
          <w:rFonts w:ascii="Times New Roman" w:hAnsi="Times New Roman" w:cs="Times New Roman"/>
          <w:sz w:val="24"/>
          <w:szCs w:val="24"/>
        </w:rPr>
      </w:pPr>
      <w:r w:rsidRPr="00F13C02">
        <w:rPr>
          <w:rFonts w:ascii="Times New Roman" w:hAnsi="Times New Roman" w:cs="Times New Roman"/>
          <w:sz w:val="24"/>
          <w:szCs w:val="24"/>
        </w:rPr>
        <w:t>Žák vysvětlí význam léčivých látek obsažených v rostlinách</w:t>
      </w:r>
    </w:p>
    <w:p w:rsidR="00DE7DFB" w:rsidRPr="00F13C02" w:rsidRDefault="00DE7DFB" w:rsidP="00DE7DFB">
      <w:pPr>
        <w:pStyle w:val="Odstavecseseznamem"/>
        <w:numPr>
          <w:ilvl w:val="0"/>
          <w:numId w:val="1"/>
        </w:numPr>
        <w:rPr>
          <w:rFonts w:ascii="Times New Roman" w:hAnsi="Times New Roman" w:cs="Times New Roman"/>
          <w:sz w:val="24"/>
          <w:szCs w:val="24"/>
        </w:rPr>
      </w:pPr>
      <w:r w:rsidRPr="00F13C02">
        <w:rPr>
          <w:rFonts w:ascii="Times New Roman" w:hAnsi="Times New Roman" w:cs="Times New Roman"/>
          <w:sz w:val="24"/>
          <w:szCs w:val="24"/>
        </w:rPr>
        <w:t xml:space="preserve">Žák </w:t>
      </w:r>
      <w:r w:rsidR="00F13C02" w:rsidRPr="00F13C02">
        <w:rPr>
          <w:rFonts w:ascii="Times New Roman" w:hAnsi="Times New Roman" w:cs="Times New Roman"/>
          <w:sz w:val="24"/>
          <w:szCs w:val="24"/>
        </w:rPr>
        <w:t>pojmenuje a určí</w:t>
      </w:r>
      <w:r w:rsidRPr="00F13C02">
        <w:rPr>
          <w:rFonts w:ascii="Times New Roman" w:hAnsi="Times New Roman" w:cs="Times New Roman"/>
          <w:sz w:val="24"/>
          <w:szCs w:val="24"/>
        </w:rPr>
        <w:t xml:space="preserve"> jednotlivé léčivé rostliny</w:t>
      </w:r>
      <w:r w:rsidR="00CD4336">
        <w:rPr>
          <w:rFonts w:ascii="Times New Roman" w:hAnsi="Times New Roman" w:cs="Times New Roman"/>
          <w:sz w:val="24"/>
          <w:szCs w:val="24"/>
        </w:rPr>
        <w:t xml:space="preserve"> a ví</w:t>
      </w:r>
      <w:r w:rsidR="004E3224">
        <w:rPr>
          <w:rFonts w:ascii="Times New Roman" w:hAnsi="Times New Roman" w:cs="Times New Roman"/>
          <w:sz w:val="24"/>
          <w:szCs w:val="24"/>
        </w:rPr>
        <w:t>,</w:t>
      </w:r>
      <w:r w:rsidR="00CD4336">
        <w:rPr>
          <w:rFonts w:ascii="Times New Roman" w:hAnsi="Times New Roman" w:cs="Times New Roman"/>
          <w:sz w:val="24"/>
          <w:szCs w:val="24"/>
        </w:rPr>
        <w:t xml:space="preserve"> k léčbě kterých onemocnění se konkrétní rostlina používá</w:t>
      </w:r>
    </w:p>
    <w:p w:rsidR="00DE7DFB" w:rsidRPr="00F13C02" w:rsidRDefault="00DE7DFB" w:rsidP="00DE7DFB">
      <w:pPr>
        <w:pStyle w:val="Odstavecseseznamem"/>
        <w:numPr>
          <w:ilvl w:val="0"/>
          <w:numId w:val="1"/>
        </w:numPr>
        <w:rPr>
          <w:rFonts w:ascii="Times New Roman" w:hAnsi="Times New Roman" w:cs="Times New Roman"/>
          <w:sz w:val="24"/>
          <w:szCs w:val="24"/>
        </w:rPr>
      </w:pPr>
      <w:r w:rsidRPr="00F13C02">
        <w:rPr>
          <w:rFonts w:ascii="Times New Roman" w:hAnsi="Times New Roman" w:cs="Times New Roman"/>
          <w:sz w:val="24"/>
          <w:szCs w:val="24"/>
        </w:rPr>
        <w:t>Žák poradí svému bližnímu v případě onemocnění, jaký typ alternativní medicíny zvolit</w:t>
      </w:r>
    </w:p>
    <w:p w:rsidR="00DE7DFB" w:rsidRPr="00CD4336" w:rsidRDefault="00DE7DFB">
      <w:pPr>
        <w:rPr>
          <w:rFonts w:ascii="Times New Roman" w:hAnsi="Times New Roman" w:cs="Times New Roman"/>
          <w:color w:val="E36C0A" w:themeColor="accent6" w:themeShade="BF"/>
          <w:sz w:val="24"/>
          <w:szCs w:val="24"/>
          <w:u w:val="single"/>
        </w:rPr>
      </w:pPr>
      <w:r w:rsidRPr="00CD4336">
        <w:rPr>
          <w:rFonts w:ascii="Times New Roman" w:hAnsi="Times New Roman" w:cs="Times New Roman"/>
          <w:color w:val="E36C0A" w:themeColor="accent6" w:themeShade="BF"/>
          <w:sz w:val="24"/>
          <w:szCs w:val="24"/>
          <w:u w:val="single"/>
        </w:rPr>
        <w:t>Klíčové kompetence:</w:t>
      </w:r>
    </w:p>
    <w:p w:rsidR="007A2118" w:rsidRPr="00CD4336" w:rsidRDefault="00F13C02" w:rsidP="00F13C02">
      <w:pPr>
        <w:rPr>
          <w:rFonts w:ascii="Times New Roman" w:hAnsi="Times New Roman" w:cs="Times New Roman"/>
          <w:color w:val="E36C0A" w:themeColor="accent6" w:themeShade="BF"/>
          <w:sz w:val="24"/>
          <w:szCs w:val="24"/>
          <w:u w:val="single"/>
        </w:rPr>
      </w:pPr>
      <w:r w:rsidRPr="00CD4336">
        <w:rPr>
          <w:rFonts w:ascii="Times New Roman" w:hAnsi="Times New Roman" w:cs="Times New Roman"/>
          <w:color w:val="E36C0A" w:themeColor="accent6" w:themeShade="BF"/>
          <w:sz w:val="24"/>
          <w:szCs w:val="24"/>
          <w:u w:val="single"/>
        </w:rPr>
        <w:t>Kompetence k učení</w:t>
      </w:r>
      <w:r w:rsidR="007A2118" w:rsidRPr="00CD4336">
        <w:rPr>
          <w:rFonts w:ascii="Times New Roman" w:hAnsi="Times New Roman" w:cs="Times New Roman"/>
          <w:color w:val="E36C0A" w:themeColor="accent6" w:themeShade="BF"/>
          <w:sz w:val="24"/>
          <w:szCs w:val="24"/>
          <w:u w:val="single"/>
        </w:rPr>
        <w:t xml:space="preserve"> </w:t>
      </w:r>
      <w:r w:rsidRPr="00CD4336">
        <w:rPr>
          <w:rFonts w:ascii="Times New Roman" w:hAnsi="Times New Roman" w:cs="Times New Roman"/>
          <w:color w:val="E36C0A" w:themeColor="accent6" w:themeShade="BF"/>
          <w:sz w:val="24"/>
          <w:szCs w:val="24"/>
          <w:u w:val="single"/>
        </w:rPr>
        <w:t xml:space="preserve"> </w:t>
      </w:r>
    </w:p>
    <w:p w:rsidR="00F13C02" w:rsidRPr="00F13C02" w:rsidRDefault="00F13C02" w:rsidP="004B4EBB">
      <w:pPr>
        <w:pStyle w:val="Odstavecseseznamem"/>
        <w:numPr>
          <w:ilvl w:val="0"/>
          <w:numId w:val="2"/>
        </w:numPr>
        <w:rPr>
          <w:rFonts w:ascii="Times New Roman" w:hAnsi="Times New Roman" w:cs="Times New Roman"/>
          <w:sz w:val="24"/>
          <w:szCs w:val="24"/>
        </w:rPr>
      </w:pPr>
      <w:r w:rsidRPr="00F13C02">
        <w:rPr>
          <w:rFonts w:ascii="Times New Roman" w:hAnsi="Times New Roman" w:cs="Times New Roman"/>
          <w:sz w:val="24"/>
          <w:szCs w:val="24"/>
        </w:rPr>
        <w:t>vybudovat pozitivní vztah k vlastnímu zdraví</w:t>
      </w:r>
    </w:p>
    <w:p w:rsidR="00F13C02" w:rsidRPr="00F13C02" w:rsidRDefault="00F13C02" w:rsidP="004B4EBB">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rozvíjet znalosti o možnostech alternativní medicíny</w:t>
      </w:r>
    </w:p>
    <w:p w:rsidR="00F13C02" w:rsidRDefault="00F13C02" w:rsidP="004B4EBB">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vědět, jaký typ alternativní medicíny v případě onemocnění zvolit</w:t>
      </w:r>
    </w:p>
    <w:p w:rsidR="00F13C02" w:rsidRPr="00F13C02" w:rsidRDefault="00F13C02" w:rsidP="00F13C02">
      <w:pPr>
        <w:pStyle w:val="Odstavecseseznamem"/>
        <w:rPr>
          <w:rFonts w:ascii="Times New Roman" w:hAnsi="Times New Roman" w:cs="Times New Roman"/>
          <w:sz w:val="24"/>
          <w:szCs w:val="24"/>
        </w:rPr>
      </w:pPr>
    </w:p>
    <w:p w:rsidR="00F13C02" w:rsidRPr="00CD4336" w:rsidRDefault="00F13C02" w:rsidP="00F13C02">
      <w:pPr>
        <w:rPr>
          <w:rFonts w:ascii="Times New Roman" w:hAnsi="Times New Roman" w:cs="Times New Roman"/>
          <w:color w:val="E36C0A" w:themeColor="accent6" w:themeShade="BF"/>
          <w:sz w:val="24"/>
          <w:szCs w:val="24"/>
          <w:u w:val="single"/>
        </w:rPr>
      </w:pPr>
      <w:r w:rsidRPr="00CD4336">
        <w:rPr>
          <w:rFonts w:ascii="Times New Roman" w:hAnsi="Times New Roman" w:cs="Times New Roman"/>
          <w:color w:val="E36C0A" w:themeColor="accent6" w:themeShade="BF"/>
          <w:sz w:val="24"/>
          <w:szCs w:val="24"/>
          <w:u w:val="single"/>
        </w:rPr>
        <w:t>Kompetence k řešení problémů</w:t>
      </w:r>
      <w:r w:rsidR="007A2118" w:rsidRPr="00CD4336">
        <w:rPr>
          <w:rFonts w:ascii="Times New Roman" w:hAnsi="Times New Roman" w:cs="Times New Roman"/>
          <w:color w:val="E36C0A" w:themeColor="accent6" w:themeShade="BF"/>
          <w:sz w:val="24"/>
          <w:szCs w:val="24"/>
          <w:u w:val="single"/>
        </w:rPr>
        <w:t xml:space="preserve"> </w:t>
      </w:r>
      <w:r w:rsidRPr="00CD4336">
        <w:rPr>
          <w:rFonts w:ascii="Times New Roman" w:hAnsi="Times New Roman" w:cs="Times New Roman"/>
          <w:color w:val="E36C0A" w:themeColor="accent6" w:themeShade="BF"/>
          <w:sz w:val="24"/>
          <w:szCs w:val="24"/>
          <w:u w:val="single"/>
        </w:rPr>
        <w:t xml:space="preserve">  </w:t>
      </w:r>
    </w:p>
    <w:p w:rsidR="00F13C02" w:rsidRPr="00F13C02" w:rsidRDefault="00F13C02" w:rsidP="004B4EBB">
      <w:pPr>
        <w:pStyle w:val="Odstavecseseznamem"/>
        <w:numPr>
          <w:ilvl w:val="0"/>
          <w:numId w:val="3"/>
        </w:numPr>
        <w:rPr>
          <w:rFonts w:ascii="Times New Roman" w:hAnsi="Times New Roman" w:cs="Times New Roman"/>
          <w:sz w:val="24"/>
          <w:szCs w:val="24"/>
        </w:rPr>
      </w:pPr>
      <w:r w:rsidRPr="00F13C02">
        <w:rPr>
          <w:rFonts w:ascii="Times New Roman" w:hAnsi="Times New Roman" w:cs="Times New Roman"/>
          <w:sz w:val="24"/>
          <w:szCs w:val="24"/>
        </w:rPr>
        <w:t>využívat</w:t>
      </w:r>
      <w:r>
        <w:rPr>
          <w:rFonts w:ascii="Times New Roman" w:hAnsi="Times New Roman" w:cs="Times New Roman"/>
          <w:sz w:val="24"/>
          <w:szCs w:val="24"/>
        </w:rPr>
        <w:t xml:space="preserve"> znalosti o alternativní medicíně v případě onemocnění svého nebo </w:t>
      </w:r>
      <w:r w:rsidR="007A2118">
        <w:rPr>
          <w:rFonts w:ascii="Times New Roman" w:hAnsi="Times New Roman" w:cs="Times New Roman"/>
          <w:sz w:val="24"/>
          <w:szCs w:val="24"/>
        </w:rPr>
        <w:t xml:space="preserve">svých </w:t>
      </w:r>
      <w:r>
        <w:rPr>
          <w:rFonts w:ascii="Times New Roman" w:hAnsi="Times New Roman" w:cs="Times New Roman"/>
          <w:sz w:val="24"/>
          <w:szCs w:val="24"/>
        </w:rPr>
        <w:t>bližních</w:t>
      </w:r>
    </w:p>
    <w:p w:rsidR="00F13C02" w:rsidRPr="00F13C02" w:rsidRDefault="00F13C02" w:rsidP="004B4EBB">
      <w:pPr>
        <w:pStyle w:val="Odstavecseseznamem"/>
        <w:numPr>
          <w:ilvl w:val="0"/>
          <w:numId w:val="3"/>
        </w:numPr>
        <w:rPr>
          <w:rFonts w:ascii="Times New Roman" w:hAnsi="Times New Roman" w:cs="Times New Roman"/>
          <w:sz w:val="24"/>
          <w:szCs w:val="24"/>
        </w:rPr>
      </w:pPr>
      <w:r w:rsidRPr="00F13C02">
        <w:rPr>
          <w:rFonts w:ascii="Times New Roman" w:hAnsi="Times New Roman" w:cs="Times New Roman"/>
          <w:sz w:val="24"/>
          <w:szCs w:val="24"/>
        </w:rPr>
        <w:t xml:space="preserve">vést k samostatnosti </w:t>
      </w:r>
      <w:r>
        <w:rPr>
          <w:rFonts w:ascii="Times New Roman" w:hAnsi="Times New Roman" w:cs="Times New Roman"/>
          <w:sz w:val="24"/>
          <w:szCs w:val="24"/>
        </w:rPr>
        <w:t>a odpovědnosti za svoje zdraví</w:t>
      </w:r>
    </w:p>
    <w:p w:rsidR="00F13C02" w:rsidRPr="00CD38E1" w:rsidRDefault="00F13C02" w:rsidP="004B4EBB">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naučit se vyhledávat a zpracovávat informace o možnostech léčby</w:t>
      </w:r>
    </w:p>
    <w:p w:rsidR="00F13C02" w:rsidRPr="00CD4336" w:rsidRDefault="00F13C02" w:rsidP="00F13C02">
      <w:pPr>
        <w:rPr>
          <w:rFonts w:ascii="Times New Roman" w:hAnsi="Times New Roman" w:cs="Times New Roman"/>
          <w:color w:val="E36C0A" w:themeColor="accent6" w:themeShade="BF"/>
          <w:sz w:val="24"/>
          <w:szCs w:val="24"/>
        </w:rPr>
      </w:pPr>
      <w:r w:rsidRPr="00CD4336">
        <w:rPr>
          <w:rFonts w:ascii="Times New Roman" w:hAnsi="Times New Roman" w:cs="Times New Roman"/>
          <w:color w:val="E36C0A" w:themeColor="accent6" w:themeShade="BF"/>
          <w:sz w:val="24"/>
          <w:szCs w:val="24"/>
          <w:u w:val="single"/>
        </w:rPr>
        <w:t>Kompetence komunikativní</w:t>
      </w:r>
      <w:r w:rsidR="007A2118" w:rsidRPr="00CD4336">
        <w:rPr>
          <w:rFonts w:ascii="Times New Roman" w:hAnsi="Times New Roman" w:cs="Times New Roman"/>
          <w:color w:val="E36C0A" w:themeColor="accent6" w:themeShade="BF"/>
          <w:sz w:val="24"/>
          <w:szCs w:val="24"/>
        </w:rPr>
        <w:t xml:space="preserve"> </w:t>
      </w:r>
      <w:r w:rsidRPr="00CD4336">
        <w:rPr>
          <w:rFonts w:ascii="Times New Roman" w:hAnsi="Times New Roman" w:cs="Times New Roman"/>
          <w:color w:val="E36C0A" w:themeColor="accent6" w:themeShade="BF"/>
          <w:sz w:val="24"/>
          <w:szCs w:val="24"/>
        </w:rPr>
        <w:t xml:space="preserve"> </w:t>
      </w:r>
    </w:p>
    <w:p w:rsidR="00F13C02" w:rsidRPr="00F13C02" w:rsidRDefault="00CD38E1" w:rsidP="004B4EBB">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diskutovat se spolužáky na téma alternativní medicína</w:t>
      </w:r>
    </w:p>
    <w:p w:rsidR="00F13C02" w:rsidRPr="00F13C02" w:rsidRDefault="00CD38E1" w:rsidP="004B4EBB">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využít schopnosti jednotlivců v zadané kolektivní práci</w:t>
      </w:r>
    </w:p>
    <w:p w:rsidR="00F13C02" w:rsidRPr="00F13C02" w:rsidRDefault="00CD38E1" w:rsidP="004B4EBB">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pomáhat ostatním a aktivně se zapojovat při zadaném úkolu</w:t>
      </w:r>
    </w:p>
    <w:p w:rsidR="00F13C02" w:rsidRPr="00F13C02" w:rsidRDefault="00F13C02" w:rsidP="00CD38E1">
      <w:pPr>
        <w:pStyle w:val="Odstavecseseznamem"/>
        <w:rPr>
          <w:rFonts w:ascii="Times New Roman" w:hAnsi="Times New Roman" w:cs="Times New Roman"/>
          <w:sz w:val="24"/>
          <w:szCs w:val="24"/>
        </w:rPr>
      </w:pPr>
    </w:p>
    <w:p w:rsidR="00F13C02" w:rsidRPr="00CD4336" w:rsidRDefault="00F13C02" w:rsidP="00F13C02">
      <w:pPr>
        <w:rPr>
          <w:rFonts w:ascii="Times New Roman" w:hAnsi="Times New Roman" w:cs="Times New Roman"/>
          <w:color w:val="E36C0A" w:themeColor="accent6" w:themeShade="BF"/>
          <w:sz w:val="24"/>
          <w:szCs w:val="24"/>
        </w:rPr>
      </w:pPr>
      <w:r w:rsidRPr="00CD4336">
        <w:rPr>
          <w:rFonts w:ascii="Times New Roman" w:hAnsi="Times New Roman" w:cs="Times New Roman"/>
          <w:color w:val="E36C0A" w:themeColor="accent6" w:themeShade="BF"/>
          <w:sz w:val="24"/>
          <w:szCs w:val="24"/>
          <w:u w:val="single"/>
        </w:rPr>
        <w:t>Kompetence sociální a personální</w:t>
      </w:r>
      <w:r w:rsidR="007A2118" w:rsidRPr="00CD4336">
        <w:rPr>
          <w:rFonts w:ascii="Times New Roman" w:hAnsi="Times New Roman" w:cs="Times New Roman"/>
          <w:color w:val="E36C0A" w:themeColor="accent6" w:themeShade="BF"/>
          <w:sz w:val="24"/>
          <w:szCs w:val="24"/>
        </w:rPr>
        <w:t xml:space="preserve"> </w:t>
      </w:r>
      <w:r w:rsidRPr="00CD4336">
        <w:rPr>
          <w:rFonts w:ascii="Times New Roman" w:hAnsi="Times New Roman" w:cs="Times New Roman"/>
          <w:color w:val="E36C0A" w:themeColor="accent6" w:themeShade="BF"/>
          <w:sz w:val="24"/>
          <w:szCs w:val="24"/>
        </w:rPr>
        <w:t xml:space="preserve"> </w:t>
      </w:r>
    </w:p>
    <w:p w:rsidR="00F13C02" w:rsidRPr="00F13C02" w:rsidRDefault="00F13C02" w:rsidP="004B4EBB">
      <w:pPr>
        <w:pStyle w:val="Odstavecseseznamem"/>
        <w:numPr>
          <w:ilvl w:val="0"/>
          <w:numId w:val="5"/>
        </w:numPr>
        <w:rPr>
          <w:rFonts w:ascii="Times New Roman" w:hAnsi="Times New Roman" w:cs="Times New Roman"/>
          <w:sz w:val="24"/>
          <w:szCs w:val="24"/>
        </w:rPr>
      </w:pPr>
      <w:r w:rsidRPr="00F13C02">
        <w:rPr>
          <w:rFonts w:ascii="Times New Roman" w:hAnsi="Times New Roman" w:cs="Times New Roman"/>
          <w:sz w:val="24"/>
          <w:szCs w:val="24"/>
        </w:rPr>
        <w:t>spolupracovat ve skupinách</w:t>
      </w:r>
      <w:r w:rsidR="007A2118">
        <w:rPr>
          <w:rFonts w:ascii="Times New Roman" w:hAnsi="Times New Roman" w:cs="Times New Roman"/>
          <w:sz w:val="24"/>
          <w:szCs w:val="24"/>
        </w:rPr>
        <w:t xml:space="preserve"> na zadané práci</w:t>
      </w:r>
    </w:p>
    <w:p w:rsidR="00F13C02" w:rsidRPr="00F13C02" w:rsidRDefault="00F13C02" w:rsidP="004B4EBB">
      <w:pPr>
        <w:pStyle w:val="Odstavecseseznamem"/>
        <w:numPr>
          <w:ilvl w:val="0"/>
          <w:numId w:val="5"/>
        </w:numPr>
        <w:rPr>
          <w:rFonts w:ascii="Times New Roman" w:hAnsi="Times New Roman" w:cs="Times New Roman"/>
          <w:sz w:val="24"/>
          <w:szCs w:val="24"/>
        </w:rPr>
      </w:pPr>
      <w:r w:rsidRPr="00F13C02">
        <w:rPr>
          <w:rFonts w:ascii="Times New Roman" w:hAnsi="Times New Roman" w:cs="Times New Roman"/>
          <w:sz w:val="24"/>
          <w:szCs w:val="24"/>
        </w:rPr>
        <w:t>respektovat pravidla práce v týmu</w:t>
      </w:r>
    </w:p>
    <w:p w:rsidR="00F13C02" w:rsidRPr="00F13C02" w:rsidRDefault="00F13C02" w:rsidP="004B4EBB">
      <w:pPr>
        <w:pStyle w:val="Odstavecseseznamem"/>
        <w:numPr>
          <w:ilvl w:val="0"/>
          <w:numId w:val="5"/>
        </w:numPr>
        <w:rPr>
          <w:rFonts w:ascii="Times New Roman" w:hAnsi="Times New Roman" w:cs="Times New Roman"/>
          <w:sz w:val="24"/>
          <w:szCs w:val="24"/>
        </w:rPr>
      </w:pPr>
      <w:r w:rsidRPr="00F13C02">
        <w:rPr>
          <w:rFonts w:ascii="Times New Roman" w:hAnsi="Times New Roman" w:cs="Times New Roman"/>
          <w:sz w:val="24"/>
          <w:szCs w:val="24"/>
        </w:rPr>
        <w:t>uvědomit si vlastní identitu v rámci pracovní skupiny</w:t>
      </w:r>
    </w:p>
    <w:p w:rsidR="00F13C02" w:rsidRPr="00F13C02" w:rsidRDefault="00F13C02" w:rsidP="004B4EBB">
      <w:pPr>
        <w:pStyle w:val="Odstavecseseznamem"/>
        <w:numPr>
          <w:ilvl w:val="0"/>
          <w:numId w:val="5"/>
        </w:numPr>
        <w:rPr>
          <w:rFonts w:ascii="Times New Roman" w:hAnsi="Times New Roman" w:cs="Times New Roman"/>
          <w:sz w:val="24"/>
          <w:szCs w:val="24"/>
        </w:rPr>
      </w:pPr>
      <w:r w:rsidRPr="00F13C02">
        <w:rPr>
          <w:rFonts w:ascii="Times New Roman" w:hAnsi="Times New Roman" w:cs="Times New Roman"/>
          <w:sz w:val="24"/>
          <w:szCs w:val="24"/>
        </w:rPr>
        <w:lastRenderedPageBreak/>
        <w:t>bez problémů navazovat nové přátelské vztahy</w:t>
      </w:r>
    </w:p>
    <w:p w:rsidR="00F13C02" w:rsidRPr="00F13C02" w:rsidRDefault="00F13C02" w:rsidP="004B4EBB">
      <w:pPr>
        <w:pStyle w:val="Odstavecseseznamem"/>
        <w:numPr>
          <w:ilvl w:val="0"/>
          <w:numId w:val="5"/>
        </w:numPr>
        <w:rPr>
          <w:rFonts w:ascii="Times New Roman" w:hAnsi="Times New Roman" w:cs="Times New Roman"/>
          <w:sz w:val="24"/>
          <w:szCs w:val="24"/>
        </w:rPr>
      </w:pPr>
      <w:r w:rsidRPr="00F13C02">
        <w:rPr>
          <w:rFonts w:ascii="Times New Roman" w:hAnsi="Times New Roman" w:cs="Times New Roman"/>
          <w:sz w:val="24"/>
          <w:szCs w:val="24"/>
        </w:rPr>
        <w:t>vybudovat pocit sebedůvěry a sebevědomí</w:t>
      </w:r>
    </w:p>
    <w:p w:rsidR="00F13C02" w:rsidRPr="00F13C02" w:rsidRDefault="00F13C02" w:rsidP="004B4EBB">
      <w:pPr>
        <w:pStyle w:val="Odstavecseseznamem"/>
        <w:numPr>
          <w:ilvl w:val="0"/>
          <w:numId w:val="5"/>
        </w:numPr>
        <w:rPr>
          <w:rFonts w:ascii="Times New Roman" w:hAnsi="Times New Roman" w:cs="Times New Roman"/>
          <w:sz w:val="24"/>
          <w:szCs w:val="24"/>
        </w:rPr>
      </w:pPr>
      <w:r w:rsidRPr="00F13C02">
        <w:rPr>
          <w:rFonts w:ascii="Times New Roman" w:hAnsi="Times New Roman" w:cs="Times New Roman"/>
          <w:sz w:val="24"/>
          <w:szCs w:val="24"/>
        </w:rPr>
        <w:t>budovat lásku ke své rodině a okolí</w:t>
      </w:r>
    </w:p>
    <w:p w:rsidR="00F13C02" w:rsidRPr="00CD4336" w:rsidRDefault="00F13C02" w:rsidP="00F13C02">
      <w:pPr>
        <w:rPr>
          <w:rFonts w:ascii="Times New Roman" w:hAnsi="Times New Roman" w:cs="Times New Roman"/>
          <w:color w:val="E36C0A" w:themeColor="accent6" w:themeShade="BF"/>
          <w:sz w:val="24"/>
          <w:szCs w:val="24"/>
          <w:u w:val="single"/>
        </w:rPr>
      </w:pPr>
      <w:r w:rsidRPr="00CD4336">
        <w:rPr>
          <w:rFonts w:ascii="Times New Roman" w:hAnsi="Times New Roman" w:cs="Times New Roman"/>
          <w:color w:val="E36C0A" w:themeColor="accent6" w:themeShade="BF"/>
          <w:sz w:val="24"/>
          <w:szCs w:val="24"/>
          <w:u w:val="single"/>
        </w:rPr>
        <w:t>Kompetence občanské a pracovní</w:t>
      </w:r>
      <w:r w:rsidR="007A2118" w:rsidRPr="00CD4336">
        <w:rPr>
          <w:rFonts w:ascii="Times New Roman" w:hAnsi="Times New Roman" w:cs="Times New Roman"/>
          <w:color w:val="E36C0A" w:themeColor="accent6" w:themeShade="BF"/>
          <w:sz w:val="24"/>
          <w:szCs w:val="24"/>
          <w:u w:val="single"/>
        </w:rPr>
        <w:t xml:space="preserve"> </w:t>
      </w:r>
      <w:r w:rsidRPr="00CD4336">
        <w:rPr>
          <w:rFonts w:ascii="Times New Roman" w:hAnsi="Times New Roman" w:cs="Times New Roman"/>
          <w:color w:val="E36C0A" w:themeColor="accent6" w:themeShade="BF"/>
          <w:sz w:val="24"/>
          <w:szCs w:val="24"/>
          <w:u w:val="single"/>
        </w:rPr>
        <w:t xml:space="preserve"> </w:t>
      </w:r>
    </w:p>
    <w:p w:rsidR="00F13C02" w:rsidRPr="00F13C02" w:rsidRDefault="00F13C02" w:rsidP="004B4EBB">
      <w:pPr>
        <w:pStyle w:val="Odstavecseseznamem"/>
        <w:numPr>
          <w:ilvl w:val="0"/>
          <w:numId w:val="6"/>
        </w:numPr>
        <w:rPr>
          <w:rFonts w:ascii="Times New Roman" w:hAnsi="Times New Roman" w:cs="Times New Roman"/>
          <w:sz w:val="24"/>
          <w:szCs w:val="24"/>
        </w:rPr>
      </w:pPr>
      <w:r w:rsidRPr="00F13C02">
        <w:rPr>
          <w:rFonts w:ascii="Times New Roman" w:hAnsi="Times New Roman" w:cs="Times New Roman"/>
          <w:sz w:val="24"/>
          <w:szCs w:val="24"/>
        </w:rPr>
        <w:t>pochopit nezbytnos</w:t>
      </w:r>
      <w:r w:rsidR="007A2118">
        <w:rPr>
          <w:rFonts w:ascii="Times New Roman" w:hAnsi="Times New Roman" w:cs="Times New Roman"/>
          <w:sz w:val="24"/>
          <w:szCs w:val="24"/>
        </w:rPr>
        <w:t>t pozitivních vztahů se spolužáky a význam a sílu vzájemné spolupráce</w:t>
      </w:r>
    </w:p>
    <w:p w:rsidR="00F13C02" w:rsidRPr="00F13C02" w:rsidRDefault="00F13C02" w:rsidP="004B4EBB">
      <w:pPr>
        <w:pStyle w:val="Odstavecseseznamem"/>
        <w:numPr>
          <w:ilvl w:val="0"/>
          <w:numId w:val="6"/>
        </w:numPr>
        <w:rPr>
          <w:rFonts w:ascii="Times New Roman" w:hAnsi="Times New Roman" w:cs="Times New Roman"/>
          <w:sz w:val="24"/>
          <w:szCs w:val="24"/>
        </w:rPr>
      </w:pPr>
      <w:r w:rsidRPr="00F13C02">
        <w:rPr>
          <w:rFonts w:ascii="Times New Roman" w:hAnsi="Times New Roman" w:cs="Times New Roman"/>
          <w:sz w:val="24"/>
          <w:szCs w:val="24"/>
        </w:rPr>
        <w:t>naučit se projevov</w:t>
      </w:r>
      <w:r w:rsidR="002255C9">
        <w:rPr>
          <w:rFonts w:ascii="Times New Roman" w:hAnsi="Times New Roman" w:cs="Times New Roman"/>
          <w:sz w:val="24"/>
          <w:szCs w:val="24"/>
        </w:rPr>
        <w:t>at pozitivní city ke svému okolí a to tak, že mu například poradí, jakou léčbu zvolit v případě onemocnění</w:t>
      </w:r>
    </w:p>
    <w:p w:rsidR="00F13C02" w:rsidRPr="00F13C02" w:rsidRDefault="00F13C02">
      <w:pPr>
        <w:rPr>
          <w:rFonts w:ascii="Times New Roman" w:hAnsi="Times New Roman" w:cs="Times New Roman"/>
          <w:sz w:val="24"/>
          <w:szCs w:val="24"/>
          <w:u w:val="single"/>
        </w:rPr>
      </w:pPr>
    </w:p>
    <w:p w:rsidR="00DE7DFB" w:rsidRPr="00FD2573" w:rsidRDefault="00DE7DFB">
      <w:pPr>
        <w:rPr>
          <w:rFonts w:ascii="Times New Roman" w:hAnsi="Times New Roman" w:cs="Times New Roman"/>
          <w:sz w:val="24"/>
          <w:szCs w:val="24"/>
        </w:rPr>
      </w:pPr>
      <w:r w:rsidRPr="00CD4336">
        <w:rPr>
          <w:rFonts w:ascii="Times New Roman" w:hAnsi="Times New Roman" w:cs="Times New Roman"/>
          <w:color w:val="E36C0A" w:themeColor="accent6" w:themeShade="BF"/>
          <w:sz w:val="24"/>
          <w:szCs w:val="24"/>
          <w:u w:val="single"/>
        </w:rPr>
        <w:t>Použité metody:</w:t>
      </w:r>
      <w:r w:rsidR="00FD2573">
        <w:rPr>
          <w:rFonts w:ascii="Times New Roman" w:hAnsi="Times New Roman" w:cs="Times New Roman"/>
          <w:sz w:val="24"/>
          <w:szCs w:val="24"/>
        </w:rPr>
        <w:t xml:space="preserve"> pojmová mapa, </w:t>
      </w:r>
      <w:r w:rsidR="00002317">
        <w:rPr>
          <w:rFonts w:ascii="Times New Roman" w:hAnsi="Times New Roman" w:cs="Times New Roman"/>
          <w:sz w:val="24"/>
          <w:szCs w:val="24"/>
        </w:rPr>
        <w:t>práce s prezentací</w:t>
      </w:r>
      <w:r w:rsidR="00FD2573">
        <w:rPr>
          <w:rFonts w:ascii="Times New Roman" w:hAnsi="Times New Roman" w:cs="Times New Roman"/>
          <w:sz w:val="24"/>
          <w:szCs w:val="24"/>
        </w:rPr>
        <w:t>, samostatná práce, skupinová práce</w:t>
      </w:r>
      <w:r w:rsidR="00002317">
        <w:rPr>
          <w:rFonts w:ascii="Times New Roman" w:hAnsi="Times New Roman" w:cs="Times New Roman"/>
          <w:sz w:val="24"/>
          <w:szCs w:val="24"/>
        </w:rPr>
        <w:t>, dialog, práce s učebnicí, knihou, internetem</w:t>
      </w:r>
    </w:p>
    <w:p w:rsidR="00DE7DFB" w:rsidRPr="00002317" w:rsidRDefault="00DE7DFB">
      <w:pPr>
        <w:rPr>
          <w:rFonts w:ascii="Times New Roman" w:hAnsi="Times New Roman" w:cs="Times New Roman"/>
          <w:sz w:val="24"/>
          <w:szCs w:val="24"/>
        </w:rPr>
      </w:pPr>
      <w:r w:rsidRPr="00CD4336">
        <w:rPr>
          <w:rFonts w:ascii="Times New Roman" w:hAnsi="Times New Roman" w:cs="Times New Roman"/>
          <w:color w:val="E36C0A" w:themeColor="accent6" w:themeShade="BF"/>
          <w:sz w:val="24"/>
          <w:szCs w:val="24"/>
          <w:u w:val="single"/>
        </w:rPr>
        <w:t>Použité formy:</w:t>
      </w:r>
      <w:r w:rsidR="00002317" w:rsidRPr="00002317">
        <w:rPr>
          <w:rFonts w:ascii="Times New Roman" w:hAnsi="Times New Roman" w:cs="Times New Roman"/>
          <w:sz w:val="24"/>
          <w:szCs w:val="24"/>
        </w:rPr>
        <w:t xml:space="preserve"> </w:t>
      </w:r>
      <w:r w:rsidR="00002317">
        <w:rPr>
          <w:rFonts w:ascii="Times New Roman" w:hAnsi="Times New Roman" w:cs="Times New Roman"/>
          <w:sz w:val="24"/>
          <w:szCs w:val="24"/>
        </w:rPr>
        <w:t>frontální, skupinová výuka, výuka ve třídě, na louce, formou krátkodobého projektu</w:t>
      </w:r>
    </w:p>
    <w:p w:rsidR="00096C1F" w:rsidRPr="00FD2573" w:rsidRDefault="00DE7DFB">
      <w:pPr>
        <w:rPr>
          <w:rFonts w:ascii="Times New Roman" w:hAnsi="Times New Roman" w:cs="Times New Roman"/>
          <w:sz w:val="24"/>
          <w:szCs w:val="24"/>
        </w:rPr>
      </w:pPr>
      <w:r w:rsidRPr="00CD4336">
        <w:rPr>
          <w:rFonts w:ascii="Times New Roman" w:hAnsi="Times New Roman" w:cs="Times New Roman"/>
          <w:color w:val="E36C0A" w:themeColor="accent6" w:themeShade="BF"/>
          <w:sz w:val="24"/>
          <w:szCs w:val="24"/>
          <w:u w:val="single"/>
        </w:rPr>
        <w:t>Použité prostředky:</w:t>
      </w:r>
      <w:r w:rsidR="00FD2573">
        <w:rPr>
          <w:rFonts w:ascii="Times New Roman" w:hAnsi="Times New Roman" w:cs="Times New Roman"/>
          <w:sz w:val="24"/>
          <w:szCs w:val="24"/>
        </w:rPr>
        <w:t xml:space="preserve"> internet, encyklopedie</w:t>
      </w:r>
    </w:p>
    <w:p w:rsidR="00CD4336" w:rsidRDefault="00CD4336" w:rsidP="00096C1F">
      <w:pPr>
        <w:jc w:val="center"/>
        <w:rPr>
          <w:rFonts w:ascii="Times New Roman" w:hAnsi="Times New Roman" w:cs="Times New Roman"/>
          <w:sz w:val="36"/>
          <w:szCs w:val="36"/>
        </w:rPr>
      </w:pPr>
    </w:p>
    <w:p w:rsidR="00DE7DFB" w:rsidRPr="00CD4336" w:rsidRDefault="00096C1F" w:rsidP="00096C1F">
      <w:pPr>
        <w:jc w:val="center"/>
        <w:rPr>
          <w:rFonts w:ascii="Times New Roman" w:hAnsi="Times New Roman" w:cs="Times New Roman"/>
          <w:b/>
          <w:color w:val="C00000"/>
          <w:sz w:val="24"/>
          <w:szCs w:val="24"/>
          <w:u w:val="single"/>
        </w:rPr>
      </w:pPr>
      <w:r w:rsidRPr="00CD4336">
        <w:rPr>
          <w:rFonts w:ascii="Times New Roman" w:hAnsi="Times New Roman" w:cs="Times New Roman"/>
          <w:b/>
          <w:color w:val="C00000"/>
          <w:sz w:val="36"/>
          <w:szCs w:val="36"/>
        </w:rPr>
        <w:t>Teoretická příprava na hodinu</w:t>
      </w:r>
    </w:p>
    <w:p w:rsidR="00FD2573" w:rsidRPr="00672FAB" w:rsidRDefault="00FD2573" w:rsidP="00FD2573">
      <w:pPr>
        <w:spacing w:before="100" w:beforeAutospacing="1" w:after="100" w:afterAutospacing="1" w:line="240" w:lineRule="auto"/>
        <w:rPr>
          <w:rFonts w:ascii="Times New Roman" w:eastAsia="Times New Roman" w:hAnsi="Times New Roman" w:cs="Times New Roman"/>
          <w:b/>
          <w:bCs/>
          <w:sz w:val="28"/>
          <w:szCs w:val="28"/>
          <w:lang w:val="en-US" w:eastAsia="cs-CZ"/>
        </w:rPr>
      </w:pPr>
      <w:r w:rsidRPr="000974C2">
        <w:rPr>
          <w:rFonts w:ascii="Times New Roman" w:eastAsia="Times New Roman" w:hAnsi="Times New Roman" w:cs="Times New Roman"/>
          <w:b/>
          <w:bCs/>
          <w:sz w:val="28"/>
          <w:szCs w:val="28"/>
          <w:lang w:eastAsia="cs-CZ"/>
        </w:rPr>
        <w:t>Homeopatie</w:t>
      </w:r>
      <w:r w:rsidR="00672FAB">
        <w:rPr>
          <w:rFonts w:ascii="Times New Roman" w:eastAsia="Times New Roman" w:hAnsi="Times New Roman" w:cs="Times New Roman"/>
          <w:b/>
          <w:bCs/>
          <w:sz w:val="28"/>
          <w:szCs w:val="28"/>
          <w:lang w:eastAsia="cs-CZ"/>
        </w:rPr>
        <w:t xml:space="preserve"> [1]</w:t>
      </w:r>
    </w:p>
    <w:p w:rsidR="00FD2573" w:rsidRPr="000974C2" w:rsidRDefault="00FD2573" w:rsidP="004B4EBB">
      <w:pPr>
        <w:pStyle w:val="Odstavecseseznamem"/>
        <w:numPr>
          <w:ilvl w:val="0"/>
          <w:numId w:val="16"/>
        </w:numPr>
        <w:spacing w:before="100" w:beforeAutospacing="1" w:after="100" w:afterAutospacing="1" w:line="240" w:lineRule="auto"/>
        <w:rPr>
          <w:rFonts w:ascii="Times New Roman" w:eastAsia="Times New Roman" w:hAnsi="Times New Roman" w:cs="Times New Roman"/>
          <w:bCs/>
          <w:sz w:val="24"/>
          <w:szCs w:val="24"/>
          <w:lang w:eastAsia="cs-CZ"/>
        </w:rPr>
      </w:pPr>
      <w:r w:rsidRPr="000974C2">
        <w:rPr>
          <w:rFonts w:ascii="Times New Roman" w:eastAsia="Times New Roman" w:hAnsi="Times New Roman" w:cs="Times New Roman"/>
          <w:bCs/>
          <w:sz w:val="24"/>
          <w:szCs w:val="24"/>
          <w:lang w:eastAsia="cs-CZ"/>
        </w:rPr>
        <w:t>ne</w:t>
      </w:r>
      <w:r w:rsidR="00A34A15">
        <w:rPr>
          <w:rFonts w:ascii="Times New Roman" w:eastAsia="Times New Roman" w:hAnsi="Times New Roman" w:cs="Times New Roman"/>
          <w:bCs/>
          <w:sz w:val="24"/>
          <w:szCs w:val="24"/>
          <w:lang w:eastAsia="cs-CZ"/>
        </w:rPr>
        <w:t>jznám</w:t>
      </w:r>
      <w:r w:rsidRPr="000974C2">
        <w:rPr>
          <w:rFonts w:ascii="Times New Roman" w:eastAsia="Times New Roman" w:hAnsi="Times New Roman" w:cs="Times New Roman"/>
          <w:bCs/>
          <w:sz w:val="24"/>
          <w:szCs w:val="24"/>
          <w:lang w:eastAsia="cs-CZ"/>
        </w:rPr>
        <w:t>ější alternativní léčebná metoda</w:t>
      </w:r>
    </w:p>
    <w:p w:rsidR="00FD2573" w:rsidRDefault="00FD2573" w:rsidP="004B4EBB">
      <w:pPr>
        <w:pStyle w:val="Odstavecseseznamem"/>
        <w:numPr>
          <w:ilvl w:val="0"/>
          <w:numId w:val="16"/>
        </w:numPr>
        <w:spacing w:before="100" w:beforeAutospacing="1" w:after="100" w:afterAutospacing="1" w:line="240" w:lineRule="auto"/>
        <w:rPr>
          <w:rFonts w:ascii="Times New Roman" w:eastAsia="Times New Roman" w:hAnsi="Times New Roman" w:cs="Times New Roman"/>
          <w:sz w:val="24"/>
          <w:szCs w:val="24"/>
          <w:lang w:eastAsia="cs-CZ"/>
        </w:rPr>
      </w:pPr>
      <w:r w:rsidRPr="00161985">
        <w:rPr>
          <w:rFonts w:ascii="Times New Roman" w:eastAsia="Times New Roman" w:hAnsi="Times New Roman" w:cs="Times New Roman"/>
          <w:bCs/>
          <w:sz w:val="24"/>
          <w:szCs w:val="24"/>
          <w:lang w:eastAsia="cs-CZ"/>
        </w:rPr>
        <w:t>vychází z řeckého</w:t>
      </w:r>
      <w:r w:rsidRPr="00161985">
        <w:rPr>
          <w:rFonts w:ascii="Times New Roman" w:eastAsia="Times New Roman" w:hAnsi="Times New Roman" w:cs="Times New Roman"/>
          <w:b/>
          <w:bCs/>
          <w:sz w:val="24"/>
          <w:szCs w:val="24"/>
          <w:lang w:eastAsia="cs-CZ"/>
        </w:rPr>
        <w:t xml:space="preserve"> </w:t>
      </w:r>
      <w:proofErr w:type="spellStart"/>
      <w:r w:rsidRPr="00161985">
        <w:rPr>
          <w:rFonts w:ascii="Times New Roman" w:eastAsia="Times New Roman" w:hAnsi="Times New Roman" w:cs="Times New Roman"/>
          <w:sz w:val="24"/>
          <w:szCs w:val="24"/>
          <w:lang w:eastAsia="cs-CZ"/>
        </w:rPr>
        <w:t>homoios</w:t>
      </w:r>
      <w:proofErr w:type="spellEnd"/>
      <w:r w:rsidRPr="00161985">
        <w:rPr>
          <w:rFonts w:ascii="Times New Roman" w:eastAsia="Times New Roman" w:hAnsi="Times New Roman" w:cs="Times New Roman"/>
          <w:sz w:val="24"/>
          <w:szCs w:val="24"/>
          <w:lang w:eastAsia="cs-CZ"/>
        </w:rPr>
        <w:t xml:space="preserve"> = stejný, </w:t>
      </w:r>
      <w:proofErr w:type="spellStart"/>
      <w:r w:rsidRPr="00161985">
        <w:rPr>
          <w:rFonts w:ascii="Times New Roman" w:eastAsia="Times New Roman" w:hAnsi="Times New Roman" w:cs="Times New Roman"/>
          <w:sz w:val="24"/>
          <w:szCs w:val="24"/>
          <w:lang w:eastAsia="cs-CZ"/>
        </w:rPr>
        <w:t>pathos</w:t>
      </w:r>
      <w:proofErr w:type="spellEnd"/>
      <w:r w:rsidRPr="00161985">
        <w:rPr>
          <w:rFonts w:ascii="Times New Roman" w:eastAsia="Times New Roman" w:hAnsi="Times New Roman" w:cs="Times New Roman"/>
          <w:sz w:val="24"/>
          <w:szCs w:val="24"/>
          <w:lang w:eastAsia="cs-CZ"/>
        </w:rPr>
        <w:t xml:space="preserve"> = nemoc, bolest</w:t>
      </w:r>
    </w:p>
    <w:p w:rsidR="00FD2573" w:rsidRPr="00161985" w:rsidRDefault="00FD2573" w:rsidP="004B4EBB">
      <w:pPr>
        <w:pStyle w:val="Normlnweb"/>
        <w:numPr>
          <w:ilvl w:val="0"/>
          <w:numId w:val="16"/>
        </w:numPr>
      </w:pPr>
      <w:r>
        <w:rPr>
          <w:rStyle w:val="Siln"/>
          <w:b w:val="0"/>
        </w:rPr>
        <w:t>metoda</w:t>
      </w:r>
      <w:r w:rsidRPr="00161985">
        <w:rPr>
          <w:rStyle w:val="Siln"/>
          <w:b w:val="0"/>
        </w:rPr>
        <w:t xml:space="preserve"> stará více jak 200 let</w:t>
      </w:r>
      <w:r>
        <w:rPr>
          <w:rStyle w:val="Siln"/>
        </w:rPr>
        <w:t xml:space="preserve">, </w:t>
      </w:r>
      <w:r>
        <w:t xml:space="preserve">u jejího zrodu stál německý lékař Samuel </w:t>
      </w:r>
      <w:proofErr w:type="spellStart"/>
      <w:r>
        <w:t>Hahnemann</w:t>
      </w:r>
      <w:proofErr w:type="spellEnd"/>
      <w:r>
        <w:t xml:space="preserve">. </w:t>
      </w:r>
    </w:p>
    <w:p w:rsidR="00FD2573" w:rsidRDefault="00FD2573" w:rsidP="004B4EBB">
      <w:pPr>
        <w:pStyle w:val="Odstavecseseznamem"/>
        <w:numPr>
          <w:ilvl w:val="0"/>
          <w:numId w:val="16"/>
        </w:numPr>
        <w:spacing w:before="100" w:beforeAutospacing="1" w:after="100" w:afterAutospacing="1" w:line="240" w:lineRule="auto"/>
        <w:rPr>
          <w:rFonts w:ascii="Times New Roman" w:eastAsia="Times New Roman" w:hAnsi="Times New Roman" w:cs="Times New Roman"/>
          <w:sz w:val="24"/>
          <w:szCs w:val="24"/>
          <w:lang w:eastAsia="cs-CZ"/>
        </w:rPr>
      </w:pPr>
      <w:r w:rsidRPr="00161985">
        <w:rPr>
          <w:rFonts w:ascii="Times New Roman" w:eastAsia="Times New Roman" w:hAnsi="Times New Roman" w:cs="Times New Roman"/>
          <w:sz w:val="24"/>
          <w:szCs w:val="24"/>
          <w:lang w:eastAsia="cs-CZ"/>
        </w:rPr>
        <w:t>zkoumá pacienta s příznaky jakožto celek a léčí ho pomocí vysoce ředěných látek, které u zdravého člověka vyvolají příznaky, které připomínají tu danou léčenou chorobu. Je to princip léčby tzv. podobného podobným.</w:t>
      </w:r>
    </w:p>
    <w:p w:rsidR="00FD2573" w:rsidRDefault="00FD2573" w:rsidP="004B4EBB">
      <w:pPr>
        <w:pStyle w:val="Odstavecseseznamem"/>
        <w:numPr>
          <w:ilvl w:val="0"/>
          <w:numId w:val="16"/>
        </w:numPr>
        <w:spacing w:before="100" w:beforeAutospacing="1" w:after="100" w:afterAutospacing="1" w:line="240" w:lineRule="auto"/>
        <w:rPr>
          <w:rFonts w:ascii="Times New Roman" w:eastAsia="Times New Roman" w:hAnsi="Times New Roman" w:cs="Times New Roman"/>
          <w:sz w:val="24"/>
          <w:szCs w:val="24"/>
          <w:lang w:eastAsia="cs-CZ"/>
        </w:rPr>
      </w:pPr>
      <w:r w:rsidRPr="000974C2">
        <w:rPr>
          <w:rFonts w:ascii="Times New Roman" w:eastAsia="Times New Roman" w:hAnsi="Times New Roman" w:cs="Times New Roman"/>
          <w:sz w:val="24"/>
          <w:szCs w:val="24"/>
          <w:lang w:eastAsia="cs-CZ"/>
        </w:rPr>
        <w:t>využívají jednosložkové léčivo, kt</w:t>
      </w:r>
      <w:r>
        <w:rPr>
          <w:rFonts w:ascii="Times New Roman" w:eastAsia="Times New Roman" w:hAnsi="Times New Roman" w:cs="Times New Roman"/>
          <w:sz w:val="24"/>
          <w:szCs w:val="24"/>
          <w:lang w:eastAsia="cs-CZ"/>
        </w:rPr>
        <w:t>eré se podává v malých dávkách, připravují se ze surovin živočišného, rostlinného a minerálního původu, existují ale také syntetická homeopatika</w:t>
      </w:r>
    </w:p>
    <w:p w:rsidR="00FD2573" w:rsidRDefault="00FD2573" w:rsidP="004B4EBB">
      <w:pPr>
        <w:pStyle w:val="Odstavecseseznamem"/>
        <w:numPr>
          <w:ilvl w:val="0"/>
          <w:numId w:val="16"/>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klade důraz na individuální přístup ke každému pacientovi</w:t>
      </w:r>
    </w:p>
    <w:p w:rsidR="00FD2573" w:rsidRPr="000974C2" w:rsidRDefault="00FD2573" w:rsidP="004B4EBB">
      <w:pPr>
        <w:pStyle w:val="Normlnweb"/>
        <w:numPr>
          <w:ilvl w:val="0"/>
          <w:numId w:val="16"/>
        </w:numPr>
      </w:pPr>
      <w:r>
        <w:t xml:space="preserve">homeopatie nemá </w:t>
      </w:r>
      <w:r>
        <w:rPr>
          <w:rStyle w:val="Siln"/>
        </w:rPr>
        <w:t>žádné kontraindikace</w:t>
      </w:r>
      <w:r>
        <w:t xml:space="preserve"> a nevykazuje </w:t>
      </w:r>
      <w:r>
        <w:rPr>
          <w:rStyle w:val="Siln"/>
        </w:rPr>
        <w:t>žádné vedlejší nežádoucí účinky</w:t>
      </w:r>
      <w:r>
        <w:t xml:space="preserve">. </w:t>
      </w:r>
    </w:p>
    <w:p w:rsidR="00FD2573" w:rsidRPr="009D1E75" w:rsidRDefault="00FD2573" w:rsidP="00FD2573">
      <w:pPr>
        <w:spacing w:before="100" w:beforeAutospacing="1" w:after="100" w:afterAutospacing="1" w:line="240" w:lineRule="auto"/>
        <w:outlineLvl w:val="1"/>
        <w:rPr>
          <w:rFonts w:ascii="Times New Roman" w:eastAsia="Times New Roman" w:hAnsi="Times New Roman" w:cs="Times New Roman"/>
          <w:b/>
          <w:bCs/>
          <w:sz w:val="24"/>
          <w:szCs w:val="24"/>
          <w:lang w:eastAsia="cs-CZ"/>
        </w:rPr>
      </w:pPr>
      <w:r w:rsidRPr="009D1E75">
        <w:rPr>
          <w:rFonts w:ascii="Times New Roman" w:eastAsia="Times New Roman" w:hAnsi="Times New Roman" w:cs="Times New Roman"/>
          <w:b/>
          <w:bCs/>
          <w:sz w:val="24"/>
          <w:szCs w:val="24"/>
          <w:lang w:eastAsia="cs-CZ"/>
        </w:rPr>
        <w:t>Využití homeopatik</w:t>
      </w:r>
    </w:p>
    <w:p w:rsidR="00FD2573" w:rsidRPr="009D1E75" w:rsidRDefault="00FD2573" w:rsidP="004B4EBB">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psychické obtíže</w:t>
      </w:r>
    </w:p>
    <w:p w:rsidR="00FD2573" w:rsidRPr="009D1E75" w:rsidRDefault="00FD2573" w:rsidP="004B4EBB">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nemoci dýchacích cest</w:t>
      </w:r>
    </w:p>
    <w:p w:rsidR="00FD2573" w:rsidRPr="009D1E75" w:rsidRDefault="00FD2573" w:rsidP="004B4EBB">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kožní onemocnění</w:t>
      </w:r>
    </w:p>
    <w:p w:rsidR="00FD2573" w:rsidRPr="009D1E75" w:rsidRDefault="00FD2573" w:rsidP="004B4EBB">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poruchy pohybového aparátu</w:t>
      </w:r>
    </w:p>
    <w:p w:rsidR="00FD2573" w:rsidRDefault="00FD2573" w:rsidP="004B4EBB">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onemocnění trávicí soustavy</w:t>
      </w:r>
    </w:p>
    <w:p w:rsidR="00FD2573"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2943225" cy="1552575"/>
            <wp:effectExtent l="19050" t="0" r="9525" b="0"/>
            <wp:docPr id="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943225" cy="15525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1914525" cy="1358696"/>
            <wp:effectExtent l="19050" t="0" r="0" b="0"/>
            <wp:docPr id="2"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1917565" cy="1360854"/>
                    </a:xfrm>
                    <a:prstGeom prst="rect">
                      <a:avLst/>
                    </a:prstGeom>
                    <a:noFill/>
                    <a:ln w="9525">
                      <a:noFill/>
                      <a:miter lim="800000"/>
                      <a:headEnd/>
                      <a:tailEnd/>
                    </a:ln>
                  </pic:spPr>
                </pic:pic>
              </a:graphicData>
            </a:graphic>
          </wp:inline>
        </w:drawing>
      </w:r>
    </w:p>
    <w:p w:rsidR="00FD2573" w:rsidRPr="00CA1CCF"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p>
    <w:p w:rsidR="00FD2573" w:rsidRPr="000974C2" w:rsidRDefault="00FD2573" w:rsidP="00FD2573">
      <w:pPr>
        <w:spacing w:before="100" w:beforeAutospacing="1" w:after="100" w:afterAutospacing="1" w:line="240" w:lineRule="auto"/>
        <w:rPr>
          <w:rFonts w:ascii="Times New Roman" w:eastAsia="Times New Roman" w:hAnsi="Times New Roman" w:cs="Times New Roman"/>
          <w:b/>
          <w:bCs/>
          <w:sz w:val="28"/>
          <w:szCs w:val="28"/>
          <w:lang w:eastAsia="cs-CZ"/>
        </w:rPr>
      </w:pPr>
      <w:r w:rsidRPr="000974C2">
        <w:rPr>
          <w:rFonts w:ascii="Times New Roman" w:eastAsia="Times New Roman" w:hAnsi="Times New Roman" w:cs="Times New Roman"/>
          <w:sz w:val="28"/>
          <w:szCs w:val="28"/>
          <w:lang w:eastAsia="cs-CZ"/>
        </w:rPr>
        <w:t xml:space="preserve">Čínská medicína - </w:t>
      </w:r>
      <w:r w:rsidRPr="000974C2">
        <w:rPr>
          <w:rFonts w:ascii="Times New Roman" w:eastAsia="Times New Roman" w:hAnsi="Times New Roman" w:cs="Times New Roman"/>
          <w:b/>
          <w:bCs/>
          <w:sz w:val="28"/>
          <w:szCs w:val="28"/>
          <w:lang w:eastAsia="cs-CZ"/>
        </w:rPr>
        <w:t>akupunktura, akupresura.</w:t>
      </w:r>
      <w:r w:rsidR="00672FAB">
        <w:rPr>
          <w:rFonts w:ascii="Times New Roman" w:eastAsia="Times New Roman" w:hAnsi="Times New Roman" w:cs="Times New Roman"/>
          <w:b/>
          <w:bCs/>
          <w:sz w:val="28"/>
          <w:szCs w:val="28"/>
          <w:lang w:eastAsia="cs-CZ"/>
        </w:rPr>
        <w:t>[2]</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první zmínky jsou staré téměř 5000 let</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je to velmi propracovaná metoda</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 xml:space="preserve">dle tradiční čínské medicíny proudí v organismu </w:t>
      </w:r>
      <w:r w:rsidRPr="00A74711">
        <w:rPr>
          <w:rStyle w:val="Siln"/>
          <w:rFonts w:ascii="Times New Roman" w:hAnsi="Times New Roman" w:cs="Times New Roman"/>
          <w:sz w:val="24"/>
          <w:szCs w:val="24"/>
        </w:rPr>
        <w:t xml:space="preserve">energie </w:t>
      </w:r>
      <w:proofErr w:type="spellStart"/>
      <w:r w:rsidRPr="00A74711">
        <w:rPr>
          <w:rStyle w:val="Siln"/>
          <w:rFonts w:ascii="Times New Roman" w:hAnsi="Times New Roman" w:cs="Times New Roman"/>
          <w:sz w:val="24"/>
          <w:szCs w:val="24"/>
        </w:rPr>
        <w:t>Čchi</w:t>
      </w:r>
      <w:proofErr w:type="spellEnd"/>
      <w:r w:rsidRPr="00A74711">
        <w:rPr>
          <w:rStyle w:val="Siln"/>
          <w:rFonts w:ascii="Times New Roman" w:hAnsi="Times New Roman" w:cs="Times New Roman"/>
          <w:sz w:val="24"/>
          <w:szCs w:val="24"/>
        </w:rPr>
        <w:t xml:space="preserve"> </w:t>
      </w:r>
      <w:r w:rsidRPr="00A74711">
        <w:rPr>
          <w:rFonts w:ascii="Times New Roman" w:hAnsi="Times New Roman" w:cs="Times New Roman"/>
          <w:sz w:val="24"/>
          <w:szCs w:val="24"/>
        </w:rPr>
        <w:t xml:space="preserve">v mnoha drahách na povrchu i v hloubce těla, spojení s povrchem je přes akupunkturní body, kterých bylo postupně popsáno téměř 1000, při přerušení toku energie </w:t>
      </w:r>
      <w:proofErr w:type="spellStart"/>
      <w:r w:rsidRPr="00A74711">
        <w:rPr>
          <w:rFonts w:ascii="Times New Roman" w:hAnsi="Times New Roman" w:cs="Times New Roman"/>
          <w:sz w:val="24"/>
          <w:szCs w:val="24"/>
        </w:rPr>
        <w:t>čchi</w:t>
      </w:r>
      <w:proofErr w:type="spellEnd"/>
      <w:r w:rsidRPr="00A74711">
        <w:rPr>
          <w:rFonts w:ascii="Times New Roman" w:hAnsi="Times New Roman" w:cs="Times New Roman"/>
          <w:sz w:val="24"/>
          <w:szCs w:val="24"/>
        </w:rPr>
        <w:t xml:space="preserve"> dochází k různým onemocněním.</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 xml:space="preserve">akupunkturou se upravuje tok </w:t>
      </w:r>
      <w:r w:rsidRPr="00A74711">
        <w:rPr>
          <w:rStyle w:val="Siln"/>
          <w:rFonts w:ascii="Times New Roman" w:hAnsi="Times New Roman" w:cs="Times New Roman"/>
          <w:sz w:val="24"/>
          <w:szCs w:val="24"/>
        </w:rPr>
        <w:t>energie v akupunkturních drahách</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je to regulační léčba, která napomáhá nastartovat přirozené procesy organismu.</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 xml:space="preserve">slouží také jako skvělý prostředek proti bolesti, protože je prokázáno, že po vpichu jehly do akupunkturního bodu se zvýší hladiny látek, které </w:t>
      </w:r>
      <w:r w:rsidR="000D0FFC">
        <w:rPr>
          <w:rFonts w:ascii="Times New Roman" w:hAnsi="Times New Roman" w:cs="Times New Roman"/>
          <w:sz w:val="24"/>
          <w:szCs w:val="24"/>
        </w:rPr>
        <w:t>se tvoří v určitých oblastech nervového</w:t>
      </w:r>
      <w:r w:rsidRPr="00A74711">
        <w:rPr>
          <w:rFonts w:ascii="Times New Roman" w:hAnsi="Times New Roman" w:cs="Times New Roman"/>
          <w:sz w:val="24"/>
          <w:szCs w:val="24"/>
        </w:rPr>
        <w:t xml:space="preserve"> systému a jsou svými účinky podobné opiátům</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pomáhá u bolestí velkých kloubů z různých příčin, například u počátečních stadií artrózy, velmi dobře působí u stavů po úrazech a operacích, což však není příliš známo, pomáhá při rehabilitaci po mrtvicích spojených s ochrnutím</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dále také prospívá při zánětech a bolesti v oblasti hlavy – záněty dutin, mandlí a zubů (rychle zlepšuje komplikace i po stomatologických zákrocích), záněty hrdla a průdušnice, s úspěchem se používá na alergickou rýmu a slabší průduškové astma či kašel různého původu.</w:t>
      </w:r>
    </w:p>
    <w:p w:rsidR="00FD2573" w:rsidRPr="00A74711" w:rsidRDefault="00FD2573" w:rsidP="004B4EBB">
      <w:pPr>
        <w:pStyle w:val="Odstavecseseznamem"/>
        <w:numPr>
          <w:ilvl w:val="0"/>
          <w:numId w:val="17"/>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akupunktura se používá i při dalších potížích, zejména psychického rázu, například pro zklidnění psychiky, při nespavosti, migrénách, neuralgii trojklaného nervu či hormonální nerovnováze.</w:t>
      </w:r>
    </w:p>
    <w:p w:rsidR="00FD2573" w:rsidRPr="00A74711" w:rsidRDefault="00FD2573" w:rsidP="00FD2573">
      <w:pPr>
        <w:spacing w:before="100" w:beforeAutospacing="1" w:after="100" w:afterAutospacing="1" w:line="240" w:lineRule="auto"/>
        <w:ind w:left="360"/>
        <w:rPr>
          <w:rFonts w:ascii="Times New Roman" w:hAnsi="Times New Roman" w:cs="Times New Roman"/>
          <w:sz w:val="24"/>
          <w:szCs w:val="24"/>
        </w:rPr>
      </w:pPr>
      <w:r w:rsidRPr="00A74711">
        <w:rPr>
          <w:rFonts w:ascii="Times New Roman" w:hAnsi="Times New Roman" w:cs="Times New Roman"/>
          <w:sz w:val="24"/>
          <w:szCs w:val="24"/>
        </w:rPr>
        <w:t>Jak se provádí akupunktura?</w:t>
      </w:r>
    </w:p>
    <w:p w:rsidR="00FD2573" w:rsidRPr="00A74711" w:rsidRDefault="00FD2573" w:rsidP="004B4EBB">
      <w:pPr>
        <w:pStyle w:val="Odstavecseseznamem"/>
        <w:numPr>
          <w:ilvl w:val="0"/>
          <w:numId w:val="18"/>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provádí se v akupunkturních bodech, do kterých se zapíchávají jehličky průměru asi jako je lidský vlas, tyto jehličky se zapíchávají do hloubky 2 mm – 3 cm, záleží na tukové vrstvě člověka</w:t>
      </w:r>
    </w:p>
    <w:p w:rsidR="00FD2573" w:rsidRPr="00A74711" w:rsidRDefault="00FD2573" w:rsidP="004B4EBB">
      <w:pPr>
        <w:pStyle w:val="Odstavecseseznamem"/>
        <w:numPr>
          <w:ilvl w:val="0"/>
          <w:numId w:val="18"/>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v místech akupunkturních bodů bylo podle něj nalezeno větší nakupení nervových zakončení a speciálních nervových tělísek, často se akupunkturní bod nalézá v blízkosti velkých nervů, tepen a žil.</w:t>
      </w:r>
    </w:p>
    <w:p w:rsidR="00FD2573" w:rsidRPr="00A74711" w:rsidRDefault="00FD2573" w:rsidP="004B4EBB">
      <w:pPr>
        <w:pStyle w:val="Odstavecseseznamem"/>
        <w:numPr>
          <w:ilvl w:val="0"/>
          <w:numId w:val="18"/>
        </w:num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rPr>
        <w:t>Číňané popsali 12 základních párových akupunkturních drah a dvě nepárové, jdoucí středem těla vpředu a vzadu. Na drahách se nalézají akupunkturní body v různém počtu. Nejméně bodů má dráha srdce – devět, nejvíce dráha močového měchýře – 67</w:t>
      </w:r>
    </w:p>
    <w:p w:rsidR="00FD2573" w:rsidRDefault="00FD2573" w:rsidP="00FD2573">
      <w:pPr>
        <w:spacing w:before="100" w:beforeAutospacing="1" w:after="100" w:afterAutospacing="1" w:line="240" w:lineRule="auto"/>
        <w:rPr>
          <w:rFonts w:ascii="Times New Roman" w:hAnsi="Times New Roman" w:cs="Times New Roman"/>
          <w:sz w:val="24"/>
          <w:szCs w:val="24"/>
        </w:rPr>
      </w:pPr>
      <w:r w:rsidRPr="00A74711">
        <w:rPr>
          <w:rFonts w:ascii="Times New Roman" w:hAnsi="Times New Roman" w:cs="Times New Roman"/>
          <w:sz w:val="24"/>
          <w:szCs w:val="24"/>
          <w:u w:val="single"/>
        </w:rPr>
        <w:lastRenderedPageBreak/>
        <w:t>Akupresura</w:t>
      </w:r>
      <w:r w:rsidRPr="00A74711">
        <w:rPr>
          <w:rFonts w:ascii="Times New Roman" w:hAnsi="Times New Roman" w:cs="Times New Roman"/>
          <w:sz w:val="24"/>
          <w:szCs w:val="24"/>
        </w:rPr>
        <w:t xml:space="preserve"> – je to alternativa akupunktury, využívá se u lidí, jejichž tělo reaguje na vpichy jehel silným krvácením a podlitinami a provádí se tak, že se akupunkturní body stlačují prsty nebo zrnky rýže.</w:t>
      </w:r>
    </w:p>
    <w:p w:rsidR="00CD4336" w:rsidRPr="00A74711" w:rsidRDefault="00CD4336" w:rsidP="00FD257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0720" cy="6146021"/>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6146021"/>
                    </a:xfrm>
                    <a:prstGeom prst="rect">
                      <a:avLst/>
                    </a:prstGeom>
                    <a:noFill/>
                    <a:ln w="9525">
                      <a:noFill/>
                      <a:miter lim="800000"/>
                      <a:headEnd/>
                      <a:tailEnd/>
                    </a:ln>
                  </pic:spPr>
                </pic:pic>
              </a:graphicData>
            </a:graphic>
          </wp:inline>
        </w:drawing>
      </w:r>
    </w:p>
    <w:p w:rsidR="00FD2573" w:rsidRDefault="006B0A28" w:rsidP="00FD2573">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Akupresura.</w:t>
      </w:r>
      <w:r w:rsidR="00FB6E14">
        <w:rPr>
          <w:rFonts w:ascii="Times New Roman" w:eastAsia="Times New Roman" w:hAnsi="Times New Roman" w:cs="Times New Roman"/>
          <w:sz w:val="24"/>
          <w:szCs w:val="24"/>
          <w:lang w:eastAsia="cs-CZ"/>
        </w:rPr>
        <w:t xml:space="preserve"> [9</w:t>
      </w:r>
      <w:r>
        <w:rPr>
          <w:rFonts w:ascii="Times New Roman" w:eastAsia="Times New Roman" w:hAnsi="Times New Roman" w:cs="Times New Roman"/>
          <w:sz w:val="24"/>
          <w:szCs w:val="24"/>
          <w:lang w:eastAsia="cs-CZ"/>
        </w:rPr>
        <w:t>]</w:t>
      </w:r>
    </w:p>
    <w:p w:rsidR="00CD4336" w:rsidRDefault="00CD4336" w:rsidP="00FD2573">
      <w:pPr>
        <w:spacing w:before="100" w:beforeAutospacing="1" w:after="100" w:afterAutospacing="1" w:line="240" w:lineRule="auto"/>
        <w:rPr>
          <w:rFonts w:ascii="Times New Roman" w:eastAsia="Times New Roman" w:hAnsi="Times New Roman" w:cs="Times New Roman"/>
          <w:b/>
          <w:bCs/>
          <w:sz w:val="28"/>
          <w:szCs w:val="28"/>
          <w:lang w:eastAsia="cs-CZ"/>
        </w:rPr>
      </w:pPr>
    </w:p>
    <w:p w:rsidR="00CD4336" w:rsidRDefault="00CD4336" w:rsidP="00FD2573">
      <w:pPr>
        <w:spacing w:before="100" w:beforeAutospacing="1" w:after="100" w:afterAutospacing="1" w:line="240" w:lineRule="auto"/>
        <w:rPr>
          <w:rFonts w:ascii="Times New Roman" w:eastAsia="Times New Roman" w:hAnsi="Times New Roman" w:cs="Times New Roman"/>
          <w:b/>
          <w:bCs/>
          <w:sz w:val="28"/>
          <w:szCs w:val="28"/>
          <w:lang w:eastAsia="cs-CZ"/>
        </w:rPr>
      </w:pPr>
    </w:p>
    <w:p w:rsidR="00CD4336" w:rsidRDefault="00CD4336" w:rsidP="00FD2573">
      <w:pPr>
        <w:spacing w:before="100" w:beforeAutospacing="1" w:after="100" w:afterAutospacing="1" w:line="240" w:lineRule="auto"/>
        <w:rPr>
          <w:rFonts w:ascii="Times New Roman" w:eastAsia="Times New Roman" w:hAnsi="Times New Roman" w:cs="Times New Roman"/>
          <w:b/>
          <w:bCs/>
          <w:sz w:val="28"/>
          <w:szCs w:val="28"/>
          <w:lang w:eastAsia="cs-CZ"/>
        </w:rPr>
      </w:pPr>
    </w:p>
    <w:p w:rsidR="005014F3" w:rsidRDefault="005014F3" w:rsidP="00FD2573">
      <w:pPr>
        <w:spacing w:before="100" w:beforeAutospacing="1" w:after="100" w:afterAutospacing="1" w:line="240" w:lineRule="auto"/>
        <w:rPr>
          <w:rFonts w:ascii="Times New Roman" w:eastAsia="Times New Roman" w:hAnsi="Times New Roman" w:cs="Times New Roman"/>
          <w:b/>
          <w:bCs/>
          <w:sz w:val="28"/>
          <w:szCs w:val="28"/>
          <w:lang w:eastAsia="cs-CZ"/>
        </w:rPr>
      </w:pPr>
    </w:p>
    <w:p w:rsidR="00FD2573" w:rsidRPr="00FB7E94" w:rsidRDefault="00FD2573" w:rsidP="00FD2573">
      <w:pPr>
        <w:spacing w:before="100" w:beforeAutospacing="1" w:after="100" w:afterAutospacing="1" w:line="240" w:lineRule="auto"/>
        <w:rPr>
          <w:rFonts w:ascii="Times New Roman" w:eastAsia="Times New Roman" w:hAnsi="Times New Roman" w:cs="Times New Roman"/>
          <w:sz w:val="28"/>
          <w:szCs w:val="28"/>
          <w:lang w:eastAsia="cs-CZ"/>
        </w:rPr>
      </w:pPr>
      <w:proofErr w:type="spellStart"/>
      <w:r w:rsidRPr="00FB7E94">
        <w:rPr>
          <w:rFonts w:ascii="Times New Roman" w:eastAsia="Times New Roman" w:hAnsi="Times New Roman" w:cs="Times New Roman"/>
          <w:b/>
          <w:bCs/>
          <w:sz w:val="28"/>
          <w:szCs w:val="28"/>
          <w:lang w:eastAsia="cs-CZ"/>
        </w:rPr>
        <w:lastRenderedPageBreak/>
        <w:t>Fytoterapie</w:t>
      </w:r>
      <w:proofErr w:type="spellEnd"/>
      <w:r w:rsidRPr="00FB7E94">
        <w:rPr>
          <w:rFonts w:ascii="Times New Roman" w:eastAsia="Times New Roman" w:hAnsi="Times New Roman" w:cs="Times New Roman"/>
          <w:b/>
          <w:bCs/>
          <w:sz w:val="28"/>
          <w:szCs w:val="28"/>
          <w:lang w:eastAsia="cs-CZ"/>
        </w:rPr>
        <w:t xml:space="preserve"> </w:t>
      </w:r>
      <w:r w:rsidRPr="00FB7E94">
        <w:rPr>
          <w:rFonts w:ascii="Times New Roman" w:eastAsia="Times New Roman" w:hAnsi="Times New Roman" w:cs="Times New Roman"/>
          <w:sz w:val="28"/>
          <w:szCs w:val="28"/>
          <w:lang w:eastAsia="cs-CZ"/>
        </w:rPr>
        <w:t>- léčba pomocí bylinek</w:t>
      </w:r>
      <w:r w:rsidR="00672FAB">
        <w:rPr>
          <w:rFonts w:ascii="Times New Roman" w:eastAsia="Times New Roman" w:hAnsi="Times New Roman" w:cs="Times New Roman"/>
          <w:sz w:val="28"/>
          <w:szCs w:val="28"/>
          <w:lang w:eastAsia="cs-CZ"/>
        </w:rPr>
        <w:t xml:space="preserve"> [3]</w:t>
      </w:r>
    </w:p>
    <w:p w:rsidR="00FD2573" w:rsidRDefault="00FD2573" w:rsidP="004B4EBB">
      <w:pPr>
        <w:pStyle w:val="Odstavecseseznamem"/>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sidRPr="00A74711">
        <w:rPr>
          <w:rFonts w:ascii="Times New Roman" w:eastAsia="Times New Roman" w:hAnsi="Times New Roman" w:cs="Times New Roman"/>
          <w:sz w:val="24"/>
          <w:szCs w:val="24"/>
          <w:lang w:eastAsia="cs-CZ"/>
        </w:rPr>
        <w:t>léčivé rostliny byly prvními léky</w:t>
      </w:r>
      <w:r>
        <w:rPr>
          <w:rFonts w:ascii="Times New Roman" w:eastAsia="Times New Roman" w:hAnsi="Times New Roman" w:cs="Times New Roman"/>
          <w:sz w:val="24"/>
          <w:szCs w:val="24"/>
          <w:lang w:eastAsia="cs-CZ"/>
        </w:rPr>
        <w:t>, se kterými se člověk setkal</w:t>
      </w:r>
    </w:p>
    <w:p w:rsidR="00FD2573" w:rsidRDefault="00FD2573" w:rsidP="004B4EBB">
      <w:pPr>
        <w:pStyle w:val="Odstavecseseznamem"/>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w:t>
      </w:r>
      <w:r w:rsidRPr="00A74711">
        <w:rPr>
          <w:rFonts w:ascii="Times New Roman" w:eastAsia="Times New Roman" w:hAnsi="Times New Roman" w:cs="Times New Roman"/>
          <w:sz w:val="24"/>
          <w:szCs w:val="24"/>
          <w:lang w:eastAsia="cs-CZ"/>
        </w:rPr>
        <w:t>iž od starověku patřily mezi nejdostupnější a mno</w:t>
      </w:r>
      <w:r>
        <w:rPr>
          <w:rFonts w:ascii="Times New Roman" w:eastAsia="Times New Roman" w:hAnsi="Times New Roman" w:cs="Times New Roman"/>
          <w:sz w:val="24"/>
          <w:szCs w:val="24"/>
          <w:lang w:eastAsia="cs-CZ"/>
        </w:rPr>
        <w:t>hdy jediné léčebné prostředky</w:t>
      </w:r>
    </w:p>
    <w:p w:rsidR="00FD2573" w:rsidRDefault="00FD2573" w:rsidP="004B4EBB">
      <w:pPr>
        <w:pStyle w:val="Odstavecseseznamem"/>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w:t>
      </w:r>
      <w:r w:rsidRPr="00A74711">
        <w:rPr>
          <w:rFonts w:ascii="Times New Roman" w:eastAsia="Times New Roman" w:hAnsi="Times New Roman" w:cs="Times New Roman"/>
          <w:sz w:val="24"/>
          <w:szCs w:val="24"/>
          <w:lang w:eastAsia="cs-CZ"/>
        </w:rPr>
        <w:t>yliny nejen pomáhají léčit, ale dodávají organismu i potřebné chybějící látky, především některé stopové prvk</w:t>
      </w:r>
      <w:bookmarkStart w:id="0" w:name="id02"/>
      <w:bookmarkEnd w:id="0"/>
      <w:r>
        <w:rPr>
          <w:rFonts w:ascii="Times New Roman" w:eastAsia="Times New Roman" w:hAnsi="Times New Roman" w:cs="Times New Roman"/>
          <w:sz w:val="24"/>
          <w:szCs w:val="24"/>
          <w:lang w:eastAsia="cs-CZ"/>
        </w:rPr>
        <w:t>ů.</w:t>
      </w:r>
    </w:p>
    <w:p w:rsidR="00FD2573" w:rsidRDefault="00FD2573" w:rsidP="004B4EBB">
      <w:pPr>
        <w:pStyle w:val="Odstavecseseznamem"/>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Pr="00FB7E94">
        <w:rPr>
          <w:rFonts w:ascii="Times New Roman" w:eastAsia="Times New Roman" w:hAnsi="Times New Roman" w:cs="Times New Roman"/>
          <w:sz w:val="24"/>
          <w:szCs w:val="24"/>
          <w:lang w:eastAsia="cs-CZ"/>
        </w:rPr>
        <w:t>oužití bylin v léčitelství by mělo být příspěvkem k celostní léčbě,</w:t>
      </w:r>
      <w:r>
        <w:rPr>
          <w:rFonts w:ascii="Times New Roman" w:eastAsia="Times New Roman" w:hAnsi="Times New Roman" w:cs="Times New Roman"/>
          <w:sz w:val="24"/>
          <w:szCs w:val="24"/>
          <w:lang w:eastAsia="cs-CZ"/>
        </w:rPr>
        <w:t xml:space="preserve"> nikoliv pouhou metodou léčby</w:t>
      </w:r>
    </w:p>
    <w:p w:rsidR="00FD2573" w:rsidRDefault="00FD2573" w:rsidP="004B4EBB">
      <w:pPr>
        <w:pStyle w:val="Odstavecseseznamem"/>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w:t>
      </w:r>
      <w:r w:rsidR="002B6369">
        <w:rPr>
          <w:rFonts w:ascii="Times New Roman" w:eastAsia="Times New Roman" w:hAnsi="Times New Roman" w:cs="Times New Roman"/>
          <w:sz w:val="24"/>
          <w:szCs w:val="24"/>
          <w:lang w:eastAsia="cs-CZ"/>
        </w:rPr>
        <w:t>lavní</w:t>
      </w:r>
      <w:r w:rsidRPr="00FB7E94">
        <w:rPr>
          <w:rFonts w:ascii="Times New Roman" w:eastAsia="Times New Roman" w:hAnsi="Times New Roman" w:cs="Times New Roman"/>
          <w:sz w:val="24"/>
          <w:szCs w:val="24"/>
          <w:lang w:eastAsia="cs-CZ"/>
        </w:rPr>
        <w:t xml:space="preserve"> význam jejich použití j</w:t>
      </w:r>
      <w:r>
        <w:rPr>
          <w:rFonts w:ascii="Times New Roman" w:eastAsia="Times New Roman" w:hAnsi="Times New Roman" w:cs="Times New Roman"/>
          <w:sz w:val="24"/>
          <w:szCs w:val="24"/>
          <w:lang w:eastAsia="cs-CZ"/>
        </w:rPr>
        <w:t>e v možnosti každodenní léčby, b</w:t>
      </w:r>
      <w:r w:rsidRPr="00FB7E94">
        <w:rPr>
          <w:rFonts w:ascii="Times New Roman" w:eastAsia="Times New Roman" w:hAnsi="Times New Roman" w:cs="Times New Roman"/>
          <w:sz w:val="24"/>
          <w:szCs w:val="24"/>
          <w:lang w:eastAsia="cs-CZ"/>
        </w:rPr>
        <w:t>yliny mohou tlumit bolesti, p</w:t>
      </w:r>
      <w:r>
        <w:rPr>
          <w:rFonts w:ascii="Times New Roman" w:eastAsia="Times New Roman" w:hAnsi="Times New Roman" w:cs="Times New Roman"/>
          <w:sz w:val="24"/>
          <w:szCs w:val="24"/>
          <w:lang w:eastAsia="cs-CZ"/>
        </w:rPr>
        <w:t>odráždění, ale i jiné poruchy, o</w:t>
      </w:r>
      <w:r w:rsidRPr="00FB7E94">
        <w:rPr>
          <w:rFonts w:ascii="Times New Roman" w:eastAsia="Times New Roman" w:hAnsi="Times New Roman" w:cs="Times New Roman"/>
          <w:sz w:val="24"/>
          <w:szCs w:val="24"/>
          <w:lang w:eastAsia="cs-CZ"/>
        </w:rPr>
        <w:t>proti syntetickým lékům jsou levnější, bezpečnější a mnohdy účinnější než mnohé léky sloužící k léčbě stejných potíží.</w:t>
      </w:r>
    </w:p>
    <w:p w:rsidR="00FD2573" w:rsidRDefault="00FD2573" w:rsidP="004B4EBB">
      <w:pPr>
        <w:pStyle w:val="Odstavecseseznamem"/>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Bylinky lze </w:t>
      </w:r>
      <w:r w:rsidRPr="00FB7E94">
        <w:rPr>
          <w:rFonts w:ascii="Times New Roman" w:eastAsia="Times New Roman" w:hAnsi="Times New Roman" w:cs="Times New Roman"/>
          <w:sz w:val="24"/>
          <w:szCs w:val="24"/>
          <w:lang w:eastAsia="cs-CZ"/>
        </w:rPr>
        <w:t>používat i v prevenci, ale jejich hlavní význam je jako doplňku k dalším způsobům léčby. Ovšem není vhodné je používat dlouhodobě, vždy je nutné udělat určitou přestávku, nebo změnit složení bylin. Dále není léčba vhodná u těhotných a malých dětí. Zde jen příležitostně, krátkodobě.</w:t>
      </w:r>
    </w:p>
    <w:p w:rsidR="00FD2573" w:rsidRPr="00FB7E94" w:rsidRDefault="00FD2573" w:rsidP="004B4EBB">
      <w:pPr>
        <w:pStyle w:val="Odstavecseseznamem"/>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ú</w:t>
      </w:r>
      <w:r w:rsidRPr="00FB7E94">
        <w:rPr>
          <w:rFonts w:ascii="Times New Roman" w:eastAsia="Times New Roman" w:hAnsi="Times New Roman" w:cs="Times New Roman"/>
          <w:sz w:val="24"/>
          <w:szCs w:val="24"/>
          <w:lang w:eastAsia="cs-CZ"/>
        </w:rPr>
        <w:t>činnou část byliny je třeba sbírat v době, kdy je obsah účinných látek největší. Tedy kořen v noci nebo na podzim či brzy na jaře, nať v ranních nebo odpoledních hodinách před rozkvětem nebo v květu. Jinak obsah účinných látek je podstatně nižší. Čerstvá bylina má daleko větší účinek než bylina sušená.</w:t>
      </w:r>
    </w:p>
    <w:p w:rsidR="00FD2573" w:rsidRPr="00FB7E94" w:rsidRDefault="00FD2573" w:rsidP="00FD2573">
      <w:pPr>
        <w:spacing w:before="100" w:beforeAutospacing="1" w:after="100" w:afterAutospacing="1" w:line="240" w:lineRule="auto"/>
        <w:rPr>
          <w:rFonts w:ascii="Times New Roman" w:eastAsia="Times New Roman" w:hAnsi="Times New Roman" w:cs="Times New Roman"/>
          <w:b/>
          <w:sz w:val="24"/>
          <w:szCs w:val="24"/>
          <w:lang w:eastAsia="cs-CZ"/>
        </w:rPr>
      </w:pPr>
      <w:r w:rsidRPr="00FB7E94">
        <w:rPr>
          <w:rFonts w:ascii="Times New Roman" w:eastAsia="Times New Roman" w:hAnsi="Times New Roman" w:cs="Times New Roman"/>
          <w:b/>
          <w:sz w:val="24"/>
          <w:szCs w:val="24"/>
          <w:lang w:eastAsia="cs-CZ"/>
        </w:rPr>
        <w:t>Aromaterapie</w:t>
      </w:r>
      <w:r w:rsidR="00672FAB">
        <w:rPr>
          <w:rFonts w:ascii="Times New Roman" w:eastAsia="Times New Roman" w:hAnsi="Times New Roman" w:cs="Times New Roman"/>
          <w:b/>
          <w:sz w:val="24"/>
          <w:szCs w:val="24"/>
          <w:lang w:eastAsia="cs-CZ"/>
        </w:rPr>
        <w:t xml:space="preserve"> [3]</w:t>
      </w:r>
    </w:p>
    <w:p w:rsidR="00FD2573" w:rsidRPr="00FB7E94" w:rsidRDefault="009C143A" w:rsidP="004B4EBB">
      <w:pPr>
        <w:pStyle w:val="Odstavecseseznamem"/>
        <w:numPr>
          <w:ilvl w:val="0"/>
          <w:numId w:val="20"/>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pict>
          <v:rect id="_x0000_s1026" style="position:absolute;left:0;text-align:left;margin-left:-15.35pt;margin-top:32.9pt;width:494.25pt;height:363.75pt;z-index:-251658240" fillcolor="#cf9" strokecolor="#92d050" strokeweight="2.25pt"/>
        </w:pict>
      </w:r>
      <w:r w:rsidR="00FD2573" w:rsidRPr="00FB7E94">
        <w:rPr>
          <w:rFonts w:ascii="Times New Roman" w:eastAsia="Times New Roman" w:hAnsi="Times New Roman" w:cs="Times New Roman"/>
          <w:sz w:val="24"/>
          <w:szCs w:val="24"/>
          <w:lang w:eastAsia="cs-CZ"/>
        </w:rPr>
        <w:t>vdechovaná vůně bylin při</w:t>
      </w:r>
      <w:r w:rsidR="00FD2573">
        <w:rPr>
          <w:rFonts w:ascii="Times New Roman" w:eastAsia="Times New Roman" w:hAnsi="Times New Roman" w:cs="Times New Roman"/>
          <w:sz w:val="24"/>
          <w:szCs w:val="24"/>
          <w:lang w:eastAsia="cs-CZ"/>
        </w:rPr>
        <w:t>náší úlevu od některých potíží, p</w:t>
      </w:r>
      <w:r w:rsidR="00FD2573" w:rsidRPr="00FB7E94">
        <w:rPr>
          <w:rFonts w:ascii="Times New Roman" w:eastAsia="Times New Roman" w:hAnsi="Times New Roman" w:cs="Times New Roman"/>
          <w:sz w:val="24"/>
          <w:szCs w:val="24"/>
          <w:lang w:eastAsia="cs-CZ"/>
        </w:rPr>
        <w:t>ouží</w:t>
      </w:r>
      <w:r w:rsidR="00FD2573">
        <w:rPr>
          <w:rFonts w:ascii="Times New Roman" w:eastAsia="Times New Roman" w:hAnsi="Times New Roman" w:cs="Times New Roman"/>
          <w:sz w:val="24"/>
          <w:szCs w:val="24"/>
          <w:lang w:eastAsia="cs-CZ"/>
        </w:rPr>
        <w:t>vá se k ní esenciálních olejů, t</w:t>
      </w:r>
      <w:r w:rsidR="00FD2573" w:rsidRPr="00FB7E94">
        <w:rPr>
          <w:rFonts w:ascii="Times New Roman" w:eastAsia="Times New Roman" w:hAnsi="Times New Roman" w:cs="Times New Roman"/>
          <w:sz w:val="24"/>
          <w:szCs w:val="24"/>
          <w:lang w:eastAsia="cs-CZ"/>
        </w:rPr>
        <w:t>y se nejčastěji používají při inhalacích či masážích.</w:t>
      </w:r>
    </w:p>
    <w:p w:rsidR="00FD2573" w:rsidRPr="003C063A" w:rsidRDefault="005014F3" w:rsidP="00FD2573">
      <w:pPr>
        <w:spacing w:before="100" w:beforeAutospacing="1" w:after="100" w:afterAutospacing="1" w:line="240" w:lineRule="auto"/>
        <w:outlineLvl w:val="1"/>
        <w:rPr>
          <w:rFonts w:ascii="Times New Roman" w:eastAsia="Times New Roman" w:hAnsi="Times New Roman" w:cs="Times New Roman"/>
          <w:bCs/>
          <w:i/>
          <w:sz w:val="28"/>
          <w:szCs w:val="28"/>
          <w:lang w:eastAsia="cs-CZ"/>
        </w:rPr>
      </w:pPr>
      <w:bookmarkStart w:id="1" w:name="id03"/>
      <w:bookmarkEnd w:id="1"/>
      <w:r>
        <w:rPr>
          <w:rFonts w:ascii="Times New Roman" w:eastAsia="Times New Roman" w:hAnsi="Times New Roman" w:cs="Times New Roman"/>
          <w:bCs/>
          <w:i/>
          <w:sz w:val="28"/>
          <w:szCs w:val="28"/>
          <w:lang w:eastAsia="cs-CZ"/>
        </w:rPr>
        <w:t>Zásady pro s</w:t>
      </w:r>
      <w:r w:rsidR="00FD2573" w:rsidRPr="003C063A">
        <w:rPr>
          <w:rFonts w:ascii="Times New Roman" w:eastAsia="Times New Roman" w:hAnsi="Times New Roman" w:cs="Times New Roman"/>
          <w:bCs/>
          <w:i/>
          <w:sz w:val="28"/>
          <w:szCs w:val="28"/>
          <w:lang w:eastAsia="cs-CZ"/>
        </w:rPr>
        <w:t>běr léčivých bylin</w:t>
      </w:r>
      <w:r w:rsidR="00672FAB">
        <w:rPr>
          <w:rFonts w:ascii="Times New Roman" w:eastAsia="Times New Roman" w:hAnsi="Times New Roman" w:cs="Times New Roman"/>
          <w:bCs/>
          <w:i/>
          <w:sz w:val="28"/>
          <w:szCs w:val="28"/>
          <w:lang w:eastAsia="cs-CZ"/>
        </w:rPr>
        <w:t xml:space="preserve"> [3]</w:t>
      </w:r>
    </w:p>
    <w:p w:rsidR="00FD2573" w:rsidRPr="009D1E75"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b/>
          <w:bCs/>
          <w:sz w:val="24"/>
          <w:szCs w:val="24"/>
          <w:lang w:eastAsia="cs-CZ"/>
        </w:rPr>
        <w:t>Zásady sběru léčivých rostlin:</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Sbírat jen ty bylinky, které dobře známe.</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Vyhnout se místům, kde by mohly být zamořeny různými exhaláty.</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Sbírat byliny v lokalitách, které jsou jejich přirozeným prostředím.</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Dobře se seznámit se způsobem jejich sběru, sušení a užití.</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Vždy z daného místa (či listů z rostlinky) sebrat jen tolik, aby byla zachována její regenerace či další rozrůstání.</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Nesbírat byliny mokré (rosa, déšť).</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Pro přenos nepoužívat sáčky z neprodyšných materiálů.</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Při dorůstajícím Měsíci se sbírají nadzemní části bylin a při ubývajícím Měsíci kořeny, oddenky či cibule.</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Nikdy nezapomeňte při sběru rostlinám poděkovat za sílu, kterou vám dávají a vysvětlit, nač je potřebujete.</w:t>
      </w:r>
    </w:p>
    <w:p w:rsidR="00FD2573" w:rsidRPr="009D1E75" w:rsidRDefault="00FD2573" w:rsidP="004B4EBB">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Nedělejte si zbytečně velké zásoby – vždy mějte na prvním místě na paměti dobro přírody!</w:t>
      </w:r>
    </w:p>
    <w:p w:rsidR="00FD2573" w:rsidRPr="009D1E75"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b/>
          <w:bCs/>
          <w:sz w:val="24"/>
          <w:szCs w:val="24"/>
          <w:lang w:eastAsia="cs-CZ"/>
        </w:rPr>
        <w:t>Zásady sušení a skladování léčivých rostlin:</w:t>
      </w:r>
    </w:p>
    <w:p w:rsidR="00FD2573" w:rsidRPr="009D1E75" w:rsidRDefault="00FD2573" w:rsidP="004B4EBB">
      <w:pPr>
        <w:numPr>
          <w:ilvl w:val="0"/>
          <w:numId w:val="9"/>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Rostliny sušíme přirozeným teplem na větraném místě. Pouze kořeny a plody musíme nechat dosoušet uměle.</w:t>
      </w:r>
    </w:p>
    <w:p w:rsidR="00FD2573" w:rsidRPr="009D1E75" w:rsidRDefault="00FD2573" w:rsidP="004B4EBB">
      <w:pPr>
        <w:numPr>
          <w:ilvl w:val="0"/>
          <w:numId w:val="9"/>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Rostliny sušíme nejlépe na sítech, vždy rozprostřené v jedné vrstvě.</w:t>
      </w:r>
    </w:p>
    <w:p w:rsidR="00FD2573" w:rsidRPr="009D1E75" w:rsidRDefault="009C143A" w:rsidP="004B4EBB">
      <w:pPr>
        <w:numPr>
          <w:ilvl w:val="0"/>
          <w:numId w:val="9"/>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pict>
          <v:rect id="_x0000_s1027" style="position:absolute;left:0;text-align:left;margin-left:-10.1pt;margin-top:-27.35pt;width:497.25pt;height:101.25pt;z-index:-251657216" fillcolor="#cf9" strokecolor="#92d050" strokeweight="2.25pt"/>
        </w:pict>
      </w:r>
      <w:r w:rsidR="00FD2573" w:rsidRPr="009D1E75">
        <w:rPr>
          <w:rFonts w:ascii="Times New Roman" w:eastAsia="Times New Roman" w:hAnsi="Times New Roman" w:cs="Times New Roman"/>
          <w:sz w:val="24"/>
          <w:szCs w:val="24"/>
          <w:lang w:eastAsia="cs-CZ"/>
        </w:rPr>
        <w:t>Správně usušená rostlina se ještě příliš neodroluje, ale při pokusu o ohnutí se láme a má přibližně svoji původní barvu.</w:t>
      </w:r>
    </w:p>
    <w:p w:rsidR="00FD2573" w:rsidRPr="009D1E75" w:rsidRDefault="00FD2573" w:rsidP="004B4EBB">
      <w:pPr>
        <w:numPr>
          <w:ilvl w:val="0"/>
          <w:numId w:val="9"/>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Po usušení necháme rostliny ještě několik dní vydýchat a teprve pak je uložíme do sklenic nebo papírových sáčků.</w:t>
      </w:r>
    </w:p>
    <w:p w:rsidR="00FD2573" w:rsidRPr="009D1E75" w:rsidRDefault="00FD2573" w:rsidP="004B4EBB">
      <w:pPr>
        <w:numPr>
          <w:ilvl w:val="0"/>
          <w:numId w:val="9"/>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Uložené byliny označíme názvem a rokem sběru.</w:t>
      </w:r>
    </w:p>
    <w:p w:rsidR="00FD2573" w:rsidRPr="009D1E75"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b/>
          <w:bCs/>
          <w:sz w:val="24"/>
          <w:szCs w:val="24"/>
          <w:lang w:eastAsia="cs-CZ"/>
        </w:rPr>
        <w:t>Příprava bylinkových čajů:</w:t>
      </w:r>
    </w:p>
    <w:p w:rsidR="00FD2573" w:rsidRPr="009D1E75" w:rsidRDefault="00FD2573" w:rsidP="004B4EBB">
      <w:pPr>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Odvary - vodné, zpravidla za tepla získané výluhy rostlinných částí. Rostlinné části se nechají po dobu 10-20 minut na vroucí vodní lázni.</w:t>
      </w:r>
    </w:p>
    <w:p w:rsidR="00FD2573" w:rsidRPr="009D1E75" w:rsidRDefault="00FD2573" w:rsidP="004B4EBB">
      <w:pPr>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Nálevy – navlhčená bylina se přelije vroucí vodou a pak nechá 10-20 minut při obyčejné teplotě. Nálev se přefiltruje.</w:t>
      </w:r>
    </w:p>
    <w:p w:rsidR="00FD2573" w:rsidRDefault="00FD2573" w:rsidP="004B4EBB">
      <w:pPr>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Studené nálevy - některé bylinky mají účinné látky, které se horkem znehodnotí, a proto se z nich připravují studené nálevy. Umisťují se do nekovové nádoby a přelívají studenou vodou. Zakrývají se těsně přiléhajícím víčkem a nechávají 5 - 6 hodin vylouhovat.</w:t>
      </w:r>
    </w:p>
    <w:p w:rsidR="00FD2573" w:rsidRPr="003C063A" w:rsidRDefault="00FD2573" w:rsidP="00FD2573">
      <w:pPr>
        <w:spacing w:before="100" w:beforeAutospacing="1" w:after="100" w:afterAutospacing="1" w:line="240" w:lineRule="auto"/>
        <w:rPr>
          <w:rFonts w:ascii="Times New Roman" w:eastAsia="Times New Roman" w:hAnsi="Times New Roman" w:cs="Times New Roman"/>
          <w:b/>
          <w:sz w:val="28"/>
          <w:szCs w:val="28"/>
          <w:lang w:eastAsia="cs-CZ"/>
        </w:rPr>
      </w:pPr>
      <w:r w:rsidRPr="003C063A">
        <w:rPr>
          <w:rFonts w:ascii="Times New Roman" w:eastAsia="Times New Roman" w:hAnsi="Times New Roman" w:cs="Times New Roman"/>
          <w:b/>
          <w:sz w:val="28"/>
          <w:szCs w:val="28"/>
          <w:lang w:eastAsia="cs-CZ"/>
        </w:rPr>
        <w:t>Byliny obsažené v projektu a jejich léčivé účinky</w:t>
      </w:r>
      <w:r w:rsidR="00672FAB">
        <w:rPr>
          <w:rFonts w:ascii="Times New Roman" w:eastAsia="Times New Roman" w:hAnsi="Times New Roman" w:cs="Times New Roman"/>
          <w:b/>
          <w:sz w:val="28"/>
          <w:szCs w:val="28"/>
          <w:lang w:eastAsia="cs-CZ"/>
        </w:rPr>
        <w:t xml:space="preserve"> [4]</w:t>
      </w:r>
    </w:p>
    <w:p w:rsidR="00FD2573" w:rsidRPr="00DA74F9" w:rsidRDefault="00FD2573" w:rsidP="00FD2573">
      <w:pPr>
        <w:spacing w:line="240" w:lineRule="auto"/>
        <w:contextualSpacing/>
        <w:rPr>
          <w:rFonts w:ascii="Times New Roman" w:hAnsi="Times New Roman" w:cs="Times New Roman"/>
          <w:b/>
          <w:color w:val="00B050"/>
          <w:sz w:val="28"/>
          <w:szCs w:val="28"/>
        </w:rPr>
      </w:pPr>
      <w:r w:rsidRPr="00DA74F9">
        <w:rPr>
          <w:rFonts w:ascii="Times New Roman" w:hAnsi="Times New Roman" w:cs="Times New Roman"/>
          <w:b/>
          <w:color w:val="00B050"/>
          <w:sz w:val="28"/>
          <w:szCs w:val="28"/>
        </w:rPr>
        <w:t>Křen selský</w:t>
      </w:r>
    </w:p>
    <w:p w:rsidR="00FD2573" w:rsidRPr="00DA74F9" w:rsidRDefault="00FD2573" w:rsidP="004B4EBB">
      <w:pPr>
        <w:numPr>
          <w:ilvl w:val="0"/>
          <w:numId w:val="21"/>
        </w:numPr>
        <w:spacing w:line="240" w:lineRule="auto"/>
        <w:contextualSpacing/>
        <w:rPr>
          <w:rFonts w:ascii="Times New Roman" w:hAnsi="Times New Roman" w:cs="Times New Roman"/>
        </w:rPr>
      </w:pPr>
      <w:r w:rsidRPr="00DA74F9">
        <w:rPr>
          <w:rFonts w:ascii="Times New Roman" w:hAnsi="Times New Roman" w:cs="Times New Roman"/>
        </w:rPr>
        <w:t xml:space="preserve">nejúčinnější látkou je </w:t>
      </w:r>
      <w:proofErr w:type="spellStart"/>
      <w:r w:rsidRPr="00DA74F9">
        <w:rPr>
          <w:rFonts w:ascii="Times New Roman" w:hAnsi="Times New Roman" w:cs="Times New Roman"/>
        </w:rPr>
        <w:t>thioglykosid</w:t>
      </w:r>
      <w:proofErr w:type="spellEnd"/>
      <w:r w:rsidRPr="00DA74F9">
        <w:rPr>
          <w:rFonts w:ascii="Times New Roman" w:hAnsi="Times New Roman" w:cs="Times New Roman"/>
        </w:rPr>
        <w:t xml:space="preserve"> </w:t>
      </w:r>
    </w:p>
    <w:p w:rsidR="00FD2573" w:rsidRPr="00DA74F9" w:rsidRDefault="00FD2573" w:rsidP="004B4EBB">
      <w:pPr>
        <w:numPr>
          <w:ilvl w:val="0"/>
          <w:numId w:val="21"/>
        </w:numPr>
        <w:spacing w:line="240" w:lineRule="auto"/>
        <w:contextualSpacing/>
        <w:rPr>
          <w:rFonts w:ascii="Times New Roman" w:hAnsi="Times New Roman" w:cs="Times New Roman"/>
        </w:rPr>
      </w:pPr>
      <w:r w:rsidRPr="00DA74F9">
        <w:rPr>
          <w:rFonts w:ascii="Times New Roman" w:hAnsi="Times New Roman" w:cs="Times New Roman"/>
        </w:rPr>
        <w:t>obsah vitaminu C v křenu je stejně vysoký jako u pomerančů a dvakrát vyšší než u citronů</w:t>
      </w:r>
    </w:p>
    <w:p w:rsidR="00FD2573" w:rsidRPr="00DA74F9" w:rsidRDefault="00FD2573" w:rsidP="00FD2573">
      <w:pPr>
        <w:spacing w:line="240" w:lineRule="auto"/>
        <w:contextualSpacing/>
        <w:rPr>
          <w:rFonts w:ascii="Times New Roman" w:hAnsi="Times New Roman" w:cs="Times New Roman"/>
        </w:rPr>
      </w:pPr>
      <w:r w:rsidRPr="00DA74F9">
        <w:rPr>
          <w:rFonts w:ascii="Times New Roman" w:hAnsi="Times New Roman" w:cs="Times New Roman"/>
          <w:u w:val="single"/>
        </w:rPr>
        <w:t>Léčebné účinky:</w:t>
      </w:r>
    </w:p>
    <w:p w:rsidR="00FD2573" w:rsidRPr="00DA74F9" w:rsidRDefault="00FD2573" w:rsidP="004B4EBB">
      <w:pPr>
        <w:numPr>
          <w:ilvl w:val="0"/>
          <w:numId w:val="22"/>
        </w:numPr>
        <w:spacing w:line="240" w:lineRule="auto"/>
        <w:contextualSpacing/>
        <w:rPr>
          <w:rFonts w:ascii="Times New Roman" w:hAnsi="Times New Roman" w:cs="Times New Roman"/>
        </w:rPr>
      </w:pPr>
      <w:r w:rsidRPr="00DA74F9">
        <w:rPr>
          <w:rFonts w:ascii="Times New Roman" w:hAnsi="Times New Roman" w:cs="Times New Roman"/>
        </w:rPr>
        <w:t>působí preventivně proti chorobám způsobeným bakteriemi, některými viry, houbami a prvoky</w:t>
      </w:r>
    </w:p>
    <w:p w:rsidR="00FD2573" w:rsidRPr="00DA74F9" w:rsidRDefault="00FD2573" w:rsidP="004B4EBB">
      <w:pPr>
        <w:numPr>
          <w:ilvl w:val="0"/>
          <w:numId w:val="22"/>
        </w:numPr>
        <w:spacing w:line="240" w:lineRule="auto"/>
        <w:contextualSpacing/>
        <w:rPr>
          <w:rFonts w:ascii="Times New Roman" w:hAnsi="Times New Roman" w:cs="Times New Roman"/>
        </w:rPr>
      </w:pPr>
      <w:r w:rsidRPr="00DA74F9">
        <w:rPr>
          <w:rFonts w:ascii="Times New Roman" w:hAnsi="Times New Roman" w:cs="Times New Roman"/>
        </w:rPr>
        <w:t>v malých dávkách povzbuzuje chuť k jídlu a činnost trávící soustavy</w:t>
      </w:r>
    </w:p>
    <w:p w:rsidR="00FD2573" w:rsidRPr="00CE06A9" w:rsidRDefault="00FD2573" w:rsidP="004B4EBB">
      <w:pPr>
        <w:numPr>
          <w:ilvl w:val="0"/>
          <w:numId w:val="22"/>
        </w:numPr>
        <w:spacing w:line="240" w:lineRule="auto"/>
        <w:contextualSpacing/>
        <w:rPr>
          <w:rFonts w:ascii="Times New Roman" w:hAnsi="Times New Roman" w:cs="Times New Roman"/>
        </w:rPr>
      </w:pPr>
      <w:r w:rsidRPr="00DA74F9">
        <w:rPr>
          <w:rFonts w:ascii="Times New Roman" w:hAnsi="Times New Roman" w:cs="Times New Roman"/>
        </w:rPr>
        <w:t>usnadňuje odkašlávání a má mírný močopudný účinek</w:t>
      </w:r>
    </w:p>
    <w:p w:rsidR="00FD2573" w:rsidRPr="00DA74F9" w:rsidRDefault="00FD2573" w:rsidP="00FD2573">
      <w:pPr>
        <w:spacing w:line="240" w:lineRule="auto"/>
        <w:ind w:left="360"/>
        <w:contextualSpacing/>
        <w:rPr>
          <w:rFonts w:ascii="Times New Roman" w:hAnsi="Times New Roman" w:cs="Times New Roman"/>
        </w:rPr>
      </w:pPr>
      <w:r w:rsidRPr="00DA74F9">
        <w:rPr>
          <w:rFonts w:ascii="Times New Roman" w:hAnsi="Times New Roman" w:cs="Times New Roman"/>
          <w:u w:val="single"/>
        </w:rPr>
        <w:t xml:space="preserve">Sbíraná část: </w:t>
      </w:r>
      <w:r w:rsidRPr="00DA74F9">
        <w:rPr>
          <w:rFonts w:ascii="Times New Roman" w:hAnsi="Times New Roman" w:cs="Times New Roman"/>
        </w:rPr>
        <w:t>kořen</w:t>
      </w:r>
    </w:p>
    <w:p w:rsidR="00FD2573" w:rsidRPr="00DA74F9" w:rsidRDefault="00FD2573" w:rsidP="00FD2573">
      <w:pPr>
        <w:spacing w:line="240" w:lineRule="auto"/>
        <w:ind w:left="360"/>
        <w:contextualSpacing/>
        <w:rPr>
          <w:rFonts w:ascii="Times New Roman" w:hAnsi="Times New Roman" w:cs="Times New Roman"/>
        </w:rPr>
      </w:pPr>
      <w:r w:rsidRPr="00DA74F9">
        <w:rPr>
          <w:rFonts w:ascii="Times New Roman" w:hAnsi="Times New Roman" w:cs="Times New Roman"/>
          <w:u w:val="single"/>
        </w:rPr>
        <w:t>Období sběru</w:t>
      </w:r>
      <w:r w:rsidRPr="00DA74F9">
        <w:rPr>
          <w:rFonts w:ascii="Times New Roman" w:hAnsi="Times New Roman" w:cs="Times New Roman"/>
        </w:rPr>
        <w:t>: březen-květen, září – listopad</w:t>
      </w:r>
    </w:p>
    <w:p w:rsidR="00FD2573" w:rsidRPr="009A32E4" w:rsidRDefault="00FD2573" w:rsidP="009A32E4">
      <w:pPr>
        <w:spacing w:line="240" w:lineRule="auto"/>
        <w:ind w:left="360"/>
        <w:contextualSpacing/>
        <w:rPr>
          <w:rFonts w:ascii="Times New Roman" w:hAnsi="Times New Roman" w:cs="Times New Roman"/>
        </w:rPr>
      </w:pPr>
      <w:r w:rsidRPr="00DA74F9">
        <w:rPr>
          <w:rFonts w:ascii="Times New Roman" w:hAnsi="Times New Roman" w:cs="Times New Roman"/>
          <w:u w:val="single"/>
        </w:rPr>
        <w:t xml:space="preserve">Použití v domácnosti: </w:t>
      </w:r>
      <w:r w:rsidRPr="00DA74F9">
        <w:rPr>
          <w:rFonts w:ascii="Times New Roman" w:hAnsi="Times New Roman" w:cs="Times New Roman"/>
        </w:rPr>
        <w:t xml:space="preserve">nastrouhaná jablka s křenem jako příloha k masu, křenová omáčka, křen jako konzervační prostředek například při nakládání červené řepy </w:t>
      </w:r>
    </w:p>
    <w:p w:rsidR="00CD4336" w:rsidRDefault="00CD4336" w:rsidP="00FD2573">
      <w:pPr>
        <w:spacing w:line="240" w:lineRule="auto"/>
        <w:ind w:left="360"/>
        <w:contextualSpacing/>
        <w:rPr>
          <w:rFonts w:ascii="Times New Roman" w:hAnsi="Times New Roman" w:cs="Times New Roman"/>
          <w:b/>
          <w:color w:val="7030A0"/>
          <w:sz w:val="28"/>
          <w:szCs w:val="28"/>
        </w:rPr>
      </w:pPr>
    </w:p>
    <w:p w:rsidR="00FD2573" w:rsidRPr="00DA74F9" w:rsidRDefault="00FD2573" w:rsidP="00FD2573">
      <w:pPr>
        <w:spacing w:line="240" w:lineRule="auto"/>
        <w:ind w:left="360"/>
        <w:contextualSpacing/>
        <w:rPr>
          <w:rFonts w:ascii="Times New Roman" w:hAnsi="Times New Roman" w:cs="Times New Roman"/>
          <w:b/>
          <w:color w:val="7030A0"/>
          <w:sz w:val="28"/>
          <w:szCs w:val="28"/>
        </w:rPr>
      </w:pPr>
      <w:r w:rsidRPr="00DA74F9">
        <w:rPr>
          <w:rFonts w:ascii="Times New Roman" w:hAnsi="Times New Roman" w:cs="Times New Roman"/>
          <w:b/>
          <w:color w:val="7030A0"/>
          <w:sz w:val="28"/>
          <w:szCs w:val="28"/>
        </w:rPr>
        <w:t>Česnek kuchyňský</w:t>
      </w:r>
    </w:p>
    <w:p w:rsidR="00FD2573" w:rsidRPr="00DA74F9" w:rsidRDefault="00FD2573" w:rsidP="004B4EBB">
      <w:pPr>
        <w:numPr>
          <w:ilvl w:val="0"/>
          <w:numId w:val="23"/>
        </w:numPr>
        <w:spacing w:line="240" w:lineRule="auto"/>
        <w:contextualSpacing/>
        <w:rPr>
          <w:rFonts w:ascii="Times New Roman" w:hAnsi="Times New Roman" w:cs="Times New Roman"/>
        </w:rPr>
      </w:pPr>
      <w:r w:rsidRPr="00DA74F9">
        <w:rPr>
          <w:rFonts w:ascii="Times New Roman" w:hAnsi="Times New Roman" w:cs="Times New Roman"/>
        </w:rPr>
        <w:t>patří mezi nejstarší a nejúčinnější léčiva</w:t>
      </w:r>
    </w:p>
    <w:p w:rsidR="00FD2573" w:rsidRPr="00DA74F9" w:rsidRDefault="00FD2573" w:rsidP="004B4EBB">
      <w:pPr>
        <w:numPr>
          <w:ilvl w:val="0"/>
          <w:numId w:val="23"/>
        </w:numPr>
        <w:spacing w:line="240" w:lineRule="auto"/>
        <w:contextualSpacing/>
        <w:rPr>
          <w:rFonts w:ascii="Times New Roman" w:hAnsi="Times New Roman" w:cs="Times New Roman"/>
        </w:rPr>
      </w:pPr>
      <w:r w:rsidRPr="00DA74F9">
        <w:rPr>
          <w:rFonts w:ascii="Times New Roman" w:hAnsi="Times New Roman" w:cs="Times New Roman"/>
        </w:rPr>
        <w:t>ve starověku a středověku byl nejúčinnějším dezinfekčním prostředkem při infekčních střevních chorobách</w:t>
      </w:r>
    </w:p>
    <w:p w:rsidR="00FD2573" w:rsidRPr="00DA74F9" w:rsidRDefault="00FD2573" w:rsidP="00FD2573">
      <w:pPr>
        <w:spacing w:line="240" w:lineRule="auto"/>
        <w:ind w:left="360"/>
        <w:contextualSpacing/>
        <w:rPr>
          <w:rFonts w:ascii="Times New Roman" w:hAnsi="Times New Roman" w:cs="Times New Roman"/>
        </w:rPr>
      </w:pPr>
      <w:r w:rsidRPr="00DA74F9">
        <w:rPr>
          <w:rFonts w:ascii="Times New Roman" w:hAnsi="Times New Roman" w:cs="Times New Roman"/>
          <w:u w:val="single"/>
        </w:rPr>
        <w:t xml:space="preserve"> Léčivé účinky:</w:t>
      </w:r>
    </w:p>
    <w:p w:rsidR="00FD2573" w:rsidRPr="00DA74F9" w:rsidRDefault="00FD2573" w:rsidP="004B4EBB">
      <w:pPr>
        <w:numPr>
          <w:ilvl w:val="0"/>
          <w:numId w:val="24"/>
        </w:numPr>
        <w:spacing w:line="240" w:lineRule="auto"/>
        <w:contextualSpacing/>
        <w:rPr>
          <w:rFonts w:ascii="Times New Roman" w:hAnsi="Times New Roman" w:cs="Times New Roman"/>
        </w:rPr>
      </w:pPr>
      <w:r w:rsidRPr="00DA74F9">
        <w:rPr>
          <w:rFonts w:ascii="Times New Roman" w:hAnsi="Times New Roman" w:cs="Times New Roman"/>
        </w:rPr>
        <w:t xml:space="preserve">léčivá látka je </w:t>
      </w:r>
      <w:proofErr w:type="spellStart"/>
      <w:r w:rsidRPr="00DA74F9">
        <w:rPr>
          <w:rFonts w:ascii="Times New Roman" w:hAnsi="Times New Roman" w:cs="Times New Roman"/>
        </w:rPr>
        <w:t>alliin</w:t>
      </w:r>
      <w:proofErr w:type="spellEnd"/>
      <w:r w:rsidRPr="00DA74F9">
        <w:rPr>
          <w:rFonts w:ascii="Times New Roman" w:hAnsi="Times New Roman" w:cs="Times New Roman"/>
        </w:rPr>
        <w:t xml:space="preserve"> </w:t>
      </w:r>
    </w:p>
    <w:p w:rsidR="00FD2573" w:rsidRPr="00DA74F9" w:rsidRDefault="00FD2573" w:rsidP="004B4EBB">
      <w:pPr>
        <w:numPr>
          <w:ilvl w:val="0"/>
          <w:numId w:val="24"/>
        </w:numPr>
        <w:spacing w:line="240" w:lineRule="auto"/>
        <w:contextualSpacing/>
        <w:rPr>
          <w:rFonts w:ascii="Times New Roman" w:hAnsi="Times New Roman" w:cs="Times New Roman"/>
        </w:rPr>
      </w:pPr>
      <w:r w:rsidRPr="00DA74F9">
        <w:rPr>
          <w:rFonts w:ascii="Times New Roman" w:hAnsi="Times New Roman" w:cs="Times New Roman"/>
        </w:rPr>
        <w:t>má vynikající antibakteriální a antimykotické účinky, ale působí také proti některým virům (chřipce).</w:t>
      </w:r>
    </w:p>
    <w:p w:rsidR="00FD2573" w:rsidRPr="00DA74F9" w:rsidRDefault="00FD2573" w:rsidP="004B4EBB">
      <w:pPr>
        <w:numPr>
          <w:ilvl w:val="0"/>
          <w:numId w:val="24"/>
        </w:numPr>
        <w:spacing w:line="240" w:lineRule="auto"/>
        <w:contextualSpacing/>
        <w:rPr>
          <w:rFonts w:ascii="Times New Roman" w:hAnsi="Times New Roman" w:cs="Times New Roman"/>
        </w:rPr>
      </w:pPr>
      <w:r w:rsidRPr="00DA74F9">
        <w:rPr>
          <w:rFonts w:ascii="Times New Roman" w:hAnsi="Times New Roman" w:cs="Times New Roman"/>
        </w:rPr>
        <w:t>působí také proti nadýmání, uvolňuje křeče a zahlenění průdušek</w:t>
      </w:r>
    </w:p>
    <w:p w:rsidR="00FD2573" w:rsidRPr="00DA74F9" w:rsidRDefault="00FD2573" w:rsidP="00FD2573">
      <w:pPr>
        <w:spacing w:line="240" w:lineRule="auto"/>
        <w:ind w:left="360"/>
        <w:contextualSpacing/>
        <w:rPr>
          <w:rFonts w:ascii="Times New Roman" w:hAnsi="Times New Roman" w:cs="Times New Roman"/>
        </w:rPr>
      </w:pPr>
      <w:r w:rsidRPr="00DA74F9">
        <w:rPr>
          <w:rFonts w:ascii="Times New Roman" w:hAnsi="Times New Roman" w:cs="Times New Roman"/>
          <w:u w:val="single"/>
        </w:rPr>
        <w:t xml:space="preserve">Sbíraná část: </w:t>
      </w:r>
      <w:r w:rsidRPr="00DA74F9">
        <w:rPr>
          <w:rFonts w:ascii="Times New Roman" w:hAnsi="Times New Roman" w:cs="Times New Roman"/>
        </w:rPr>
        <w:t>Cibule</w:t>
      </w:r>
    </w:p>
    <w:p w:rsidR="00FD2573" w:rsidRPr="00DA74F9" w:rsidRDefault="00FD2573" w:rsidP="00FD2573">
      <w:pPr>
        <w:spacing w:line="240" w:lineRule="auto"/>
        <w:ind w:left="360"/>
        <w:contextualSpacing/>
        <w:rPr>
          <w:rFonts w:ascii="Times New Roman" w:hAnsi="Times New Roman" w:cs="Times New Roman"/>
        </w:rPr>
      </w:pPr>
      <w:r w:rsidRPr="00DA74F9">
        <w:rPr>
          <w:rFonts w:ascii="Times New Roman" w:hAnsi="Times New Roman" w:cs="Times New Roman"/>
          <w:u w:val="single"/>
        </w:rPr>
        <w:t xml:space="preserve">Období sběru: </w:t>
      </w:r>
      <w:r w:rsidRPr="00DA74F9">
        <w:rPr>
          <w:rFonts w:ascii="Times New Roman" w:hAnsi="Times New Roman" w:cs="Times New Roman"/>
        </w:rPr>
        <w:t>srpen</w:t>
      </w:r>
    </w:p>
    <w:p w:rsidR="00FD2573" w:rsidRDefault="00FD2573" w:rsidP="00FD2573">
      <w:pPr>
        <w:spacing w:line="240" w:lineRule="auto"/>
        <w:ind w:left="360"/>
        <w:contextualSpacing/>
        <w:rPr>
          <w:rFonts w:ascii="Times New Roman" w:hAnsi="Times New Roman" w:cs="Times New Roman"/>
        </w:rPr>
      </w:pPr>
      <w:r w:rsidRPr="00DA74F9">
        <w:rPr>
          <w:rFonts w:ascii="Times New Roman" w:hAnsi="Times New Roman" w:cs="Times New Roman"/>
          <w:u w:val="single"/>
        </w:rPr>
        <w:t xml:space="preserve">Forma použití v domácnosti: </w:t>
      </w:r>
      <w:r w:rsidRPr="00DA74F9">
        <w:rPr>
          <w:rFonts w:ascii="Times New Roman" w:hAnsi="Times New Roman" w:cs="Times New Roman"/>
        </w:rPr>
        <w:t>čerstvý, jako přísada do jídel nebo formou tablet jako doplněk stravy</w:t>
      </w:r>
    </w:p>
    <w:p w:rsidR="00FD2573" w:rsidRDefault="00FD2573" w:rsidP="00FD2573">
      <w:pPr>
        <w:spacing w:line="240" w:lineRule="auto"/>
        <w:ind w:left="360"/>
        <w:contextualSpacing/>
        <w:rPr>
          <w:rFonts w:ascii="Times New Roman" w:hAnsi="Times New Roman" w:cs="Times New Roman"/>
        </w:rPr>
      </w:pPr>
    </w:p>
    <w:p w:rsidR="00FD2573" w:rsidRPr="00DA74F9" w:rsidRDefault="000D49C2" w:rsidP="00FD2573">
      <w:pPr>
        <w:spacing w:line="240" w:lineRule="auto"/>
        <w:ind w:left="360"/>
        <w:contextualSpacing/>
        <w:rPr>
          <w:rFonts w:ascii="Times New Roman" w:hAnsi="Times New Roman" w:cs="Times New Roman"/>
          <w:b/>
          <w:color w:val="E36C0A" w:themeColor="accent6" w:themeShade="BF"/>
          <w:sz w:val="28"/>
          <w:szCs w:val="28"/>
        </w:rPr>
      </w:pPr>
      <w:r>
        <w:rPr>
          <w:rFonts w:ascii="Times New Roman" w:hAnsi="Times New Roman" w:cs="Times New Roman"/>
          <w:b/>
          <w:color w:val="E36C0A" w:themeColor="accent6" w:themeShade="BF"/>
          <w:sz w:val="28"/>
          <w:szCs w:val="28"/>
        </w:rPr>
        <w:t>Heřmánek pravý</w:t>
      </w:r>
    </w:p>
    <w:p w:rsidR="00FD2573" w:rsidRPr="00DA74F9" w:rsidRDefault="00FD2573" w:rsidP="004B4EBB">
      <w:pPr>
        <w:numPr>
          <w:ilvl w:val="0"/>
          <w:numId w:val="25"/>
        </w:numPr>
        <w:spacing w:line="240" w:lineRule="auto"/>
        <w:contextualSpacing/>
        <w:rPr>
          <w:rFonts w:ascii="Times New Roman" w:hAnsi="Times New Roman" w:cs="Times New Roman"/>
        </w:rPr>
      </w:pPr>
      <w:r w:rsidRPr="00DA74F9">
        <w:rPr>
          <w:rFonts w:ascii="Times New Roman" w:hAnsi="Times New Roman" w:cs="Times New Roman"/>
        </w:rPr>
        <w:t>patří mezi nejoblíbenější a nejčastěji používané léčivé rostliny</w:t>
      </w:r>
    </w:p>
    <w:p w:rsidR="00FD2573" w:rsidRPr="00DA74F9" w:rsidRDefault="00FD2573" w:rsidP="00FD2573">
      <w:pPr>
        <w:spacing w:line="240" w:lineRule="auto"/>
        <w:contextualSpacing/>
        <w:rPr>
          <w:rFonts w:ascii="Times New Roman" w:hAnsi="Times New Roman" w:cs="Times New Roman"/>
        </w:rPr>
      </w:pPr>
      <w:r w:rsidRPr="00DA74F9">
        <w:rPr>
          <w:rFonts w:ascii="Times New Roman" w:hAnsi="Times New Roman" w:cs="Times New Roman"/>
          <w:u w:val="single"/>
        </w:rPr>
        <w:t>Léčebné účinky:</w:t>
      </w:r>
    </w:p>
    <w:p w:rsidR="00FD2573" w:rsidRPr="00DA74F9" w:rsidRDefault="00FD2573" w:rsidP="004B4EBB">
      <w:pPr>
        <w:numPr>
          <w:ilvl w:val="0"/>
          <w:numId w:val="26"/>
        </w:numPr>
        <w:spacing w:line="240" w:lineRule="auto"/>
        <w:contextualSpacing/>
        <w:rPr>
          <w:rFonts w:ascii="Times New Roman" w:hAnsi="Times New Roman" w:cs="Times New Roman"/>
        </w:rPr>
      </w:pPr>
      <w:r w:rsidRPr="00DA74F9">
        <w:rPr>
          <w:rFonts w:ascii="Times New Roman" w:hAnsi="Times New Roman" w:cs="Times New Roman"/>
        </w:rPr>
        <w:t xml:space="preserve"> má výrazné protizánětlivé účinky, působí dezinfekčně, proti nadýmání, podporuje pocení, má i mírně uklidňující účinky, používá se při nachlazení, zánětech močových cest</w:t>
      </w:r>
    </w:p>
    <w:p w:rsidR="00FD2573" w:rsidRDefault="00FD2573" w:rsidP="004B4EBB">
      <w:pPr>
        <w:numPr>
          <w:ilvl w:val="0"/>
          <w:numId w:val="26"/>
        </w:numPr>
        <w:spacing w:line="240" w:lineRule="auto"/>
        <w:contextualSpacing/>
        <w:rPr>
          <w:rFonts w:ascii="Times New Roman" w:hAnsi="Times New Roman" w:cs="Times New Roman"/>
        </w:rPr>
      </w:pPr>
      <w:r w:rsidRPr="00DA74F9">
        <w:rPr>
          <w:rFonts w:ascii="Times New Roman" w:hAnsi="Times New Roman" w:cs="Times New Roman"/>
        </w:rPr>
        <w:t xml:space="preserve">zevně se používá k obkladům a koupelím na rány, spáleniny, zánětlivá onemocnění (např. hemoroidy), na kloktání při zánětech ústní dutiny, hrtanu, dásní a k výplachům </w:t>
      </w:r>
    </w:p>
    <w:p w:rsidR="00FD2573" w:rsidRPr="00DA74F9" w:rsidRDefault="00FD2573" w:rsidP="00FD2573">
      <w:pPr>
        <w:spacing w:line="240" w:lineRule="auto"/>
        <w:contextualSpacing/>
        <w:rPr>
          <w:rFonts w:ascii="Times New Roman" w:hAnsi="Times New Roman" w:cs="Times New Roman"/>
        </w:rPr>
      </w:pPr>
      <w:r w:rsidRPr="00DA74F9">
        <w:rPr>
          <w:rFonts w:ascii="Times New Roman" w:hAnsi="Times New Roman" w:cs="Times New Roman"/>
          <w:u w:val="single"/>
        </w:rPr>
        <w:lastRenderedPageBreak/>
        <w:t>Sbíraná část</w:t>
      </w:r>
      <w:r w:rsidRPr="00DA74F9">
        <w:rPr>
          <w:rFonts w:ascii="Times New Roman" w:hAnsi="Times New Roman" w:cs="Times New Roman"/>
        </w:rPr>
        <w:t>: květ</w:t>
      </w:r>
    </w:p>
    <w:p w:rsidR="00FD2573" w:rsidRPr="00DA74F9" w:rsidRDefault="00FD2573" w:rsidP="00FD2573">
      <w:pPr>
        <w:spacing w:line="240" w:lineRule="auto"/>
        <w:contextualSpacing/>
        <w:rPr>
          <w:rFonts w:ascii="Times New Roman" w:hAnsi="Times New Roman" w:cs="Times New Roman"/>
        </w:rPr>
      </w:pPr>
      <w:r w:rsidRPr="00DA74F9">
        <w:rPr>
          <w:rFonts w:ascii="Times New Roman" w:hAnsi="Times New Roman" w:cs="Times New Roman"/>
          <w:u w:val="single"/>
        </w:rPr>
        <w:t xml:space="preserve">Období sběru: </w:t>
      </w:r>
      <w:r w:rsidRPr="00DA74F9">
        <w:rPr>
          <w:rFonts w:ascii="Times New Roman" w:hAnsi="Times New Roman" w:cs="Times New Roman"/>
        </w:rPr>
        <w:t>květen – říjen</w:t>
      </w:r>
    </w:p>
    <w:p w:rsidR="00FD2573" w:rsidRDefault="00FD2573" w:rsidP="00FD2573">
      <w:pPr>
        <w:spacing w:line="240" w:lineRule="auto"/>
        <w:contextualSpacing/>
        <w:rPr>
          <w:rFonts w:ascii="Times New Roman" w:hAnsi="Times New Roman" w:cs="Times New Roman"/>
        </w:rPr>
      </w:pPr>
      <w:r w:rsidRPr="00DA74F9">
        <w:rPr>
          <w:rFonts w:ascii="Times New Roman" w:hAnsi="Times New Roman" w:cs="Times New Roman"/>
          <w:u w:val="single"/>
        </w:rPr>
        <w:t xml:space="preserve">Forma použití: </w:t>
      </w:r>
      <w:r>
        <w:rPr>
          <w:rFonts w:ascii="Times New Roman" w:hAnsi="Times New Roman" w:cs="Times New Roman"/>
        </w:rPr>
        <w:t xml:space="preserve">heřmánkový </w:t>
      </w:r>
      <w:proofErr w:type="gramStart"/>
      <w:r>
        <w:rPr>
          <w:rFonts w:ascii="Times New Roman" w:hAnsi="Times New Roman" w:cs="Times New Roman"/>
        </w:rPr>
        <w:t xml:space="preserve">čaj,  </w:t>
      </w:r>
      <w:r w:rsidRPr="00DA74F9">
        <w:rPr>
          <w:rFonts w:ascii="Times New Roman" w:hAnsi="Times New Roman" w:cs="Times New Roman"/>
        </w:rPr>
        <w:t>vývar</w:t>
      </w:r>
      <w:proofErr w:type="gramEnd"/>
      <w:r w:rsidRPr="00DA74F9">
        <w:rPr>
          <w:rFonts w:ascii="Times New Roman" w:hAnsi="Times New Roman" w:cs="Times New Roman"/>
        </w:rPr>
        <w:t xml:space="preserve"> z květů heřmánků, přípravky s výtažky z heřmánku </w:t>
      </w:r>
    </w:p>
    <w:p w:rsidR="00FD2573" w:rsidRDefault="00FD2573" w:rsidP="00FD2573">
      <w:pPr>
        <w:spacing w:line="240" w:lineRule="auto"/>
        <w:contextualSpacing/>
        <w:rPr>
          <w:rFonts w:ascii="Times New Roman" w:hAnsi="Times New Roman" w:cs="Times New Roman"/>
          <w:b/>
          <w:color w:val="FF0000"/>
          <w:sz w:val="28"/>
          <w:szCs w:val="28"/>
        </w:rPr>
      </w:pPr>
    </w:p>
    <w:p w:rsidR="00FD2573" w:rsidRPr="00DA74F9" w:rsidRDefault="00FD2573" w:rsidP="00FD2573">
      <w:pPr>
        <w:spacing w:line="240" w:lineRule="auto"/>
        <w:contextualSpacing/>
        <w:rPr>
          <w:rFonts w:ascii="Times New Roman" w:hAnsi="Times New Roman" w:cs="Times New Roman"/>
          <w:b/>
          <w:color w:val="FF0000"/>
          <w:sz w:val="28"/>
          <w:szCs w:val="28"/>
        </w:rPr>
      </w:pPr>
      <w:r w:rsidRPr="00DA74F9">
        <w:rPr>
          <w:rFonts w:ascii="Times New Roman" w:hAnsi="Times New Roman" w:cs="Times New Roman"/>
          <w:b/>
          <w:color w:val="FF0000"/>
          <w:sz w:val="28"/>
          <w:szCs w:val="28"/>
        </w:rPr>
        <w:t>Brusinka obecná</w:t>
      </w:r>
    </w:p>
    <w:p w:rsidR="00FD2573" w:rsidRPr="00DA74F9" w:rsidRDefault="00FD2573" w:rsidP="004B4EBB">
      <w:pPr>
        <w:numPr>
          <w:ilvl w:val="0"/>
          <w:numId w:val="27"/>
        </w:numPr>
        <w:spacing w:line="240" w:lineRule="auto"/>
        <w:contextualSpacing/>
        <w:rPr>
          <w:rFonts w:ascii="Times New Roman" w:hAnsi="Times New Roman" w:cs="Times New Roman"/>
        </w:rPr>
      </w:pPr>
      <w:r w:rsidRPr="00DA74F9">
        <w:rPr>
          <w:rFonts w:ascii="Times New Roman" w:hAnsi="Times New Roman" w:cs="Times New Roman"/>
        </w:rPr>
        <w:t xml:space="preserve">léčebná látka je především glykosid </w:t>
      </w:r>
      <w:proofErr w:type="spellStart"/>
      <w:r w:rsidRPr="00DA74F9">
        <w:rPr>
          <w:rFonts w:ascii="Times New Roman" w:hAnsi="Times New Roman" w:cs="Times New Roman"/>
        </w:rPr>
        <w:t>arbutin</w:t>
      </w:r>
      <w:proofErr w:type="spellEnd"/>
      <w:r w:rsidRPr="00DA74F9">
        <w:rPr>
          <w:rFonts w:ascii="Times New Roman" w:hAnsi="Times New Roman" w:cs="Times New Roman"/>
        </w:rPr>
        <w:t xml:space="preserve"> </w:t>
      </w:r>
    </w:p>
    <w:p w:rsidR="00FD2573" w:rsidRPr="00DA74F9" w:rsidRDefault="00FD2573" w:rsidP="00FD2573">
      <w:pPr>
        <w:spacing w:line="240" w:lineRule="auto"/>
        <w:contextualSpacing/>
        <w:rPr>
          <w:rFonts w:ascii="Times New Roman" w:hAnsi="Times New Roman" w:cs="Times New Roman"/>
        </w:rPr>
      </w:pPr>
      <w:r w:rsidRPr="00DA74F9">
        <w:rPr>
          <w:rFonts w:ascii="Times New Roman" w:hAnsi="Times New Roman" w:cs="Times New Roman"/>
          <w:u w:val="single"/>
        </w:rPr>
        <w:t>Léčebné účinky:</w:t>
      </w:r>
    </w:p>
    <w:p w:rsidR="00FD2573" w:rsidRPr="00DA74F9" w:rsidRDefault="00FD2573" w:rsidP="004B4EBB">
      <w:pPr>
        <w:numPr>
          <w:ilvl w:val="0"/>
          <w:numId w:val="28"/>
        </w:numPr>
        <w:spacing w:line="240" w:lineRule="auto"/>
        <w:contextualSpacing/>
        <w:rPr>
          <w:rFonts w:ascii="Times New Roman" w:hAnsi="Times New Roman" w:cs="Times New Roman"/>
        </w:rPr>
      </w:pPr>
      <w:r w:rsidRPr="00DA74F9">
        <w:rPr>
          <w:rFonts w:ascii="Times New Roman" w:hAnsi="Times New Roman" w:cs="Times New Roman"/>
        </w:rPr>
        <w:t>má močopudné a dezinfekční účinky, užívá se při zánětech močového měchýře a močových cest, provázených častým nutkáním k močení</w:t>
      </w:r>
    </w:p>
    <w:p w:rsidR="00FD2573" w:rsidRDefault="00FD2573" w:rsidP="004B4EBB">
      <w:pPr>
        <w:numPr>
          <w:ilvl w:val="0"/>
          <w:numId w:val="28"/>
        </w:numPr>
        <w:spacing w:line="240" w:lineRule="auto"/>
        <w:contextualSpacing/>
        <w:rPr>
          <w:rFonts w:ascii="Times New Roman" w:hAnsi="Times New Roman" w:cs="Times New Roman"/>
        </w:rPr>
      </w:pPr>
      <w:r w:rsidRPr="00DA74F9">
        <w:rPr>
          <w:rFonts w:ascii="Times New Roman" w:hAnsi="Times New Roman" w:cs="Times New Roman"/>
        </w:rPr>
        <w:t xml:space="preserve">dále se používá jako mírný prostředek při průjmech, léčbě cukrovky a chorobách žlučníku </w:t>
      </w:r>
    </w:p>
    <w:p w:rsidR="00FD2573" w:rsidRPr="00DA74F9" w:rsidRDefault="00FD2573" w:rsidP="004B4EBB">
      <w:pPr>
        <w:numPr>
          <w:ilvl w:val="0"/>
          <w:numId w:val="28"/>
        </w:numPr>
        <w:spacing w:line="240" w:lineRule="auto"/>
        <w:contextualSpacing/>
        <w:rPr>
          <w:rFonts w:ascii="Times New Roman" w:hAnsi="Times New Roman" w:cs="Times New Roman"/>
        </w:rPr>
      </w:pPr>
      <w:r w:rsidRPr="00DA74F9">
        <w:rPr>
          <w:rFonts w:ascii="Times New Roman" w:hAnsi="Times New Roman" w:cs="Times New Roman"/>
          <w:u w:val="single"/>
        </w:rPr>
        <w:t xml:space="preserve">Sbíraná část: </w:t>
      </w:r>
      <w:r w:rsidRPr="00DA74F9">
        <w:rPr>
          <w:rFonts w:ascii="Times New Roman" w:hAnsi="Times New Roman" w:cs="Times New Roman"/>
        </w:rPr>
        <w:t>list, plod</w:t>
      </w:r>
    </w:p>
    <w:p w:rsidR="00FD2573" w:rsidRPr="00DA74F9" w:rsidRDefault="00FD2573" w:rsidP="004B4EBB">
      <w:pPr>
        <w:numPr>
          <w:ilvl w:val="0"/>
          <w:numId w:val="28"/>
        </w:numPr>
        <w:spacing w:line="240" w:lineRule="auto"/>
        <w:contextualSpacing/>
        <w:rPr>
          <w:rFonts w:ascii="Times New Roman" w:hAnsi="Times New Roman" w:cs="Times New Roman"/>
        </w:rPr>
      </w:pPr>
      <w:r w:rsidRPr="00DA74F9">
        <w:rPr>
          <w:rFonts w:ascii="Times New Roman" w:hAnsi="Times New Roman" w:cs="Times New Roman"/>
          <w:u w:val="single"/>
        </w:rPr>
        <w:t xml:space="preserve">Období sběru: </w:t>
      </w:r>
      <w:r w:rsidRPr="00DA74F9">
        <w:rPr>
          <w:rFonts w:ascii="Times New Roman" w:hAnsi="Times New Roman" w:cs="Times New Roman"/>
        </w:rPr>
        <w:t>list červen – srpen</w:t>
      </w:r>
    </w:p>
    <w:p w:rsidR="00FD2573" w:rsidRPr="00DA74F9" w:rsidRDefault="00FD2573" w:rsidP="004B4EBB">
      <w:pPr>
        <w:numPr>
          <w:ilvl w:val="0"/>
          <w:numId w:val="28"/>
        </w:numPr>
        <w:spacing w:line="240" w:lineRule="auto"/>
        <w:contextualSpacing/>
        <w:rPr>
          <w:rFonts w:ascii="Times New Roman" w:hAnsi="Times New Roman" w:cs="Times New Roman"/>
        </w:rPr>
      </w:pPr>
      <w:r>
        <w:rPr>
          <w:rFonts w:ascii="Times New Roman" w:hAnsi="Times New Roman" w:cs="Times New Roman"/>
        </w:rPr>
        <w:t xml:space="preserve">                         </w:t>
      </w:r>
      <w:r w:rsidRPr="00DA74F9">
        <w:rPr>
          <w:rFonts w:ascii="Times New Roman" w:hAnsi="Times New Roman" w:cs="Times New Roman"/>
        </w:rPr>
        <w:t>plod srpen</w:t>
      </w:r>
    </w:p>
    <w:p w:rsidR="00FD2573" w:rsidRDefault="00FD2573" w:rsidP="004B4EBB">
      <w:pPr>
        <w:numPr>
          <w:ilvl w:val="0"/>
          <w:numId w:val="28"/>
        </w:numPr>
        <w:spacing w:line="240" w:lineRule="auto"/>
        <w:contextualSpacing/>
        <w:rPr>
          <w:rFonts w:ascii="Times New Roman" w:hAnsi="Times New Roman" w:cs="Times New Roman"/>
        </w:rPr>
      </w:pPr>
      <w:r w:rsidRPr="00DA74F9">
        <w:rPr>
          <w:rFonts w:ascii="Times New Roman" w:hAnsi="Times New Roman" w:cs="Times New Roman"/>
          <w:u w:val="single"/>
        </w:rPr>
        <w:t xml:space="preserve">Forma použití: </w:t>
      </w:r>
      <w:r w:rsidRPr="00DA74F9">
        <w:rPr>
          <w:rFonts w:ascii="Times New Roman" w:hAnsi="Times New Roman" w:cs="Times New Roman"/>
        </w:rPr>
        <w:t>čaj, sušený plod, formou různých výživových doplňků</w:t>
      </w:r>
    </w:p>
    <w:p w:rsidR="00FD2573" w:rsidRPr="00DA74F9" w:rsidRDefault="00FD2573" w:rsidP="00FD2573">
      <w:pPr>
        <w:spacing w:line="240" w:lineRule="auto"/>
        <w:contextualSpacing/>
        <w:rPr>
          <w:rFonts w:ascii="Times New Roman" w:hAnsi="Times New Roman" w:cs="Times New Roman"/>
          <w:b/>
          <w:color w:val="548DD4" w:themeColor="text2" w:themeTint="99"/>
          <w:sz w:val="28"/>
          <w:szCs w:val="28"/>
        </w:rPr>
      </w:pPr>
    </w:p>
    <w:p w:rsidR="00FD2573" w:rsidRDefault="00FD2573" w:rsidP="00FD2573">
      <w:pPr>
        <w:spacing w:line="240" w:lineRule="auto"/>
        <w:contextualSpacing/>
        <w:rPr>
          <w:rFonts w:ascii="Times New Roman" w:hAnsi="Times New Roman" w:cs="Times New Roman"/>
          <w:b/>
          <w:color w:val="548DD4" w:themeColor="text2" w:themeTint="99"/>
          <w:sz w:val="28"/>
          <w:szCs w:val="28"/>
        </w:rPr>
      </w:pPr>
      <w:r w:rsidRPr="00DA74F9">
        <w:rPr>
          <w:rFonts w:ascii="Times New Roman" w:hAnsi="Times New Roman" w:cs="Times New Roman"/>
          <w:b/>
          <w:color w:val="548DD4" w:themeColor="text2" w:themeTint="99"/>
          <w:sz w:val="28"/>
          <w:szCs w:val="28"/>
        </w:rPr>
        <w:t>Cibule kuchyňská</w:t>
      </w:r>
    </w:p>
    <w:p w:rsidR="00FD2573" w:rsidRPr="00DA74F9" w:rsidRDefault="00FD2573" w:rsidP="004B4EBB">
      <w:pPr>
        <w:numPr>
          <w:ilvl w:val="0"/>
          <w:numId w:val="29"/>
        </w:num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rPr>
        <w:t xml:space="preserve">cibule obsahuje stejně jako česnek </w:t>
      </w:r>
      <w:proofErr w:type="spellStart"/>
      <w:r w:rsidRPr="00DA74F9">
        <w:rPr>
          <w:rFonts w:ascii="Times New Roman" w:hAnsi="Times New Roman" w:cs="Times New Roman"/>
          <w:color w:val="000000" w:themeColor="text1"/>
          <w:sz w:val="24"/>
          <w:szCs w:val="24"/>
        </w:rPr>
        <w:t>fytoncid</w:t>
      </w:r>
      <w:proofErr w:type="spellEnd"/>
      <w:r w:rsidRPr="00DA74F9">
        <w:rPr>
          <w:rFonts w:ascii="Times New Roman" w:hAnsi="Times New Roman" w:cs="Times New Roman"/>
          <w:color w:val="000000" w:themeColor="text1"/>
          <w:sz w:val="24"/>
          <w:szCs w:val="24"/>
        </w:rPr>
        <w:t xml:space="preserve"> </w:t>
      </w:r>
      <w:proofErr w:type="spellStart"/>
      <w:r w:rsidRPr="00DA74F9">
        <w:rPr>
          <w:rFonts w:ascii="Times New Roman" w:hAnsi="Times New Roman" w:cs="Times New Roman"/>
          <w:color w:val="000000" w:themeColor="text1"/>
          <w:sz w:val="24"/>
          <w:szCs w:val="24"/>
        </w:rPr>
        <w:t>alicin</w:t>
      </w:r>
      <w:proofErr w:type="spellEnd"/>
      <w:r w:rsidRPr="00DA74F9">
        <w:rPr>
          <w:rFonts w:ascii="Times New Roman" w:hAnsi="Times New Roman" w:cs="Times New Roman"/>
          <w:color w:val="000000" w:themeColor="text1"/>
          <w:sz w:val="24"/>
          <w:szCs w:val="24"/>
        </w:rPr>
        <w:t xml:space="preserve">. </w:t>
      </w:r>
    </w:p>
    <w:p w:rsidR="00FD2573" w:rsidRPr="00DA74F9" w:rsidRDefault="00FD2573" w:rsidP="00FD2573">
      <w:p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u w:val="single"/>
        </w:rPr>
        <w:t>Léčebné účinky:</w:t>
      </w:r>
    </w:p>
    <w:p w:rsidR="00FD2573" w:rsidRPr="00DA74F9" w:rsidRDefault="00FD2573" w:rsidP="004B4EBB">
      <w:pPr>
        <w:numPr>
          <w:ilvl w:val="0"/>
          <w:numId w:val="30"/>
        </w:num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rPr>
        <w:t>má silně antibakteriální účinky u velkého množství infekčních onemocnění jako například při angíně, bronchitidě a rýmě.</w:t>
      </w:r>
    </w:p>
    <w:p w:rsidR="00FD2573" w:rsidRPr="00DA74F9" w:rsidRDefault="00FD2573" w:rsidP="004B4EBB">
      <w:pPr>
        <w:numPr>
          <w:ilvl w:val="0"/>
          <w:numId w:val="30"/>
        </w:num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rPr>
        <w:t>cibule působí protizánětlivě a posiluje imunitní systém člověka</w:t>
      </w:r>
    </w:p>
    <w:p w:rsidR="00FD2573" w:rsidRDefault="00FD2573" w:rsidP="004B4EBB">
      <w:pPr>
        <w:numPr>
          <w:ilvl w:val="0"/>
          <w:numId w:val="30"/>
        </w:num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rPr>
        <w:t>používá se také při nechutenství, zánětu močového měchýře, cukrovce, zácpě, potížích zažívání, vysokém krevním tlaku</w:t>
      </w:r>
    </w:p>
    <w:p w:rsidR="00FD2573" w:rsidRPr="00DA74F9" w:rsidRDefault="00FD2573" w:rsidP="00FD2573">
      <w:p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u w:val="single"/>
        </w:rPr>
        <w:t xml:space="preserve">Sbíraná část: </w:t>
      </w:r>
      <w:r w:rsidRPr="00DA74F9">
        <w:rPr>
          <w:rFonts w:ascii="Times New Roman" w:hAnsi="Times New Roman" w:cs="Times New Roman"/>
          <w:color w:val="000000" w:themeColor="text1"/>
          <w:sz w:val="24"/>
          <w:szCs w:val="24"/>
        </w:rPr>
        <w:t>cibule, nať</w:t>
      </w:r>
    </w:p>
    <w:p w:rsidR="00FD2573" w:rsidRPr="00DA74F9" w:rsidRDefault="00FD2573" w:rsidP="00FD2573">
      <w:p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u w:val="single"/>
        </w:rPr>
        <w:t xml:space="preserve">Období sběru: </w:t>
      </w:r>
      <w:r w:rsidRPr="00DA74F9">
        <w:rPr>
          <w:rFonts w:ascii="Times New Roman" w:hAnsi="Times New Roman" w:cs="Times New Roman"/>
          <w:color w:val="000000" w:themeColor="text1"/>
          <w:sz w:val="24"/>
          <w:szCs w:val="24"/>
        </w:rPr>
        <w:t>srpen</w:t>
      </w:r>
    </w:p>
    <w:p w:rsidR="00FD2573" w:rsidRDefault="00FD2573" w:rsidP="00FD2573">
      <w:pPr>
        <w:spacing w:line="240" w:lineRule="auto"/>
        <w:contextualSpacing/>
        <w:rPr>
          <w:rFonts w:ascii="Times New Roman" w:hAnsi="Times New Roman" w:cs="Times New Roman"/>
          <w:color w:val="000000" w:themeColor="text1"/>
          <w:sz w:val="24"/>
          <w:szCs w:val="24"/>
        </w:rPr>
      </w:pPr>
      <w:r w:rsidRPr="00DA74F9">
        <w:rPr>
          <w:rFonts w:ascii="Times New Roman" w:hAnsi="Times New Roman" w:cs="Times New Roman"/>
          <w:color w:val="000000" w:themeColor="text1"/>
          <w:sz w:val="24"/>
          <w:szCs w:val="24"/>
          <w:u w:val="single"/>
        </w:rPr>
        <w:t xml:space="preserve">Forma použití: </w:t>
      </w:r>
      <w:r w:rsidRPr="00DA74F9">
        <w:rPr>
          <w:rFonts w:ascii="Times New Roman" w:hAnsi="Times New Roman" w:cs="Times New Roman"/>
          <w:color w:val="000000" w:themeColor="text1"/>
          <w:sz w:val="24"/>
          <w:szCs w:val="24"/>
        </w:rPr>
        <w:t>syrová, vařená do různých pokrmů</w:t>
      </w:r>
    </w:p>
    <w:p w:rsidR="00FD2573" w:rsidRDefault="00FD2573" w:rsidP="00FD2573">
      <w:pPr>
        <w:spacing w:line="240" w:lineRule="auto"/>
        <w:contextualSpacing/>
        <w:rPr>
          <w:rFonts w:ascii="Times New Roman" w:hAnsi="Times New Roman" w:cs="Times New Roman"/>
          <w:color w:val="000000" w:themeColor="text1"/>
          <w:sz w:val="24"/>
          <w:szCs w:val="24"/>
        </w:rPr>
      </w:pPr>
    </w:p>
    <w:p w:rsidR="00FD2573" w:rsidRDefault="00FD2573" w:rsidP="00FD2573">
      <w:pPr>
        <w:spacing w:line="240" w:lineRule="auto"/>
        <w:contextualSpacing/>
        <w:rPr>
          <w:rFonts w:ascii="Times New Roman" w:hAnsi="Times New Roman" w:cs="Times New Roman"/>
          <w:b/>
          <w:color w:val="00B050"/>
          <w:sz w:val="28"/>
          <w:szCs w:val="28"/>
        </w:rPr>
      </w:pPr>
      <w:r w:rsidRPr="00A15DEC">
        <w:rPr>
          <w:rFonts w:ascii="Times New Roman" w:hAnsi="Times New Roman" w:cs="Times New Roman"/>
          <w:b/>
          <w:color w:val="00B050"/>
          <w:sz w:val="28"/>
          <w:szCs w:val="28"/>
        </w:rPr>
        <w:t>Ředkvička</w:t>
      </w:r>
    </w:p>
    <w:p w:rsidR="00FD2573" w:rsidRPr="00A15DEC" w:rsidRDefault="00FD2573" w:rsidP="00FD2573">
      <w:pPr>
        <w:spacing w:line="240" w:lineRule="auto"/>
        <w:contextualSpacing/>
        <w:rPr>
          <w:rFonts w:ascii="Times New Roman" w:hAnsi="Times New Roman" w:cs="Times New Roman"/>
          <w:color w:val="000000" w:themeColor="text1"/>
          <w:sz w:val="24"/>
          <w:szCs w:val="24"/>
        </w:rPr>
      </w:pPr>
      <w:r w:rsidRPr="00A15DEC">
        <w:rPr>
          <w:rFonts w:ascii="Times New Roman" w:hAnsi="Times New Roman" w:cs="Times New Roman"/>
          <w:color w:val="000000" w:themeColor="text1"/>
          <w:sz w:val="24"/>
          <w:szCs w:val="24"/>
          <w:u w:val="single"/>
        </w:rPr>
        <w:t>Léčivé účinky:</w:t>
      </w:r>
    </w:p>
    <w:p w:rsidR="00FD2573" w:rsidRPr="00A15DEC" w:rsidRDefault="00FD2573" w:rsidP="004B4EBB">
      <w:pPr>
        <w:numPr>
          <w:ilvl w:val="0"/>
          <w:numId w:val="31"/>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Pr="00A15DEC">
        <w:rPr>
          <w:rFonts w:ascii="Times New Roman" w:hAnsi="Times New Roman" w:cs="Times New Roman"/>
          <w:color w:val="000000" w:themeColor="text1"/>
          <w:sz w:val="24"/>
          <w:szCs w:val="24"/>
        </w:rPr>
        <w:t xml:space="preserve">bsahují </w:t>
      </w:r>
      <w:proofErr w:type="spellStart"/>
      <w:r w:rsidRPr="00A15DEC">
        <w:rPr>
          <w:rFonts w:ascii="Times New Roman" w:hAnsi="Times New Roman" w:cs="Times New Roman"/>
          <w:color w:val="000000" w:themeColor="text1"/>
          <w:sz w:val="24"/>
          <w:szCs w:val="24"/>
        </w:rPr>
        <w:t>fytoncid</w:t>
      </w:r>
      <w:proofErr w:type="spellEnd"/>
      <w:r w:rsidRPr="00A15DEC">
        <w:rPr>
          <w:rFonts w:ascii="Times New Roman" w:hAnsi="Times New Roman" w:cs="Times New Roman"/>
          <w:color w:val="000000" w:themeColor="text1"/>
          <w:sz w:val="24"/>
          <w:szCs w:val="24"/>
        </w:rPr>
        <w:t xml:space="preserve"> </w:t>
      </w:r>
      <w:proofErr w:type="spellStart"/>
      <w:r w:rsidRPr="00A15DEC">
        <w:rPr>
          <w:rFonts w:ascii="Times New Roman" w:hAnsi="Times New Roman" w:cs="Times New Roman"/>
          <w:color w:val="000000" w:themeColor="text1"/>
          <w:sz w:val="24"/>
          <w:szCs w:val="24"/>
        </w:rPr>
        <w:t>rafanín</w:t>
      </w:r>
      <w:proofErr w:type="spellEnd"/>
      <w:r w:rsidRPr="00A15DEC">
        <w:rPr>
          <w:rFonts w:ascii="Times New Roman" w:hAnsi="Times New Roman" w:cs="Times New Roman"/>
          <w:color w:val="000000" w:themeColor="text1"/>
          <w:sz w:val="24"/>
          <w:szCs w:val="24"/>
        </w:rPr>
        <w:t xml:space="preserve">, který usmrcuje škodlivé střevní bakterie a plísně a slouží proti střevním potížím </w:t>
      </w:r>
    </w:p>
    <w:p w:rsidR="00FD2573" w:rsidRPr="00A15DEC" w:rsidRDefault="00FD2573" w:rsidP="004B4EBB">
      <w:pPr>
        <w:numPr>
          <w:ilvl w:val="0"/>
          <w:numId w:val="31"/>
        </w:numPr>
        <w:spacing w:line="240" w:lineRule="auto"/>
        <w:contextualSpacing/>
        <w:rPr>
          <w:rFonts w:ascii="Times New Roman" w:hAnsi="Times New Roman" w:cs="Times New Roman"/>
          <w:color w:val="000000" w:themeColor="text1"/>
          <w:sz w:val="24"/>
          <w:szCs w:val="24"/>
        </w:rPr>
      </w:pPr>
      <w:r w:rsidRPr="00A15DEC">
        <w:rPr>
          <w:rFonts w:ascii="Times New Roman" w:hAnsi="Times New Roman" w:cs="Times New Roman"/>
          <w:color w:val="000000" w:themeColor="text1"/>
          <w:sz w:val="24"/>
          <w:szCs w:val="24"/>
        </w:rPr>
        <w:t>Je bohatá na vitamin C, kyselinu listovou a obsahuje nezanedbatelné množství vitaminu B.</w:t>
      </w:r>
    </w:p>
    <w:p w:rsidR="00FD2573" w:rsidRPr="00A15DEC" w:rsidRDefault="00FD2573" w:rsidP="00FD2573">
      <w:pPr>
        <w:spacing w:line="240" w:lineRule="auto"/>
        <w:contextualSpacing/>
        <w:rPr>
          <w:rFonts w:ascii="Times New Roman" w:hAnsi="Times New Roman" w:cs="Times New Roman"/>
          <w:color w:val="000000" w:themeColor="text1"/>
          <w:sz w:val="24"/>
          <w:szCs w:val="24"/>
        </w:rPr>
      </w:pPr>
      <w:r w:rsidRPr="00A15DEC">
        <w:rPr>
          <w:rFonts w:ascii="Times New Roman" w:hAnsi="Times New Roman" w:cs="Times New Roman"/>
          <w:color w:val="000000" w:themeColor="text1"/>
          <w:sz w:val="24"/>
          <w:szCs w:val="24"/>
          <w:u w:val="single"/>
        </w:rPr>
        <w:t xml:space="preserve">Využívaná část: </w:t>
      </w:r>
      <w:r w:rsidRPr="00A15DEC">
        <w:rPr>
          <w:rFonts w:ascii="Times New Roman" w:hAnsi="Times New Roman" w:cs="Times New Roman"/>
          <w:color w:val="000000" w:themeColor="text1"/>
          <w:sz w:val="24"/>
          <w:szCs w:val="24"/>
        </w:rPr>
        <w:t>kořen</w:t>
      </w:r>
    </w:p>
    <w:p w:rsidR="00FD2573" w:rsidRDefault="00FD2573" w:rsidP="00FD2573">
      <w:pPr>
        <w:spacing w:line="240" w:lineRule="auto"/>
        <w:contextualSpacing/>
        <w:rPr>
          <w:rFonts w:ascii="Times New Roman" w:hAnsi="Times New Roman" w:cs="Times New Roman"/>
          <w:color w:val="000000" w:themeColor="text1"/>
          <w:sz w:val="24"/>
          <w:szCs w:val="24"/>
        </w:rPr>
      </w:pPr>
      <w:r w:rsidRPr="00A15DEC">
        <w:rPr>
          <w:rFonts w:ascii="Times New Roman" w:hAnsi="Times New Roman" w:cs="Times New Roman"/>
          <w:color w:val="000000" w:themeColor="text1"/>
          <w:sz w:val="24"/>
          <w:szCs w:val="24"/>
          <w:u w:val="single"/>
        </w:rPr>
        <w:t>Forma použití</w:t>
      </w:r>
      <w:r w:rsidRPr="00A15DEC">
        <w:rPr>
          <w:rFonts w:ascii="Times New Roman" w:hAnsi="Times New Roman" w:cs="Times New Roman"/>
          <w:color w:val="000000" w:themeColor="text1"/>
          <w:sz w:val="24"/>
          <w:szCs w:val="24"/>
        </w:rPr>
        <w:t xml:space="preserve">: syrová, do pokrmů </w:t>
      </w:r>
    </w:p>
    <w:p w:rsidR="00FD2573" w:rsidRDefault="00FD2573" w:rsidP="00FD2573">
      <w:pPr>
        <w:spacing w:line="360" w:lineRule="auto"/>
        <w:contextualSpacing/>
        <w:rPr>
          <w:rFonts w:ascii="Times New Roman" w:hAnsi="Times New Roman" w:cs="Times New Roman"/>
          <w:color w:val="000000" w:themeColor="text1"/>
          <w:sz w:val="24"/>
          <w:szCs w:val="24"/>
        </w:rPr>
      </w:pPr>
    </w:p>
    <w:p w:rsidR="00FD2573" w:rsidRDefault="00FD2573" w:rsidP="00FD2573">
      <w:pPr>
        <w:spacing w:line="240" w:lineRule="auto"/>
        <w:contextualSpacing/>
        <w:rPr>
          <w:rFonts w:ascii="Times New Roman" w:hAnsi="Times New Roman" w:cs="Times New Roman"/>
          <w:b/>
          <w:color w:val="C0504D" w:themeColor="accent2"/>
          <w:sz w:val="28"/>
          <w:szCs w:val="28"/>
        </w:rPr>
      </w:pPr>
      <w:r w:rsidRPr="00F70679">
        <w:rPr>
          <w:rFonts w:ascii="Times New Roman" w:hAnsi="Times New Roman" w:cs="Times New Roman"/>
          <w:b/>
          <w:color w:val="C0504D" w:themeColor="accent2"/>
          <w:sz w:val="28"/>
          <w:szCs w:val="28"/>
        </w:rPr>
        <w:t>Bez černý</w:t>
      </w:r>
    </w:p>
    <w:p w:rsidR="00FD2573" w:rsidRPr="00035BF1" w:rsidRDefault="00FD2573" w:rsidP="00FD2573">
      <w:pPr>
        <w:spacing w:line="240" w:lineRule="auto"/>
        <w:contextualSpacing/>
        <w:rPr>
          <w:rFonts w:ascii="Times New Roman" w:hAnsi="Times New Roman" w:cs="Times New Roman"/>
          <w:b/>
          <w:color w:val="C0504D" w:themeColor="accent2"/>
          <w:sz w:val="28"/>
          <w:szCs w:val="28"/>
        </w:rPr>
      </w:pPr>
      <w:r w:rsidRPr="00F70679">
        <w:rPr>
          <w:rFonts w:ascii="Times New Roman" w:hAnsi="Times New Roman" w:cs="Times New Roman"/>
          <w:color w:val="000000" w:themeColor="text1"/>
          <w:sz w:val="24"/>
          <w:szCs w:val="24"/>
          <w:u w:val="single"/>
        </w:rPr>
        <w:t>Léčivé účinky:</w:t>
      </w:r>
      <w:r>
        <w:rPr>
          <w:rFonts w:ascii="Times New Roman" w:hAnsi="Times New Roman" w:cs="Times New Roman"/>
          <w:color w:val="000000" w:themeColor="text1"/>
          <w:sz w:val="24"/>
          <w:szCs w:val="24"/>
          <w:u w:val="single"/>
        </w:rPr>
        <w:t xml:space="preserve"> </w:t>
      </w:r>
    </w:p>
    <w:p w:rsidR="00FD2573" w:rsidRPr="00035BF1" w:rsidRDefault="00FD2573" w:rsidP="004B4EBB">
      <w:pPr>
        <w:pStyle w:val="Odstavecseseznamem"/>
        <w:numPr>
          <w:ilvl w:val="0"/>
          <w:numId w:val="32"/>
        </w:numPr>
        <w:spacing w:line="240" w:lineRule="auto"/>
        <w:rPr>
          <w:rFonts w:ascii="Times New Roman" w:hAnsi="Times New Roman" w:cs="Times New Roman"/>
          <w:color w:val="000000" w:themeColor="text1"/>
          <w:sz w:val="24"/>
          <w:szCs w:val="24"/>
          <w:u w:val="single"/>
        </w:rPr>
      </w:pPr>
      <w:r w:rsidRPr="00035BF1">
        <w:rPr>
          <w:rFonts w:ascii="Times New Roman" w:hAnsi="Times New Roman" w:cs="Times New Roman"/>
          <w:color w:val="000000" w:themeColor="text1"/>
          <w:sz w:val="24"/>
          <w:szCs w:val="24"/>
        </w:rPr>
        <w:t>Droga je součástí řady léčivých čajů, používaných především při nemocech z nachlazení.</w:t>
      </w:r>
    </w:p>
    <w:p w:rsidR="00FD2573" w:rsidRPr="00035BF1" w:rsidRDefault="00FD2573" w:rsidP="004B4EBB">
      <w:pPr>
        <w:pStyle w:val="Odstavecseseznamem"/>
        <w:numPr>
          <w:ilvl w:val="0"/>
          <w:numId w:val="32"/>
        </w:numPr>
        <w:spacing w:line="240" w:lineRule="auto"/>
        <w:rPr>
          <w:rFonts w:ascii="Times New Roman" w:hAnsi="Times New Roman" w:cs="Times New Roman"/>
          <w:color w:val="000000" w:themeColor="text1"/>
          <w:sz w:val="24"/>
          <w:szCs w:val="24"/>
          <w:u w:val="single"/>
        </w:rPr>
      </w:pPr>
      <w:r w:rsidRPr="00035BF1">
        <w:rPr>
          <w:rFonts w:ascii="Times New Roman" w:hAnsi="Times New Roman" w:cs="Times New Roman"/>
          <w:color w:val="000000" w:themeColor="text1"/>
          <w:sz w:val="24"/>
          <w:szCs w:val="24"/>
        </w:rPr>
        <w:t>Významný je zejména její potopudný účinek, má také slabě uklidňující a močopudné účinky.</w:t>
      </w:r>
    </w:p>
    <w:p w:rsidR="00FD2573" w:rsidRDefault="00FD2573" w:rsidP="00FD2573">
      <w:pPr>
        <w:spacing w:line="240" w:lineRule="auto"/>
        <w:contextualSpacing/>
        <w:rPr>
          <w:rFonts w:ascii="Times New Roman" w:hAnsi="Times New Roman" w:cs="Times New Roman"/>
          <w:color w:val="000000" w:themeColor="text1"/>
          <w:sz w:val="24"/>
          <w:szCs w:val="24"/>
        </w:rPr>
      </w:pPr>
      <w:r w:rsidRPr="00F70679">
        <w:rPr>
          <w:rFonts w:ascii="Times New Roman" w:hAnsi="Times New Roman" w:cs="Times New Roman"/>
          <w:color w:val="000000" w:themeColor="text1"/>
          <w:sz w:val="24"/>
          <w:szCs w:val="24"/>
          <w:u w:val="single"/>
        </w:rPr>
        <w:t>Sbíraná část:</w:t>
      </w:r>
      <w:r>
        <w:rPr>
          <w:rFonts w:ascii="Times New Roman" w:hAnsi="Times New Roman" w:cs="Times New Roman"/>
          <w:color w:val="000000" w:themeColor="text1"/>
          <w:sz w:val="24"/>
          <w:szCs w:val="24"/>
        </w:rPr>
        <w:t xml:space="preserve"> květ, plod</w:t>
      </w:r>
    </w:p>
    <w:p w:rsidR="00FD2573" w:rsidRDefault="00FD2573" w:rsidP="00FD2573">
      <w:pPr>
        <w:spacing w:line="240" w:lineRule="auto"/>
        <w:contextualSpacing/>
        <w:rPr>
          <w:rFonts w:ascii="Times New Roman" w:hAnsi="Times New Roman" w:cs="Times New Roman"/>
          <w:color w:val="000000" w:themeColor="text1"/>
          <w:sz w:val="24"/>
          <w:szCs w:val="24"/>
        </w:rPr>
      </w:pPr>
      <w:r w:rsidRPr="00F70679">
        <w:rPr>
          <w:rFonts w:ascii="Times New Roman" w:hAnsi="Times New Roman" w:cs="Times New Roman"/>
          <w:color w:val="000000" w:themeColor="text1"/>
          <w:sz w:val="24"/>
          <w:szCs w:val="24"/>
          <w:u w:val="single"/>
        </w:rPr>
        <w:t>Období sběru:</w:t>
      </w:r>
      <w:r>
        <w:rPr>
          <w:rFonts w:ascii="Times New Roman" w:hAnsi="Times New Roman" w:cs="Times New Roman"/>
          <w:color w:val="000000" w:themeColor="text1"/>
          <w:sz w:val="24"/>
          <w:szCs w:val="24"/>
        </w:rPr>
        <w:t xml:space="preserve"> květ – květen až červen, plod – srpen až září</w:t>
      </w:r>
    </w:p>
    <w:p w:rsidR="00FD2573" w:rsidRPr="00F70679" w:rsidRDefault="00FD2573" w:rsidP="00FD2573">
      <w:pPr>
        <w:spacing w:line="240" w:lineRule="auto"/>
        <w:contextualSpacing/>
        <w:rPr>
          <w:rFonts w:ascii="Times New Roman" w:hAnsi="Times New Roman" w:cs="Times New Roman"/>
          <w:color w:val="000000" w:themeColor="text1"/>
          <w:sz w:val="24"/>
          <w:szCs w:val="24"/>
        </w:rPr>
      </w:pPr>
      <w:r w:rsidRPr="00F70679">
        <w:rPr>
          <w:rFonts w:ascii="Times New Roman" w:hAnsi="Times New Roman" w:cs="Times New Roman"/>
          <w:color w:val="000000" w:themeColor="text1"/>
          <w:sz w:val="24"/>
          <w:szCs w:val="24"/>
          <w:u w:val="single"/>
        </w:rPr>
        <w:t>Forma použití:</w:t>
      </w:r>
      <w:r>
        <w:rPr>
          <w:rFonts w:ascii="Times New Roman" w:hAnsi="Times New Roman" w:cs="Times New Roman"/>
          <w:color w:val="000000" w:themeColor="text1"/>
          <w:sz w:val="24"/>
          <w:szCs w:val="24"/>
        </w:rPr>
        <w:t xml:space="preserve"> čaj, zavařenina, sirup</w:t>
      </w:r>
    </w:p>
    <w:p w:rsidR="00FD2573" w:rsidRDefault="00FD2573" w:rsidP="00FD2573">
      <w:pPr>
        <w:rPr>
          <w:rFonts w:ascii="Times New Roman" w:hAnsi="Times New Roman" w:cs="Times New Roman"/>
          <w:b/>
          <w:color w:val="00B0F0"/>
          <w:sz w:val="28"/>
          <w:szCs w:val="28"/>
        </w:rPr>
      </w:pPr>
    </w:p>
    <w:p w:rsidR="006B0A28" w:rsidRDefault="006B0A28" w:rsidP="00FD2573">
      <w:pPr>
        <w:spacing w:line="240" w:lineRule="auto"/>
        <w:contextualSpacing/>
        <w:rPr>
          <w:rFonts w:ascii="Times New Roman" w:hAnsi="Times New Roman" w:cs="Times New Roman"/>
          <w:b/>
          <w:color w:val="00B0F0"/>
          <w:sz w:val="28"/>
          <w:szCs w:val="28"/>
        </w:rPr>
      </w:pPr>
    </w:p>
    <w:p w:rsidR="00FD2573" w:rsidRDefault="00FD2573" w:rsidP="00FD2573">
      <w:pPr>
        <w:spacing w:line="240" w:lineRule="auto"/>
        <w:contextualSpacing/>
        <w:rPr>
          <w:rFonts w:ascii="Times New Roman" w:hAnsi="Times New Roman" w:cs="Times New Roman"/>
          <w:b/>
          <w:color w:val="00B0F0"/>
          <w:sz w:val="28"/>
          <w:szCs w:val="28"/>
        </w:rPr>
      </w:pPr>
      <w:r w:rsidRPr="00F70679">
        <w:rPr>
          <w:rFonts w:ascii="Times New Roman" w:hAnsi="Times New Roman" w:cs="Times New Roman"/>
          <w:b/>
          <w:color w:val="00B0F0"/>
          <w:sz w:val="28"/>
          <w:szCs w:val="28"/>
        </w:rPr>
        <w:lastRenderedPageBreak/>
        <w:t>Kopřiva dvoudomá</w:t>
      </w:r>
    </w:p>
    <w:p w:rsidR="00FD2573" w:rsidRDefault="00FD2573" w:rsidP="00FD2573">
      <w:pPr>
        <w:spacing w:line="240" w:lineRule="auto"/>
        <w:contextualSpacing/>
        <w:rPr>
          <w:rFonts w:ascii="Times New Roman" w:hAnsi="Times New Roman" w:cs="Times New Roman"/>
          <w:sz w:val="24"/>
          <w:szCs w:val="24"/>
          <w:u w:val="single"/>
        </w:rPr>
      </w:pPr>
      <w:r w:rsidRPr="000022E7">
        <w:rPr>
          <w:rFonts w:ascii="Times New Roman" w:hAnsi="Times New Roman" w:cs="Times New Roman"/>
          <w:sz w:val="24"/>
          <w:szCs w:val="24"/>
          <w:u w:val="single"/>
        </w:rPr>
        <w:t>Léčivé účinky:</w:t>
      </w:r>
      <w:r>
        <w:rPr>
          <w:rFonts w:ascii="Times New Roman" w:hAnsi="Times New Roman" w:cs="Times New Roman"/>
          <w:sz w:val="24"/>
          <w:szCs w:val="24"/>
          <w:u w:val="single"/>
        </w:rPr>
        <w:t xml:space="preserve"> </w:t>
      </w:r>
    </w:p>
    <w:p w:rsidR="00FD2573" w:rsidRPr="00035BF1" w:rsidRDefault="00FD2573" w:rsidP="004B4EBB">
      <w:pPr>
        <w:pStyle w:val="Odstavecseseznamem"/>
        <w:numPr>
          <w:ilvl w:val="0"/>
          <w:numId w:val="33"/>
        </w:numPr>
        <w:spacing w:line="240" w:lineRule="auto"/>
        <w:rPr>
          <w:rFonts w:ascii="Times New Roman" w:hAnsi="Times New Roman" w:cs="Times New Roman"/>
          <w:sz w:val="24"/>
          <w:szCs w:val="24"/>
          <w:u w:val="single"/>
        </w:rPr>
      </w:pPr>
      <w:r w:rsidRPr="00035BF1">
        <w:rPr>
          <w:rFonts w:ascii="Times New Roman" w:hAnsi="Times New Roman" w:cs="Times New Roman"/>
          <w:sz w:val="24"/>
          <w:szCs w:val="24"/>
        </w:rPr>
        <w:t xml:space="preserve">Kopřiva má močopudný, protirevmatický, </w:t>
      </w:r>
      <w:proofErr w:type="spellStart"/>
      <w:r w:rsidRPr="00035BF1">
        <w:rPr>
          <w:rFonts w:ascii="Times New Roman" w:hAnsi="Times New Roman" w:cs="Times New Roman"/>
          <w:sz w:val="24"/>
          <w:szCs w:val="24"/>
        </w:rPr>
        <w:t>protikrvácivý</w:t>
      </w:r>
      <w:proofErr w:type="spellEnd"/>
      <w:r w:rsidRPr="00035BF1">
        <w:rPr>
          <w:rFonts w:ascii="Times New Roman" w:hAnsi="Times New Roman" w:cs="Times New Roman"/>
          <w:sz w:val="24"/>
          <w:szCs w:val="24"/>
        </w:rPr>
        <w:t xml:space="preserve"> a protizánětlivý účinek, působí příznivě při hojení ran, chorobách dýchacích a močových cest.</w:t>
      </w:r>
    </w:p>
    <w:p w:rsidR="00FD2573" w:rsidRDefault="00FD2573" w:rsidP="00FD2573">
      <w:pPr>
        <w:spacing w:line="240" w:lineRule="auto"/>
        <w:contextualSpacing/>
        <w:rPr>
          <w:rFonts w:ascii="Times New Roman" w:hAnsi="Times New Roman" w:cs="Times New Roman"/>
          <w:sz w:val="24"/>
          <w:szCs w:val="24"/>
        </w:rPr>
      </w:pPr>
      <w:r w:rsidRPr="000022E7">
        <w:rPr>
          <w:rFonts w:ascii="Times New Roman" w:hAnsi="Times New Roman" w:cs="Times New Roman"/>
          <w:sz w:val="24"/>
          <w:szCs w:val="24"/>
          <w:u w:val="single"/>
        </w:rPr>
        <w:t>Sbíraná část:</w:t>
      </w:r>
      <w:r>
        <w:rPr>
          <w:rFonts w:ascii="Times New Roman" w:hAnsi="Times New Roman" w:cs="Times New Roman"/>
          <w:sz w:val="24"/>
          <w:szCs w:val="24"/>
        </w:rPr>
        <w:t xml:space="preserve"> List, Nať</w:t>
      </w:r>
    </w:p>
    <w:p w:rsidR="00FD2573" w:rsidRDefault="00FD2573" w:rsidP="00FD2573">
      <w:pPr>
        <w:spacing w:line="240" w:lineRule="auto"/>
        <w:contextualSpacing/>
        <w:rPr>
          <w:rFonts w:ascii="Times New Roman" w:hAnsi="Times New Roman" w:cs="Times New Roman"/>
          <w:sz w:val="24"/>
          <w:szCs w:val="24"/>
        </w:rPr>
      </w:pPr>
      <w:r w:rsidRPr="000022E7">
        <w:rPr>
          <w:rFonts w:ascii="Times New Roman" w:hAnsi="Times New Roman" w:cs="Times New Roman"/>
          <w:sz w:val="24"/>
          <w:szCs w:val="24"/>
          <w:u w:val="single"/>
        </w:rPr>
        <w:t>Období sběru:</w:t>
      </w:r>
      <w:r>
        <w:rPr>
          <w:rFonts w:ascii="Times New Roman" w:hAnsi="Times New Roman" w:cs="Times New Roman"/>
          <w:sz w:val="24"/>
          <w:szCs w:val="24"/>
        </w:rPr>
        <w:t xml:space="preserve"> květen – září</w:t>
      </w:r>
    </w:p>
    <w:p w:rsidR="00FD2573" w:rsidRDefault="00FD2573" w:rsidP="00FD2573">
      <w:pPr>
        <w:spacing w:line="240" w:lineRule="auto"/>
        <w:contextualSpacing/>
        <w:rPr>
          <w:rFonts w:ascii="Times New Roman" w:hAnsi="Times New Roman" w:cs="Times New Roman"/>
          <w:sz w:val="24"/>
          <w:szCs w:val="24"/>
        </w:rPr>
      </w:pPr>
      <w:r>
        <w:rPr>
          <w:rFonts w:ascii="Times New Roman" w:hAnsi="Times New Roman" w:cs="Times New Roman"/>
          <w:sz w:val="24"/>
          <w:szCs w:val="24"/>
          <w:u w:val="single"/>
        </w:rPr>
        <w:t>Forma použití</w:t>
      </w:r>
      <w:r w:rsidRPr="000022E7">
        <w:rPr>
          <w:rFonts w:ascii="Times New Roman" w:hAnsi="Times New Roman" w:cs="Times New Roman"/>
          <w:sz w:val="24"/>
          <w:szCs w:val="24"/>
          <w:u w:val="single"/>
        </w:rPr>
        <w:t>:</w:t>
      </w:r>
      <w:r>
        <w:rPr>
          <w:rFonts w:ascii="Times New Roman" w:hAnsi="Times New Roman" w:cs="Times New Roman"/>
          <w:sz w:val="24"/>
          <w:szCs w:val="24"/>
        </w:rPr>
        <w:t xml:space="preserve"> čaj</w:t>
      </w:r>
    </w:p>
    <w:p w:rsidR="00FD2573" w:rsidRPr="00035BF1" w:rsidRDefault="00FD2573" w:rsidP="00FD2573">
      <w:pPr>
        <w:spacing w:line="240" w:lineRule="auto"/>
        <w:contextualSpacing/>
        <w:rPr>
          <w:rFonts w:ascii="Times New Roman" w:hAnsi="Times New Roman" w:cs="Times New Roman"/>
          <w:sz w:val="24"/>
          <w:szCs w:val="24"/>
        </w:rPr>
      </w:pPr>
    </w:p>
    <w:p w:rsidR="00FD2573" w:rsidRPr="000022E7" w:rsidRDefault="00FD2573" w:rsidP="00FD2573">
      <w:pPr>
        <w:spacing w:line="240" w:lineRule="auto"/>
        <w:contextualSpacing/>
        <w:rPr>
          <w:rFonts w:ascii="Times New Roman" w:hAnsi="Times New Roman" w:cs="Times New Roman"/>
          <w:b/>
          <w:color w:val="00CC99"/>
          <w:sz w:val="28"/>
          <w:szCs w:val="28"/>
        </w:rPr>
      </w:pPr>
      <w:r w:rsidRPr="000022E7">
        <w:rPr>
          <w:rFonts w:ascii="Times New Roman" w:hAnsi="Times New Roman" w:cs="Times New Roman"/>
          <w:b/>
          <w:color w:val="00CC99"/>
          <w:sz w:val="28"/>
          <w:szCs w:val="28"/>
        </w:rPr>
        <w:t>Máta peprná</w:t>
      </w:r>
    </w:p>
    <w:p w:rsidR="00FD2573" w:rsidRDefault="00FD2573" w:rsidP="00FD2573">
      <w:pPr>
        <w:spacing w:line="240" w:lineRule="auto"/>
        <w:contextualSpacing/>
        <w:rPr>
          <w:rFonts w:ascii="Times New Roman" w:hAnsi="Times New Roman" w:cs="Times New Roman"/>
          <w:sz w:val="24"/>
          <w:szCs w:val="24"/>
          <w:u w:val="single"/>
        </w:rPr>
      </w:pPr>
      <w:r w:rsidRPr="000022E7">
        <w:rPr>
          <w:rFonts w:ascii="Times New Roman" w:hAnsi="Times New Roman" w:cs="Times New Roman"/>
          <w:sz w:val="24"/>
          <w:szCs w:val="24"/>
          <w:u w:val="single"/>
        </w:rPr>
        <w:t>Léčivé účinky:</w:t>
      </w:r>
      <w:r>
        <w:rPr>
          <w:rFonts w:ascii="Times New Roman" w:hAnsi="Times New Roman" w:cs="Times New Roman"/>
          <w:sz w:val="24"/>
          <w:szCs w:val="24"/>
          <w:u w:val="single"/>
        </w:rPr>
        <w:t xml:space="preserve"> </w:t>
      </w:r>
    </w:p>
    <w:p w:rsidR="00FD2573" w:rsidRPr="00035BF1" w:rsidRDefault="00FD2573" w:rsidP="004B4EBB">
      <w:pPr>
        <w:pStyle w:val="Odstavecseseznamem"/>
        <w:numPr>
          <w:ilvl w:val="0"/>
          <w:numId w:val="33"/>
        </w:numPr>
        <w:rPr>
          <w:rFonts w:ascii="Times New Roman" w:hAnsi="Times New Roman" w:cs="Times New Roman"/>
          <w:sz w:val="24"/>
          <w:szCs w:val="24"/>
          <w:u w:val="single"/>
        </w:rPr>
      </w:pPr>
      <w:r w:rsidRPr="00035BF1">
        <w:rPr>
          <w:rFonts w:ascii="Times New Roman" w:hAnsi="Times New Roman" w:cs="Times New Roman"/>
          <w:sz w:val="24"/>
          <w:szCs w:val="24"/>
        </w:rPr>
        <w:t xml:space="preserve">Má příznivé účinky na nervovou soustavu, neboť silice potlačuje citlivost nervových zakončení a mírní bolesti, podporuje vylučování žluče, trávení, zabraňuje nadýmání, uvolňuje křeče a má i osvěžující a protizánětlivé účinky. </w:t>
      </w:r>
    </w:p>
    <w:p w:rsidR="00FD2573" w:rsidRDefault="00FD2573" w:rsidP="00FD2573">
      <w:pPr>
        <w:spacing w:line="240" w:lineRule="auto"/>
        <w:contextualSpacing/>
        <w:rPr>
          <w:rFonts w:ascii="Times New Roman" w:hAnsi="Times New Roman" w:cs="Times New Roman"/>
          <w:sz w:val="24"/>
          <w:szCs w:val="24"/>
        </w:rPr>
      </w:pPr>
      <w:r w:rsidRPr="000022E7">
        <w:rPr>
          <w:rFonts w:ascii="Times New Roman" w:hAnsi="Times New Roman" w:cs="Times New Roman"/>
          <w:sz w:val="24"/>
          <w:szCs w:val="24"/>
          <w:u w:val="single"/>
        </w:rPr>
        <w:t>Sbíraná část:</w:t>
      </w:r>
      <w:r>
        <w:rPr>
          <w:rFonts w:ascii="Times New Roman" w:hAnsi="Times New Roman" w:cs="Times New Roman"/>
          <w:sz w:val="24"/>
          <w:szCs w:val="24"/>
        </w:rPr>
        <w:t xml:space="preserve"> nať, list</w:t>
      </w:r>
    </w:p>
    <w:p w:rsidR="00FD2573" w:rsidRDefault="00FD2573" w:rsidP="00FD2573">
      <w:pPr>
        <w:spacing w:line="240" w:lineRule="auto"/>
        <w:contextualSpacing/>
        <w:rPr>
          <w:rFonts w:ascii="Times New Roman" w:hAnsi="Times New Roman" w:cs="Times New Roman"/>
          <w:sz w:val="24"/>
          <w:szCs w:val="24"/>
        </w:rPr>
      </w:pPr>
      <w:r w:rsidRPr="000022E7">
        <w:rPr>
          <w:rFonts w:ascii="Times New Roman" w:hAnsi="Times New Roman" w:cs="Times New Roman"/>
          <w:sz w:val="24"/>
          <w:szCs w:val="24"/>
          <w:u w:val="single"/>
        </w:rPr>
        <w:t>Období sběru:</w:t>
      </w:r>
      <w:r>
        <w:rPr>
          <w:rFonts w:ascii="Times New Roman" w:hAnsi="Times New Roman" w:cs="Times New Roman"/>
          <w:sz w:val="24"/>
          <w:szCs w:val="24"/>
        </w:rPr>
        <w:t xml:space="preserve"> červen až červenec</w:t>
      </w:r>
    </w:p>
    <w:p w:rsidR="00FD2573" w:rsidRPr="00F70679" w:rsidRDefault="00FD2573" w:rsidP="00FD2573">
      <w:pPr>
        <w:spacing w:line="240" w:lineRule="auto"/>
        <w:contextualSpacing/>
        <w:rPr>
          <w:rFonts w:ascii="Times New Roman" w:hAnsi="Times New Roman" w:cs="Times New Roman"/>
          <w:sz w:val="24"/>
          <w:szCs w:val="24"/>
        </w:rPr>
      </w:pPr>
      <w:r w:rsidRPr="000022E7">
        <w:rPr>
          <w:rFonts w:ascii="Times New Roman" w:hAnsi="Times New Roman" w:cs="Times New Roman"/>
          <w:sz w:val="24"/>
          <w:szCs w:val="24"/>
          <w:u w:val="single"/>
        </w:rPr>
        <w:t>Forma použití:</w:t>
      </w:r>
      <w:r>
        <w:rPr>
          <w:rFonts w:ascii="Times New Roman" w:hAnsi="Times New Roman" w:cs="Times New Roman"/>
          <w:sz w:val="24"/>
          <w:szCs w:val="24"/>
        </w:rPr>
        <w:t xml:space="preserve"> čaj</w:t>
      </w:r>
    </w:p>
    <w:p w:rsidR="00FD2573" w:rsidRDefault="00FD2573" w:rsidP="00FD2573">
      <w:pPr>
        <w:rPr>
          <w:rFonts w:ascii="Times New Roman" w:hAnsi="Times New Roman" w:cs="Times New Roman"/>
          <w:b/>
          <w:color w:val="548DD4" w:themeColor="text2" w:themeTint="99"/>
          <w:sz w:val="28"/>
          <w:szCs w:val="28"/>
        </w:rPr>
      </w:pPr>
    </w:p>
    <w:p w:rsidR="00FD2573" w:rsidRDefault="00FD2573" w:rsidP="00FD2573">
      <w:pP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Mateřídouška obecná</w:t>
      </w:r>
    </w:p>
    <w:p w:rsidR="00FD2573" w:rsidRDefault="00FD2573" w:rsidP="00FD2573">
      <w:pPr>
        <w:spacing w:line="240" w:lineRule="auto"/>
        <w:contextualSpacing/>
        <w:rPr>
          <w:rFonts w:ascii="Times New Roman" w:hAnsi="Times New Roman" w:cs="Times New Roman"/>
          <w:sz w:val="24"/>
          <w:szCs w:val="24"/>
          <w:u w:val="single"/>
        </w:rPr>
      </w:pPr>
      <w:r w:rsidRPr="00035BF1">
        <w:rPr>
          <w:rFonts w:ascii="Times New Roman" w:hAnsi="Times New Roman" w:cs="Times New Roman"/>
          <w:sz w:val="24"/>
          <w:szCs w:val="24"/>
          <w:u w:val="single"/>
        </w:rPr>
        <w:t>Léčivé účinky:</w:t>
      </w:r>
    </w:p>
    <w:p w:rsidR="00FD2573" w:rsidRPr="00035BF1" w:rsidRDefault="00FD2573" w:rsidP="004B4EBB">
      <w:pPr>
        <w:pStyle w:val="Odstavecseseznamem"/>
        <w:numPr>
          <w:ilvl w:val="0"/>
          <w:numId w:val="33"/>
        </w:numPr>
        <w:spacing w:line="240" w:lineRule="auto"/>
        <w:rPr>
          <w:rFonts w:ascii="Times New Roman" w:hAnsi="Times New Roman" w:cs="Times New Roman"/>
          <w:sz w:val="24"/>
          <w:szCs w:val="24"/>
          <w:u w:val="single"/>
        </w:rPr>
      </w:pPr>
      <w:r>
        <w:rPr>
          <w:rFonts w:ascii="Times New Roman" w:hAnsi="Times New Roman" w:cs="Times New Roman"/>
          <w:sz w:val="24"/>
          <w:szCs w:val="24"/>
        </w:rPr>
        <w:t>Používá se jako účinný prostředek proti kašli, dobře rozpouští hleny.</w:t>
      </w:r>
    </w:p>
    <w:p w:rsidR="00FD2573" w:rsidRPr="00035BF1" w:rsidRDefault="00FD2573" w:rsidP="004B4EBB">
      <w:pPr>
        <w:pStyle w:val="Odstavecseseznamem"/>
        <w:numPr>
          <w:ilvl w:val="0"/>
          <w:numId w:val="33"/>
        </w:num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Dezinfikuje trávicí trakt, má protikřečové, </w:t>
      </w:r>
      <w:proofErr w:type="spellStart"/>
      <w:r>
        <w:rPr>
          <w:rFonts w:ascii="Times New Roman" w:hAnsi="Times New Roman" w:cs="Times New Roman"/>
          <w:sz w:val="24"/>
          <w:szCs w:val="24"/>
        </w:rPr>
        <w:t>protinadýmavé</w:t>
      </w:r>
      <w:proofErr w:type="spellEnd"/>
      <w:r>
        <w:rPr>
          <w:rFonts w:ascii="Times New Roman" w:hAnsi="Times New Roman" w:cs="Times New Roman"/>
          <w:sz w:val="24"/>
          <w:szCs w:val="24"/>
        </w:rPr>
        <w:t xml:space="preserve"> a baktericidní účinky, mírní průjem.</w:t>
      </w:r>
    </w:p>
    <w:p w:rsidR="00FD2573" w:rsidRPr="00035BF1" w:rsidRDefault="00FD2573" w:rsidP="004B4EBB">
      <w:pPr>
        <w:pStyle w:val="Odstavecseseznamem"/>
        <w:numPr>
          <w:ilvl w:val="0"/>
          <w:numId w:val="33"/>
        </w:numPr>
        <w:spacing w:line="240" w:lineRule="auto"/>
        <w:rPr>
          <w:rFonts w:ascii="Times New Roman" w:hAnsi="Times New Roman" w:cs="Times New Roman"/>
          <w:sz w:val="24"/>
          <w:szCs w:val="24"/>
          <w:u w:val="single"/>
        </w:rPr>
      </w:pPr>
      <w:r>
        <w:rPr>
          <w:rFonts w:ascii="Times New Roman" w:hAnsi="Times New Roman" w:cs="Times New Roman"/>
          <w:sz w:val="24"/>
          <w:szCs w:val="24"/>
        </w:rPr>
        <w:t>Má uklidňující účinky, používá se také jako kloktadlo při zánětech dutiny ústní, k posilujícím koupelím a proti revmatismu.</w:t>
      </w:r>
    </w:p>
    <w:p w:rsidR="00FD2573" w:rsidRDefault="00FD2573" w:rsidP="00FD2573">
      <w:pPr>
        <w:spacing w:line="240" w:lineRule="auto"/>
        <w:contextualSpacing/>
        <w:rPr>
          <w:rFonts w:ascii="Times New Roman" w:hAnsi="Times New Roman" w:cs="Times New Roman"/>
        </w:rPr>
      </w:pPr>
      <w:r w:rsidRPr="00035BF1">
        <w:rPr>
          <w:rFonts w:ascii="Times New Roman" w:hAnsi="Times New Roman" w:cs="Times New Roman"/>
          <w:u w:val="single"/>
        </w:rPr>
        <w:t>Sbíraná část:</w:t>
      </w:r>
      <w:r>
        <w:rPr>
          <w:rFonts w:ascii="Times New Roman" w:hAnsi="Times New Roman" w:cs="Times New Roman"/>
        </w:rPr>
        <w:t xml:space="preserve"> nať</w:t>
      </w:r>
    </w:p>
    <w:p w:rsidR="00FD2573" w:rsidRDefault="00FD2573" w:rsidP="00FD2573">
      <w:pPr>
        <w:spacing w:line="240" w:lineRule="auto"/>
        <w:contextualSpacing/>
        <w:rPr>
          <w:rFonts w:ascii="Times New Roman" w:hAnsi="Times New Roman" w:cs="Times New Roman"/>
        </w:rPr>
      </w:pPr>
      <w:r w:rsidRPr="00035BF1">
        <w:rPr>
          <w:rFonts w:ascii="Times New Roman" w:hAnsi="Times New Roman" w:cs="Times New Roman"/>
          <w:u w:val="single"/>
        </w:rPr>
        <w:t>Období sběru:</w:t>
      </w:r>
      <w:r>
        <w:rPr>
          <w:rFonts w:ascii="Times New Roman" w:hAnsi="Times New Roman" w:cs="Times New Roman"/>
        </w:rPr>
        <w:t xml:space="preserve"> květen až srpen</w:t>
      </w:r>
    </w:p>
    <w:p w:rsidR="00FD2573" w:rsidRDefault="00FD2573" w:rsidP="00FD2573">
      <w:pPr>
        <w:spacing w:line="240" w:lineRule="auto"/>
        <w:contextualSpacing/>
        <w:rPr>
          <w:rFonts w:ascii="Times New Roman" w:hAnsi="Times New Roman" w:cs="Times New Roman"/>
        </w:rPr>
      </w:pPr>
      <w:r w:rsidRPr="00035BF1">
        <w:rPr>
          <w:rFonts w:ascii="Times New Roman" w:hAnsi="Times New Roman" w:cs="Times New Roman"/>
          <w:u w:val="single"/>
        </w:rPr>
        <w:t>Forma použití:</w:t>
      </w:r>
      <w:r>
        <w:rPr>
          <w:rFonts w:ascii="Times New Roman" w:hAnsi="Times New Roman" w:cs="Times New Roman"/>
        </w:rPr>
        <w:t xml:space="preserve"> čaj, sirup, zevně spařená nať</w:t>
      </w:r>
    </w:p>
    <w:p w:rsidR="00FD2573" w:rsidRDefault="00FD2573" w:rsidP="00FD2573">
      <w:pPr>
        <w:spacing w:line="240" w:lineRule="auto"/>
        <w:contextualSpacing/>
        <w:rPr>
          <w:rFonts w:ascii="Times New Roman" w:hAnsi="Times New Roman" w:cs="Times New Roman"/>
        </w:rPr>
      </w:pPr>
    </w:p>
    <w:p w:rsidR="00FD2573" w:rsidRDefault="00FD2573" w:rsidP="00FD2573">
      <w:pPr>
        <w:rPr>
          <w:rFonts w:ascii="Times New Roman" w:hAnsi="Times New Roman" w:cs="Times New Roman"/>
          <w:b/>
          <w:color w:val="FF3399"/>
          <w:sz w:val="28"/>
          <w:szCs w:val="28"/>
        </w:rPr>
      </w:pPr>
      <w:r w:rsidRPr="00D307EB">
        <w:rPr>
          <w:rFonts w:ascii="Times New Roman" w:hAnsi="Times New Roman" w:cs="Times New Roman"/>
          <w:b/>
          <w:color w:val="FF3399"/>
          <w:sz w:val="28"/>
          <w:szCs w:val="28"/>
        </w:rPr>
        <w:t>Meduňka lékařská</w:t>
      </w:r>
    </w:p>
    <w:p w:rsidR="00FD2573" w:rsidRPr="00D307EB" w:rsidRDefault="00FD2573" w:rsidP="00FD2573">
      <w:pPr>
        <w:spacing w:line="240" w:lineRule="auto"/>
        <w:contextualSpacing/>
        <w:rPr>
          <w:rFonts w:ascii="Times New Roman" w:hAnsi="Times New Roman" w:cs="Times New Roman"/>
          <w:sz w:val="24"/>
          <w:szCs w:val="24"/>
          <w:u w:val="single"/>
        </w:rPr>
      </w:pPr>
      <w:r w:rsidRPr="00D307EB">
        <w:rPr>
          <w:rFonts w:ascii="Times New Roman" w:hAnsi="Times New Roman" w:cs="Times New Roman"/>
          <w:sz w:val="24"/>
          <w:szCs w:val="24"/>
          <w:u w:val="single"/>
        </w:rPr>
        <w:t>Léčivé účinky:</w:t>
      </w:r>
    </w:p>
    <w:p w:rsidR="00FD2573" w:rsidRDefault="00FD2573" w:rsidP="004B4EBB">
      <w:pPr>
        <w:pStyle w:val="Odstavecseseznamem"/>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Používá se jako prostředek povzbuzující chuť k jídlu, proti nadýmání, křečím a jako uklidňující prostředek, zejména při poruchách nervového původu, nespavosti a bušení srdce.</w:t>
      </w:r>
    </w:p>
    <w:p w:rsidR="00FD2573" w:rsidRDefault="00FD2573" w:rsidP="004B4EBB">
      <w:pPr>
        <w:pStyle w:val="Odstavecseseznamem"/>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Příznivý účinek má také při chorobách z nachlazení a chorobách žlučníku, v lidovém léčitelství byla doporučována i ke koupelím při revmatických bolestech a jako kloktadlo.</w:t>
      </w:r>
    </w:p>
    <w:p w:rsidR="00FD2573" w:rsidRDefault="00FD2573" w:rsidP="00FD2573">
      <w:pPr>
        <w:spacing w:line="240" w:lineRule="auto"/>
        <w:contextualSpacing/>
        <w:rPr>
          <w:rFonts w:ascii="Times New Roman" w:hAnsi="Times New Roman" w:cs="Times New Roman"/>
          <w:sz w:val="24"/>
          <w:szCs w:val="24"/>
        </w:rPr>
      </w:pPr>
      <w:r w:rsidRPr="00D307EB">
        <w:rPr>
          <w:rFonts w:ascii="Times New Roman" w:hAnsi="Times New Roman" w:cs="Times New Roman"/>
          <w:sz w:val="24"/>
          <w:szCs w:val="24"/>
          <w:u w:val="single"/>
        </w:rPr>
        <w:t>Sbíraná část:</w:t>
      </w:r>
      <w:r>
        <w:rPr>
          <w:rFonts w:ascii="Times New Roman" w:hAnsi="Times New Roman" w:cs="Times New Roman"/>
          <w:sz w:val="24"/>
          <w:szCs w:val="24"/>
        </w:rPr>
        <w:t xml:space="preserve"> nať, list</w:t>
      </w:r>
    </w:p>
    <w:p w:rsidR="00FD2573" w:rsidRDefault="00FD2573" w:rsidP="00FD2573">
      <w:pPr>
        <w:spacing w:line="240" w:lineRule="auto"/>
        <w:contextualSpacing/>
        <w:rPr>
          <w:rFonts w:ascii="Times New Roman" w:hAnsi="Times New Roman" w:cs="Times New Roman"/>
          <w:sz w:val="24"/>
          <w:szCs w:val="24"/>
        </w:rPr>
      </w:pPr>
      <w:r w:rsidRPr="00D307EB">
        <w:rPr>
          <w:rFonts w:ascii="Times New Roman" w:hAnsi="Times New Roman" w:cs="Times New Roman"/>
          <w:sz w:val="24"/>
          <w:szCs w:val="24"/>
          <w:u w:val="single"/>
        </w:rPr>
        <w:t>Období sběru:</w:t>
      </w:r>
      <w:r>
        <w:rPr>
          <w:rFonts w:ascii="Times New Roman" w:hAnsi="Times New Roman" w:cs="Times New Roman"/>
          <w:sz w:val="24"/>
          <w:szCs w:val="24"/>
        </w:rPr>
        <w:t xml:space="preserve"> červen – srpen</w:t>
      </w:r>
    </w:p>
    <w:p w:rsidR="00FD2573" w:rsidRDefault="00FD2573" w:rsidP="00FD2573">
      <w:pPr>
        <w:spacing w:line="240" w:lineRule="auto"/>
        <w:contextualSpacing/>
        <w:rPr>
          <w:rFonts w:ascii="Times New Roman" w:hAnsi="Times New Roman" w:cs="Times New Roman"/>
          <w:sz w:val="24"/>
          <w:szCs w:val="24"/>
        </w:rPr>
      </w:pPr>
      <w:r w:rsidRPr="00D307EB">
        <w:rPr>
          <w:rFonts w:ascii="Times New Roman" w:hAnsi="Times New Roman" w:cs="Times New Roman"/>
          <w:sz w:val="24"/>
          <w:szCs w:val="24"/>
          <w:u w:val="single"/>
        </w:rPr>
        <w:t>Forma použití:</w:t>
      </w:r>
      <w:r>
        <w:rPr>
          <w:rFonts w:ascii="Times New Roman" w:hAnsi="Times New Roman" w:cs="Times New Roman"/>
          <w:sz w:val="24"/>
          <w:szCs w:val="24"/>
        </w:rPr>
        <w:t xml:space="preserve"> vnitřně – čaj</w:t>
      </w:r>
    </w:p>
    <w:p w:rsidR="00FD2573" w:rsidRDefault="00FD2573" w:rsidP="00FD2573">
      <w:pPr>
        <w:spacing w:line="240" w:lineRule="auto"/>
        <w:contextualSpacing/>
        <w:rPr>
          <w:rFonts w:ascii="Times New Roman" w:hAnsi="Times New Roman" w:cs="Times New Roman"/>
          <w:sz w:val="24"/>
          <w:szCs w:val="24"/>
        </w:rPr>
      </w:pPr>
    </w:p>
    <w:p w:rsidR="006B0A28" w:rsidRDefault="006B0A28" w:rsidP="00FD2573">
      <w:pPr>
        <w:rPr>
          <w:rFonts w:ascii="Times New Roman" w:hAnsi="Times New Roman" w:cs="Times New Roman"/>
          <w:b/>
          <w:color w:val="FFCC00"/>
          <w:sz w:val="28"/>
          <w:szCs w:val="28"/>
        </w:rPr>
      </w:pPr>
    </w:p>
    <w:p w:rsidR="00FD2573" w:rsidRPr="00D307EB" w:rsidRDefault="00FD2573" w:rsidP="00FD2573">
      <w:pPr>
        <w:rPr>
          <w:rFonts w:ascii="Times New Roman" w:hAnsi="Times New Roman" w:cs="Times New Roman"/>
          <w:b/>
          <w:color w:val="FFCC00"/>
          <w:sz w:val="28"/>
          <w:szCs w:val="28"/>
        </w:rPr>
      </w:pPr>
      <w:r w:rsidRPr="00D307EB">
        <w:rPr>
          <w:rFonts w:ascii="Times New Roman" w:hAnsi="Times New Roman" w:cs="Times New Roman"/>
          <w:b/>
          <w:color w:val="FFCC00"/>
          <w:sz w:val="28"/>
          <w:szCs w:val="28"/>
        </w:rPr>
        <w:lastRenderedPageBreak/>
        <w:t>Pampeliška lékařská</w:t>
      </w:r>
    </w:p>
    <w:p w:rsidR="00FD2573" w:rsidRPr="009432FC" w:rsidRDefault="00FD2573" w:rsidP="00FD2573">
      <w:pPr>
        <w:spacing w:line="240" w:lineRule="auto"/>
        <w:contextualSpacing/>
        <w:rPr>
          <w:rFonts w:ascii="Times New Roman" w:hAnsi="Times New Roman" w:cs="Times New Roman"/>
          <w:sz w:val="24"/>
          <w:szCs w:val="24"/>
          <w:u w:val="single"/>
        </w:rPr>
      </w:pPr>
      <w:r w:rsidRPr="009432FC">
        <w:rPr>
          <w:rFonts w:ascii="Times New Roman" w:hAnsi="Times New Roman" w:cs="Times New Roman"/>
          <w:sz w:val="24"/>
          <w:szCs w:val="24"/>
          <w:u w:val="single"/>
        </w:rPr>
        <w:t>Léčivé účinky:</w:t>
      </w:r>
    </w:p>
    <w:p w:rsidR="00FD2573" w:rsidRDefault="00FD2573" w:rsidP="004B4EBB">
      <w:pPr>
        <w:pStyle w:val="Odstavecseseznamem"/>
        <w:numPr>
          <w:ilvl w:val="0"/>
          <w:numId w:val="35"/>
        </w:numPr>
        <w:spacing w:line="240" w:lineRule="auto"/>
        <w:rPr>
          <w:rFonts w:ascii="Times New Roman" w:hAnsi="Times New Roman" w:cs="Times New Roman"/>
          <w:sz w:val="24"/>
          <w:szCs w:val="24"/>
        </w:rPr>
      </w:pPr>
      <w:r>
        <w:rPr>
          <w:rFonts w:ascii="Times New Roman" w:hAnsi="Times New Roman" w:cs="Times New Roman"/>
          <w:sz w:val="24"/>
          <w:szCs w:val="24"/>
        </w:rPr>
        <w:t>Používá se zejména jako součást žlučníkových čajů a čajů povzbuzujících chuť k jídlu, má mírný močopudný účinek.</w:t>
      </w:r>
    </w:p>
    <w:p w:rsidR="00FD2573" w:rsidRDefault="00FD2573" w:rsidP="004B4EBB">
      <w:pPr>
        <w:pStyle w:val="Odstavecseseznamem"/>
        <w:numPr>
          <w:ilvl w:val="0"/>
          <w:numId w:val="35"/>
        </w:numPr>
        <w:spacing w:line="240" w:lineRule="auto"/>
        <w:rPr>
          <w:rFonts w:ascii="Times New Roman" w:hAnsi="Times New Roman" w:cs="Times New Roman"/>
          <w:sz w:val="24"/>
          <w:szCs w:val="24"/>
        </w:rPr>
      </w:pPr>
      <w:r>
        <w:rPr>
          <w:rFonts w:ascii="Times New Roman" w:hAnsi="Times New Roman" w:cs="Times New Roman"/>
          <w:sz w:val="24"/>
          <w:szCs w:val="24"/>
        </w:rPr>
        <w:t xml:space="preserve">Má blahodárný účinek také při chorobách jater, poruchách zažívání, má vliv na snížení hladiny cholesterolu v krvi, má dobrý účinek při chudokrevnosti a hypovitaminózách. </w:t>
      </w:r>
    </w:p>
    <w:p w:rsidR="00FD2573" w:rsidRDefault="00FD2573" w:rsidP="004B4EBB">
      <w:pPr>
        <w:pStyle w:val="Odstavecseseznamem"/>
        <w:numPr>
          <w:ilvl w:val="0"/>
          <w:numId w:val="35"/>
        </w:numPr>
        <w:spacing w:line="240" w:lineRule="auto"/>
        <w:rPr>
          <w:rFonts w:ascii="Times New Roman" w:hAnsi="Times New Roman" w:cs="Times New Roman"/>
          <w:sz w:val="24"/>
          <w:szCs w:val="24"/>
        </w:rPr>
      </w:pPr>
      <w:r>
        <w:rPr>
          <w:rFonts w:ascii="Times New Roman" w:hAnsi="Times New Roman" w:cs="Times New Roman"/>
          <w:sz w:val="24"/>
          <w:szCs w:val="24"/>
        </w:rPr>
        <w:t>Šťáva z čerstvých rostlin se doporučuje při únavě a celkové vyčerpanosti, oblíbená je také při jaterních bylinných kůrách.</w:t>
      </w:r>
    </w:p>
    <w:p w:rsidR="00FD2573" w:rsidRDefault="00FD2573" w:rsidP="00FD2573">
      <w:pPr>
        <w:spacing w:line="240" w:lineRule="auto"/>
        <w:contextualSpacing/>
        <w:rPr>
          <w:rFonts w:ascii="Times New Roman" w:hAnsi="Times New Roman" w:cs="Times New Roman"/>
          <w:sz w:val="24"/>
          <w:szCs w:val="24"/>
        </w:rPr>
      </w:pPr>
      <w:r w:rsidRPr="009432FC">
        <w:rPr>
          <w:rFonts w:ascii="Times New Roman" w:hAnsi="Times New Roman" w:cs="Times New Roman"/>
          <w:sz w:val="24"/>
          <w:szCs w:val="24"/>
          <w:u w:val="single"/>
        </w:rPr>
        <w:t>Sbíraná část:</w:t>
      </w:r>
      <w:r>
        <w:rPr>
          <w:rFonts w:ascii="Times New Roman" w:hAnsi="Times New Roman" w:cs="Times New Roman"/>
          <w:sz w:val="24"/>
          <w:szCs w:val="24"/>
        </w:rPr>
        <w:t xml:space="preserve"> nať, kořen, list</w:t>
      </w:r>
    </w:p>
    <w:p w:rsidR="00FD2573" w:rsidRDefault="00FD2573" w:rsidP="00FD2573">
      <w:pPr>
        <w:spacing w:line="240" w:lineRule="auto"/>
        <w:contextualSpacing/>
        <w:rPr>
          <w:rFonts w:ascii="Times New Roman" w:hAnsi="Times New Roman" w:cs="Times New Roman"/>
          <w:sz w:val="24"/>
          <w:szCs w:val="24"/>
        </w:rPr>
      </w:pPr>
      <w:r w:rsidRPr="009432FC">
        <w:rPr>
          <w:rFonts w:ascii="Times New Roman" w:hAnsi="Times New Roman" w:cs="Times New Roman"/>
          <w:sz w:val="24"/>
          <w:szCs w:val="24"/>
          <w:u w:val="single"/>
        </w:rPr>
        <w:t>Období sběru:</w:t>
      </w:r>
      <w:r>
        <w:rPr>
          <w:rFonts w:ascii="Times New Roman" w:hAnsi="Times New Roman" w:cs="Times New Roman"/>
          <w:sz w:val="24"/>
          <w:szCs w:val="24"/>
        </w:rPr>
        <w:t xml:space="preserve"> nať s kořenem – březen až duben, kořen – srpen až říjen, list – květen až červen</w:t>
      </w:r>
    </w:p>
    <w:p w:rsidR="00FD2573" w:rsidRDefault="00FD2573" w:rsidP="00FD2573">
      <w:pPr>
        <w:spacing w:line="240" w:lineRule="auto"/>
        <w:contextualSpacing/>
        <w:rPr>
          <w:rFonts w:ascii="Times New Roman" w:hAnsi="Times New Roman" w:cs="Times New Roman"/>
          <w:sz w:val="24"/>
          <w:szCs w:val="24"/>
        </w:rPr>
      </w:pPr>
      <w:r w:rsidRPr="009432FC">
        <w:rPr>
          <w:rFonts w:ascii="Times New Roman" w:hAnsi="Times New Roman" w:cs="Times New Roman"/>
          <w:sz w:val="24"/>
          <w:szCs w:val="24"/>
          <w:u w:val="single"/>
        </w:rPr>
        <w:t>Forma použití:</w:t>
      </w:r>
      <w:r>
        <w:rPr>
          <w:rFonts w:ascii="Times New Roman" w:hAnsi="Times New Roman" w:cs="Times New Roman"/>
          <w:sz w:val="24"/>
          <w:szCs w:val="24"/>
        </w:rPr>
        <w:t xml:space="preserve"> čaj, vnitřně</w:t>
      </w:r>
    </w:p>
    <w:p w:rsidR="00FD2573" w:rsidRPr="009432FC" w:rsidRDefault="00FD2573" w:rsidP="00FD2573">
      <w:pPr>
        <w:spacing w:line="240" w:lineRule="auto"/>
        <w:contextualSpacing/>
        <w:rPr>
          <w:rFonts w:ascii="Times New Roman" w:hAnsi="Times New Roman" w:cs="Times New Roman"/>
          <w:sz w:val="24"/>
          <w:szCs w:val="24"/>
        </w:rPr>
      </w:pPr>
    </w:p>
    <w:p w:rsidR="00FD2573" w:rsidRPr="009432FC" w:rsidRDefault="00FD2573" w:rsidP="00FD2573">
      <w:pPr>
        <w:rPr>
          <w:rFonts w:ascii="Times New Roman" w:hAnsi="Times New Roman" w:cs="Times New Roman"/>
          <w:b/>
          <w:color w:val="FF6600"/>
          <w:sz w:val="28"/>
          <w:szCs w:val="28"/>
        </w:rPr>
      </w:pPr>
      <w:r w:rsidRPr="009432FC">
        <w:rPr>
          <w:rFonts w:ascii="Times New Roman" w:hAnsi="Times New Roman" w:cs="Times New Roman"/>
          <w:b/>
          <w:color w:val="FF6600"/>
          <w:sz w:val="28"/>
          <w:szCs w:val="28"/>
        </w:rPr>
        <w:t>Růže šípková</w:t>
      </w:r>
    </w:p>
    <w:p w:rsidR="00FD2573" w:rsidRPr="009432FC" w:rsidRDefault="00FD2573" w:rsidP="00FD2573">
      <w:pPr>
        <w:spacing w:line="240" w:lineRule="auto"/>
        <w:contextualSpacing/>
        <w:rPr>
          <w:rFonts w:ascii="Times New Roman" w:hAnsi="Times New Roman" w:cs="Times New Roman"/>
          <w:sz w:val="24"/>
          <w:szCs w:val="24"/>
          <w:u w:val="single"/>
        </w:rPr>
      </w:pPr>
      <w:r w:rsidRPr="009432FC">
        <w:rPr>
          <w:rFonts w:ascii="Times New Roman" w:hAnsi="Times New Roman" w:cs="Times New Roman"/>
          <w:sz w:val="24"/>
          <w:szCs w:val="24"/>
          <w:u w:val="single"/>
        </w:rPr>
        <w:t>Léčivé účinky:</w:t>
      </w:r>
    </w:p>
    <w:p w:rsidR="00FD2573" w:rsidRDefault="00FD2573" w:rsidP="004B4EBB">
      <w:pPr>
        <w:pStyle w:val="Odstavecseseznamem"/>
        <w:numPr>
          <w:ilvl w:val="0"/>
          <w:numId w:val="36"/>
        </w:numPr>
        <w:spacing w:line="240" w:lineRule="auto"/>
        <w:rPr>
          <w:rFonts w:ascii="Times New Roman" w:hAnsi="Times New Roman" w:cs="Times New Roman"/>
          <w:sz w:val="24"/>
          <w:szCs w:val="24"/>
        </w:rPr>
      </w:pPr>
      <w:r>
        <w:rPr>
          <w:rFonts w:ascii="Times New Roman" w:hAnsi="Times New Roman" w:cs="Times New Roman"/>
          <w:sz w:val="24"/>
          <w:szCs w:val="24"/>
        </w:rPr>
        <w:t>Jsou bohatým zdrojem vitaminu C.</w:t>
      </w:r>
    </w:p>
    <w:p w:rsidR="00FD2573" w:rsidRDefault="00FD2573" w:rsidP="004B4EBB">
      <w:pPr>
        <w:pStyle w:val="Odstavecseseznamem"/>
        <w:numPr>
          <w:ilvl w:val="0"/>
          <w:numId w:val="36"/>
        </w:numPr>
        <w:spacing w:line="240" w:lineRule="auto"/>
        <w:rPr>
          <w:rFonts w:ascii="Times New Roman" w:hAnsi="Times New Roman" w:cs="Times New Roman"/>
          <w:sz w:val="24"/>
          <w:szCs w:val="24"/>
        </w:rPr>
      </w:pPr>
      <w:r>
        <w:rPr>
          <w:rFonts w:ascii="Times New Roman" w:hAnsi="Times New Roman" w:cs="Times New Roman"/>
          <w:sz w:val="24"/>
          <w:szCs w:val="24"/>
        </w:rPr>
        <w:t xml:space="preserve">Zvyšuje obranyschopnost organismu proti infekčním chorobám tím, že příznivě ovlivňuje některé enzymatické pochody. </w:t>
      </w:r>
    </w:p>
    <w:p w:rsidR="00FD2573" w:rsidRDefault="00FD2573" w:rsidP="004B4EBB">
      <w:pPr>
        <w:pStyle w:val="Odstavecseseznamem"/>
        <w:numPr>
          <w:ilvl w:val="0"/>
          <w:numId w:val="36"/>
        </w:numPr>
        <w:spacing w:line="240" w:lineRule="auto"/>
        <w:rPr>
          <w:rFonts w:ascii="Times New Roman" w:hAnsi="Times New Roman" w:cs="Times New Roman"/>
          <w:sz w:val="24"/>
          <w:szCs w:val="24"/>
        </w:rPr>
      </w:pPr>
      <w:r>
        <w:rPr>
          <w:rFonts w:ascii="Times New Roman" w:hAnsi="Times New Roman" w:cs="Times New Roman"/>
          <w:sz w:val="24"/>
          <w:szCs w:val="24"/>
        </w:rPr>
        <w:t>Čaj ze šípku je vhodný zejména v období sníženého přísunu vitamínů koncem zimy a v předjaří při tzv. jarní únavě, v období zvýšené potřeby vitaminů a při sklonu ke krvácivosti.</w:t>
      </w:r>
    </w:p>
    <w:p w:rsidR="00FD2573" w:rsidRDefault="00FD2573" w:rsidP="00FD2573">
      <w:pPr>
        <w:spacing w:line="240" w:lineRule="auto"/>
        <w:contextualSpacing/>
        <w:rPr>
          <w:rFonts w:ascii="Times New Roman" w:hAnsi="Times New Roman" w:cs="Times New Roman"/>
          <w:sz w:val="24"/>
          <w:szCs w:val="24"/>
        </w:rPr>
      </w:pPr>
      <w:r w:rsidRPr="009432FC">
        <w:rPr>
          <w:rFonts w:ascii="Times New Roman" w:hAnsi="Times New Roman" w:cs="Times New Roman"/>
          <w:sz w:val="24"/>
          <w:szCs w:val="24"/>
          <w:u w:val="single"/>
        </w:rPr>
        <w:t>Sbíraná část:</w:t>
      </w:r>
      <w:r>
        <w:rPr>
          <w:rFonts w:ascii="Times New Roman" w:hAnsi="Times New Roman" w:cs="Times New Roman"/>
          <w:sz w:val="24"/>
          <w:szCs w:val="24"/>
        </w:rPr>
        <w:t xml:space="preserve"> plod</w:t>
      </w:r>
    </w:p>
    <w:p w:rsidR="00FD2573" w:rsidRDefault="00FD2573" w:rsidP="00FD2573">
      <w:pPr>
        <w:spacing w:line="240" w:lineRule="auto"/>
        <w:contextualSpacing/>
        <w:rPr>
          <w:rFonts w:ascii="Times New Roman" w:hAnsi="Times New Roman" w:cs="Times New Roman"/>
          <w:sz w:val="24"/>
          <w:szCs w:val="24"/>
        </w:rPr>
      </w:pPr>
      <w:r w:rsidRPr="009432FC">
        <w:rPr>
          <w:rFonts w:ascii="Times New Roman" w:hAnsi="Times New Roman" w:cs="Times New Roman"/>
          <w:sz w:val="24"/>
          <w:szCs w:val="24"/>
          <w:u w:val="single"/>
        </w:rPr>
        <w:t>Období sběru:</w:t>
      </w:r>
      <w:r>
        <w:rPr>
          <w:rFonts w:ascii="Times New Roman" w:hAnsi="Times New Roman" w:cs="Times New Roman"/>
          <w:sz w:val="24"/>
          <w:szCs w:val="24"/>
        </w:rPr>
        <w:t xml:space="preserve"> září až říjen</w:t>
      </w:r>
    </w:p>
    <w:p w:rsidR="00FD2573" w:rsidRDefault="00FD2573" w:rsidP="00FD2573">
      <w:pPr>
        <w:spacing w:line="240" w:lineRule="auto"/>
        <w:contextualSpacing/>
        <w:rPr>
          <w:rFonts w:ascii="Times New Roman" w:hAnsi="Times New Roman" w:cs="Times New Roman"/>
          <w:sz w:val="24"/>
          <w:szCs w:val="24"/>
        </w:rPr>
      </w:pPr>
      <w:r w:rsidRPr="009432FC">
        <w:rPr>
          <w:rFonts w:ascii="Times New Roman" w:hAnsi="Times New Roman" w:cs="Times New Roman"/>
          <w:sz w:val="24"/>
          <w:szCs w:val="24"/>
          <w:u w:val="single"/>
        </w:rPr>
        <w:t>Forma použití:</w:t>
      </w:r>
      <w:r>
        <w:rPr>
          <w:rFonts w:ascii="Times New Roman" w:hAnsi="Times New Roman" w:cs="Times New Roman"/>
          <w:sz w:val="24"/>
          <w:szCs w:val="24"/>
        </w:rPr>
        <w:t xml:space="preserve"> čaj, vnitřně</w:t>
      </w:r>
    </w:p>
    <w:p w:rsidR="00FD2573" w:rsidRDefault="00FD2573" w:rsidP="00FD2573">
      <w:pPr>
        <w:rPr>
          <w:rFonts w:ascii="Times New Roman" w:hAnsi="Times New Roman" w:cs="Times New Roman"/>
          <w:b/>
          <w:color w:val="0099FF"/>
          <w:sz w:val="28"/>
          <w:szCs w:val="28"/>
        </w:rPr>
      </w:pPr>
      <w:r w:rsidRPr="00CE06A9">
        <w:rPr>
          <w:rFonts w:ascii="Times New Roman" w:hAnsi="Times New Roman" w:cs="Times New Roman"/>
          <w:b/>
          <w:color w:val="0099FF"/>
          <w:sz w:val="28"/>
          <w:szCs w:val="28"/>
        </w:rPr>
        <w:t>Zázvor</w:t>
      </w:r>
    </w:p>
    <w:p w:rsidR="00FD2573" w:rsidRPr="00CE06A9" w:rsidRDefault="00FD2573" w:rsidP="00FD2573">
      <w:pPr>
        <w:spacing w:line="240" w:lineRule="auto"/>
        <w:contextualSpacing/>
        <w:rPr>
          <w:rFonts w:ascii="Times New Roman" w:hAnsi="Times New Roman" w:cs="Times New Roman"/>
          <w:sz w:val="24"/>
          <w:szCs w:val="24"/>
          <w:u w:val="single"/>
        </w:rPr>
      </w:pPr>
      <w:r w:rsidRPr="00CE06A9">
        <w:rPr>
          <w:rFonts w:ascii="Times New Roman" w:hAnsi="Times New Roman" w:cs="Times New Roman"/>
          <w:sz w:val="24"/>
          <w:szCs w:val="24"/>
          <w:u w:val="single"/>
        </w:rPr>
        <w:t>Léčivé účinky:</w:t>
      </w:r>
    </w:p>
    <w:p w:rsidR="00FD2573" w:rsidRPr="00C563D2" w:rsidRDefault="00FD2573" w:rsidP="004B4EBB">
      <w:pPr>
        <w:pStyle w:val="Odstavecseseznamem"/>
        <w:numPr>
          <w:ilvl w:val="0"/>
          <w:numId w:val="37"/>
        </w:numPr>
        <w:spacing w:line="240" w:lineRule="auto"/>
        <w:rPr>
          <w:rStyle w:val="Siln"/>
          <w:rFonts w:ascii="Times New Roman" w:hAnsi="Times New Roman"/>
          <w:b w:val="0"/>
          <w:bCs w:val="0"/>
          <w:sz w:val="24"/>
          <w:szCs w:val="24"/>
        </w:rPr>
      </w:pPr>
      <w:r w:rsidRPr="00C563D2">
        <w:rPr>
          <w:rStyle w:val="Siln"/>
          <w:rFonts w:ascii="Times New Roman" w:hAnsi="Times New Roman"/>
          <w:b w:val="0"/>
          <w:sz w:val="24"/>
          <w:szCs w:val="24"/>
        </w:rPr>
        <w:t>Zázvor má významné protizánětlivé účinky. Používá se jako prevence proti nachlazení a chřipce, působí proti horečce a zmírňuje bolest hlavy.</w:t>
      </w:r>
    </w:p>
    <w:p w:rsidR="00FD2573" w:rsidRDefault="00FD2573" w:rsidP="00FD2573">
      <w:pPr>
        <w:spacing w:line="240" w:lineRule="auto"/>
        <w:contextualSpacing/>
        <w:rPr>
          <w:rFonts w:ascii="Times New Roman" w:hAnsi="Times New Roman" w:cs="Times New Roman"/>
          <w:sz w:val="24"/>
          <w:szCs w:val="24"/>
        </w:rPr>
      </w:pPr>
      <w:r w:rsidRPr="00CE06A9">
        <w:rPr>
          <w:rFonts w:ascii="Times New Roman" w:hAnsi="Times New Roman" w:cs="Times New Roman"/>
          <w:sz w:val="24"/>
          <w:szCs w:val="24"/>
          <w:u w:val="single"/>
        </w:rPr>
        <w:t>Sbíraná část:</w:t>
      </w:r>
      <w:r w:rsidRPr="00CE06A9">
        <w:rPr>
          <w:rFonts w:ascii="Times New Roman" w:hAnsi="Times New Roman" w:cs="Times New Roman"/>
          <w:sz w:val="24"/>
          <w:szCs w:val="24"/>
        </w:rPr>
        <w:t xml:space="preserve"> oddenek</w:t>
      </w:r>
    </w:p>
    <w:p w:rsidR="00FD2573" w:rsidRDefault="00FD2573" w:rsidP="00FD2573">
      <w:pPr>
        <w:spacing w:line="240" w:lineRule="auto"/>
        <w:contextualSpacing/>
        <w:rPr>
          <w:rFonts w:ascii="Times New Roman" w:hAnsi="Times New Roman" w:cs="Times New Roman"/>
          <w:sz w:val="24"/>
          <w:szCs w:val="24"/>
        </w:rPr>
      </w:pPr>
      <w:r w:rsidRPr="00CE06A9">
        <w:rPr>
          <w:rFonts w:ascii="Times New Roman" w:hAnsi="Times New Roman" w:cs="Times New Roman"/>
          <w:sz w:val="24"/>
          <w:szCs w:val="24"/>
          <w:u w:val="single"/>
        </w:rPr>
        <w:t>Forma použití:</w:t>
      </w:r>
      <w:r>
        <w:rPr>
          <w:rFonts w:ascii="Times New Roman" w:hAnsi="Times New Roman" w:cs="Times New Roman"/>
          <w:sz w:val="24"/>
          <w:szCs w:val="24"/>
        </w:rPr>
        <w:t xml:space="preserve"> sušený, čaj, do pokrmů</w:t>
      </w:r>
    </w:p>
    <w:p w:rsidR="00FD2573" w:rsidRPr="00CE06A9" w:rsidRDefault="00FD2573" w:rsidP="00FD2573">
      <w:pPr>
        <w:spacing w:line="240" w:lineRule="auto"/>
        <w:contextualSpacing/>
        <w:rPr>
          <w:rFonts w:ascii="Times New Roman" w:hAnsi="Times New Roman" w:cs="Times New Roman"/>
          <w:sz w:val="24"/>
          <w:szCs w:val="24"/>
        </w:rPr>
      </w:pPr>
    </w:p>
    <w:p w:rsidR="00FD2573" w:rsidRDefault="00FD2573" w:rsidP="00FD2573">
      <w:pPr>
        <w:rPr>
          <w:rFonts w:ascii="Times New Roman" w:hAnsi="Times New Roman" w:cs="Times New Roman"/>
          <w:b/>
          <w:color w:val="FF66FF"/>
          <w:sz w:val="28"/>
          <w:szCs w:val="28"/>
        </w:rPr>
      </w:pPr>
      <w:proofErr w:type="spellStart"/>
      <w:r w:rsidRPr="00CE06A9">
        <w:rPr>
          <w:rFonts w:ascii="Times New Roman" w:hAnsi="Times New Roman" w:cs="Times New Roman"/>
          <w:b/>
          <w:color w:val="FF66FF"/>
          <w:sz w:val="28"/>
          <w:szCs w:val="28"/>
        </w:rPr>
        <w:t>Echinacea</w:t>
      </w:r>
      <w:proofErr w:type="spellEnd"/>
    </w:p>
    <w:p w:rsidR="00FD2573" w:rsidRPr="005014F3" w:rsidRDefault="005014F3" w:rsidP="005014F3">
      <w:pPr>
        <w:rPr>
          <w:rFonts w:ascii="Times New Roman" w:hAnsi="Times New Roman" w:cs="Times New Roman"/>
          <w:sz w:val="24"/>
          <w:szCs w:val="24"/>
          <w:u w:val="single"/>
        </w:rPr>
      </w:pPr>
      <w:r w:rsidRPr="005014F3">
        <w:rPr>
          <w:rFonts w:ascii="Times New Roman" w:hAnsi="Times New Roman" w:cs="Times New Roman"/>
          <w:sz w:val="24"/>
          <w:szCs w:val="24"/>
          <w:u w:val="single"/>
        </w:rPr>
        <w:t>Léčivé účinky:</w:t>
      </w:r>
    </w:p>
    <w:p w:rsidR="005014F3" w:rsidRPr="005014F3" w:rsidRDefault="005014F3" w:rsidP="004B4EBB">
      <w:pPr>
        <w:pStyle w:val="Odstavecseseznamem"/>
        <w:numPr>
          <w:ilvl w:val="0"/>
          <w:numId w:val="40"/>
        </w:numPr>
        <w:rPr>
          <w:rFonts w:ascii="Times New Roman" w:hAnsi="Times New Roman" w:cs="Times New Roman"/>
          <w:b/>
          <w:sz w:val="24"/>
          <w:szCs w:val="24"/>
        </w:rPr>
      </w:pPr>
      <w:r w:rsidRPr="005014F3">
        <w:rPr>
          <w:rFonts w:ascii="Times New Roman" w:hAnsi="Times New Roman" w:cs="Times New Roman"/>
          <w:sz w:val="24"/>
          <w:szCs w:val="24"/>
        </w:rPr>
        <w:t>působí proti bakteriím a virům tak, že aktivuje bílé krvinky imunitního systému, které pohlcují původce infekce v lidském org</w:t>
      </w:r>
      <w:r>
        <w:rPr>
          <w:rFonts w:ascii="Times New Roman" w:hAnsi="Times New Roman" w:cs="Times New Roman"/>
          <w:sz w:val="24"/>
          <w:szCs w:val="24"/>
        </w:rPr>
        <w:t>anismu a produkují protilátky</w:t>
      </w:r>
    </w:p>
    <w:p w:rsidR="005014F3" w:rsidRPr="005014F3" w:rsidRDefault="005014F3" w:rsidP="004B4EBB">
      <w:pPr>
        <w:pStyle w:val="Odstavecseseznamem"/>
        <w:numPr>
          <w:ilvl w:val="0"/>
          <w:numId w:val="40"/>
        </w:numPr>
        <w:rPr>
          <w:rFonts w:ascii="Times New Roman" w:hAnsi="Times New Roman" w:cs="Times New Roman"/>
          <w:b/>
          <w:sz w:val="24"/>
          <w:szCs w:val="24"/>
        </w:rPr>
      </w:pPr>
      <w:r>
        <w:rPr>
          <w:rFonts w:ascii="Times New Roman" w:hAnsi="Times New Roman" w:cs="Times New Roman"/>
          <w:sz w:val="24"/>
          <w:szCs w:val="24"/>
        </w:rPr>
        <w:t>p</w:t>
      </w:r>
      <w:r w:rsidRPr="005014F3">
        <w:rPr>
          <w:rFonts w:ascii="Times New Roman" w:hAnsi="Times New Roman" w:cs="Times New Roman"/>
          <w:sz w:val="24"/>
          <w:szCs w:val="24"/>
        </w:rPr>
        <w:t>oužívá se k léčbě onemocnění horních cest dýchacích, při nachlazení, léčbě chřipky, angíny a zánětů dutin</w:t>
      </w:r>
    </w:p>
    <w:p w:rsidR="006B0A28" w:rsidRDefault="006B0A28" w:rsidP="00FD2573">
      <w:pPr>
        <w:rPr>
          <w:rFonts w:ascii="Times New Roman" w:hAnsi="Times New Roman" w:cs="Times New Roman"/>
          <w:b/>
          <w:color w:val="CC00FF"/>
          <w:sz w:val="28"/>
          <w:szCs w:val="28"/>
        </w:rPr>
      </w:pPr>
    </w:p>
    <w:p w:rsidR="00FD2573" w:rsidRPr="00CE06A9" w:rsidRDefault="00FD2573" w:rsidP="00FD2573">
      <w:pPr>
        <w:rPr>
          <w:rFonts w:ascii="Times New Roman" w:hAnsi="Times New Roman" w:cs="Times New Roman"/>
          <w:b/>
          <w:color w:val="CC00FF"/>
          <w:sz w:val="28"/>
          <w:szCs w:val="28"/>
        </w:rPr>
      </w:pPr>
      <w:r w:rsidRPr="00CE06A9">
        <w:rPr>
          <w:rFonts w:ascii="Times New Roman" w:hAnsi="Times New Roman" w:cs="Times New Roman"/>
          <w:b/>
          <w:color w:val="CC00FF"/>
          <w:sz w:val="28"/>
          <w:szCs w:val="28"/>
        </w:rPr>
        <w:lastRenderedPageBreak/>
        <w:t>Aloe pravá</w:t>
      </w:r>
    </w:p>
    <w:p w:rsidR="00FD2573" w:rsidRPr="004C0CC2" w:rsidRDefault="00FD2573" w:rsidP="00FD2573">
      <w:pPr>
        <w:spacing w:line="240" w:lineRule="auto"/>
        <w:contextualSpacing/>
        <w:rPr>
          <w:rFonts w:ascii="Times New Roman" w:hAnsi="Times New Roman" w:cs="Times New Roman"/>
          <w:sz w:val="24"/>
          <w:szCs w:val="24"/>
          <w:u w:val="single"/>
        </w:rPr>
      </w:pPr>
      <w:r w:rsidRPr="004C0CC2">
        <w:rPr>
          <w:rFonts w:ascii="Times New Roman" w:hAnsi="Times New Roman" w:cs="Times New Roman"/>
          <w:sz w:val="24"/>
          <w:szCs w:val="24"/>
          <w:u w:val="single"/>
        </w:rPr>
        <w:t>Léčivé účinky:</w:t>
      </w:r>
    </w:p>
    <w:p w:rsidR="00FD2573" w:rsidRPr="004C0CC2" w:rsidRDefault="00FD2573" w:rsidP="004B4EBB">
      <w:pPr>
        <w:pStyle w:val="Odstavecseseznamem"/>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Pr="004C0CC2">
        <w:rPr>
          <w:rFonts w:ascii="Times New Roman" w:eastAsia="Times New Roman" w:hAnsi="Times New Roman" w:cs="Times New Roman"/>
          <w:sz w:val="24"/>
          <w:szCs w:val="24"/>
          <w:lang w:eastAsia="cs-CZ"/>
        </w:rPr>
        <w:t xml:space="preserve">osiluje imunitu, tonizuje organismus, odstraňuje stres, zpomaluje proces stárnutí, potlačuje rakovinné onemocnění, snižuje a odstraňuje bolest, podporuje peristaltiku střev (má silný projímavý účinek). </w:t>
      </w:r>
    </w:p>
    <w:p w:rsidR="00FD2573" w:rsidRPr="004C0CC2" w:rsidRDefault="00FD2573" w:rsidP="004B4EBB">
      <w:pPr>
        <w:pStyle w:val="Odstavecseseznamem"/>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sidRPr="004C0CC2">
        <w:rPr>
          <w:rFonts w:ascii="Times New Roman" w:eastAsia="Times New Roman" w:hAnsi="Times New Roman" w:cs="Times New Roman"/>
          <w:sz w:val="24"/>
          <w:szCs w:val="24"/>
          <w:lang w:eastAsia="cs-CZ"/>
        </w:rPr>
        <w:t xml:space="preserve">Působí </w:t>
      </w:r>
      <w:proofErr w:type="spellStart"/>
      <w:r w:rsidRPr="004C0CC2">
        <w:rPr>
          <w:rFonts w:ascii="Times New Roman" w:eastAsia="Times New Roman" w:hAnsi="Times New Roman" w:cs="Times New Roman"/>
          <w:sz w:val="24"/>
          <w:szCs w:val="24"/>
          <w:lang w:eastAsia="cs-CZ"/>
        </w:rPr>
        <w:t>protibakteriálně</w:t>
      </w:r>
      <w:proofErr w:type="spellEnd"/>
      <w:r w:rsidRPr="004C0CC2">
        <w:rPr>
          <w:rFonts w:ascii="Times New Roman" w:eastAsia="Times New Roman" w:hAnsi="Times New Roman" w:cs="Times New Roman"/>
          <w:sz w:val="24"/>
          <w:szCs w:val="24"/>
          <w:lang w:eastAsia="cs-CZ"/>
        </w:rPr>
        <w:t xml:space="preserve"> a protizánětlivě, podporuje funkci imunitního systému.</w:t>
      </w:r>
    </w:p>
    <w:p w:rsidR="00FD2573" w:rsidRPr="004C0CC2" w:rsidRDefault="00FD2573" w:rsidP="00FD2573">
      <w:pPr>
        <w:spacing w:before="100" w:beforeAutospacing="1" w:after="100" w:afterAutospacing="1" w:line="240" w:lineRule="auto"/>
        <w:contextualSpacing/>
        <w:rPr>
          <w:rFonts w:ascii="Times New Roman" w:eastAsia="Times New Roman" w:hAnsi="Times New Roman" w:cs="Times New Roman"/>
          <w:sz w:val="24"/>
          <w:szCs w:val="24"/>
          <w:lang w:eastAsia="cs-CZ"/>
        </w:rPr>
      </w:pPr>
      <w:r w:rsidRPr="004C0CC2">
        <w:rPr>
          <w:rFonts w:ascii="Times New Roman" w:eastAsia="Times New Roman" w:hAnsi="Times New Roman" w:cs="Times New Roman"/>
          <w:sz w:val="24"/>
          <w:szCs w:val="24"/>
          <w:u w:val="single"/>
          <w:lang w:eastAsia="cs-CZ"/>
        </w:rPr>
        <w:t>Sbíraná část:</w:t>
      </w:r>
      <w:r w:rsidRPr="004C0CC2">
        <w:rPr>
          <w:rFonts w:ascii="Times New Roman" w:eastAsia="Times New Roman" w:hAnsi="Times New Roman" w:cs="Times New Roman"/>
          <w:sz w:val="24"/>
          <w:szCs w:val="24"/>
          <w:lang w:eastAsia="cs-CZ"/>
        </w:rPr>
        <w:t xml:space="preserve"> list</w:t>
      </w:r>
    </w:p>
    <w:p w:rsidR="00FD2573" w:rsidRPr="004C0CC2" w:rsidRDefault="00FD2573" w:rsidP="00FD2573">
      <w:pPr>
        <w:spacing w:before="100" w:beforeAutospacing="1" w:after="100" w:afterAutospacing="1" w:line="240" w:lineRule="auto"/>
        <w:contextualSpacing/>
        <w:rPr>
          <w:rFonts w:ascii="Times New Roman" w:eastAsia="Times New Roman" w:hAnsi="Times New Roman" w:cs="Times New Roman"/>
          <w:sz w:val="24"/>
          <w:szCs w:val="24"/>
          <w:lang w:eastAsia="cs-CZ"/>
        </w:rPr>
      </w:pPr>
      <w:r w:rsidRPr="004C0CC2">
        <w:rPr>
          <w:rFonts w:ascii="Times New Roman" w:eastAsia="Times New Roman" w:hAnsi="Times New Roman" w:cs="Times New Roman"/>
          <w:sz w:val="24"/>
          <w:szCs w:val="24"/>
          <w:u w:val="single"/>
          <w:lang w:eastAsia="cs-CZ"/>
        </w:rPr>
        <w:t>Forma použití:</w:t>
      </w:r>
      <w:r w:rsidRPr="004C0CC2">
        <w:rPr>
          <w:rFonts w:ascii="Times New Roman" w:eastAsia="Times New Roman" w:hAnsi="Times New Roman" w:cs="Times New Roman"/>
          <w:sz w:val="24"/>
          <w:szCs w:val="24"/>
          <w:lang w:eastAsia="cs-CZ"/>
        </w:rPr>
        <w:t xml:space="preserve"> šťáva, nápoj </w:t>
      </w:r>
    </w:p>
    <w:p w:rsidR="00FD2573" w:rsidRPr="009D1E75"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p>
    <w:p w:rsidR="00FD2573" w:rsidRPr="005014F3" w:rsidRDefault="00FD2573" w:rsidP="00FD2573">
      <w:pPr>
        <w:spacing w:before="100" w:beforeAutospacing="1" w:after="100" w:afterAutospacing="1" w:line="240" w:lineRule="auto"/>
        <w:outlineLvl w:val="1"/>
        <w:rPr>
          <w:rFonts w:ascii="Times New Roman" w:eastAsia="Times New Roman" w:hAnsi="Times New Roman" w:cs="Times New Roman"/>
          <w:b/>
          <w:bCs/>
          <w:color w:val="C00000"/>
          <w:sz w:val="36"/>
          <w:szCs w:val="36"/>
          <w:lang w:eastAsia="cs-CZ"/>
        </w:rPr>
      </w:pPr>
      <w:bookmarkStart w:id="2" w:name="id04"/>
      <w:bookmarkStart w:id="3" w:name="id05"/>
      <w:bookmarkEnd w:id="2"/>
      <w:bookmarkEnd w:id="3"/>
      <w:r w:rsidRPr="005014F3">
        <w:rPr>
          <w:rFonts w:ascii="Times New Roman" w:eastAsia="Times New Roman" w:hAnsi="Times New Roman" w:cs="Times New Roman"/>
          <w:b/>
          <w:bCs/>
          <w:color w:val="C00000"/>
          <w:sz w:val="36"/>
          <w:szCs w:val="36"/>
          <w:lang w:eastAsia="cs-CZ"/>
        </w:rPr>
        <w:t>Čínská bylinná terapie</w:t>
      </w:r>
      <w:r w:rsidR="00FB6E14">
        <w:rPr>
          <w:rFonts w:ascii="Times New Roman" w:eastAsia="Times New Roman" w:hAnsi="Times New Roman" w:cs="Times New Roman"/>
          <w:b/>
          <w:bCs/>
          <w:color w:val="C00000"/>
          <w:sz w:val="36"/>
          <w:szCs w:val="36"/>
          <w:lang w:eastAsia="cs-CZ"/>
        </w:rPr>
        <w:t xml:space="preserve"> [3</w:t>
      </w:r>
      <w:r w:rsidR="00672FAB">
        <w:rPr>
          <w:rFonts w:ascii="Times New Roman" w:eastAsia="Times New Roman" w:hAnsi="Times New Roman" w:cs="Times New Roman"/>
          <w:b/>
          <w:bCs/>
          <w:color w:val="C00000"/>
          <w:sz w:val="36"/>
          <w:szCs w:val="36"/>
          <w:lang w:eastAsia="cs-CZ"/>
        </w:rPr>
        <w:t>]</w:t>
      </w:r>
    </w:p>
    <w:p w:rsidR="00FD2573" w:rsidRDefault="00FD2573" w:rsidP="004B4EBB">
      <w:pPr>
        <w:pStyle w:val="Odstavecseseznamem"/>
        <w:numPr>
          <w:ilvl w:val="0"/>
          <w:numId w:val="20"/>
        </w:numPr>
        <w:spacing w:before="100" w:beforeAutospacing="1" w:after="100" w:afterAutospacing="1" w:line="240" w:lineRule="auto"/>
        <w:rPr>
          <w:rFonts w:ascii="Times New Roman" w:eastAsia="Times New Roman" w:hAnsi="Times New Roman" w:cs="Times New Roman"/>
          <w:sz w:val="24"/>
          <w:szCs w:val="24"/>
          <w:lang w:eastAsia="cs-CZ"/>
        </w:rPr>
      </w:pPr>
      <w:r w:rsidRPr="003C063A">
        <w:rPr>
          <w:rFonts w:ascii="Times New Roman" w:eastAsia="Times New Roman" w:hAnsi="Times New Roman" w:cs="Times New Roman"/>
          <w:sz w:val="24"/>
          <w:szCs w:val="24"/>
          <w:lang w:eastAsia="cs-CZ"/>
        </w:rPr>
        <w:t>Byliny jsou podávány podle energetického hledis</w:t>
      </w:r>
      <w:r>
        <w:rPr>
          <w:rFonts w:ascii="Times New Roman" w:eastAsia="Times New Roman" w:hAnsi="Times New Roman" w:cs="Times New Roman"/>
          <w:sz w:val="24"/>
          <w:szCs w:val="24"/>
          <w:lang w:eastAsia="cs-CZ"/>
        </w:rPr>
        <w:t xml:space="preserve">ka - podle </w:t>
      </w:r>
      <w:proofErr w:type="spellStart"/>
      <w:r>
        <w:rPr>
          <w:rFonts w:ascii="Times New Roman" w:eastAsia="Times New Roman" w:hAnsi="Times New Roman" w:cs="Times New Roman"/>
          <w:sz w:val="24"/>
          <w:szCs w:val="24"/>
          <w:lang w:eastAsia="cs-CZ"/>
        </w:rPr>
        <w:t>čchi</w:t>
      </w:r>
      <w:proofErr w:type="spellEnd"/>
      <w:r>
        <w:rPr>
          <w:rFonts w:ascii="Times New Roman" w:eastAsia="Times New Roman" w:hAnsi="Times New Roman" w:cs="Times New Roman"/>
          <w:sz w:val="24"/>
          <w:szCs w:val="24"/>
          <w:lang w:eastAsia="cs-CZ"/>
        </w:rPr>
        <w:t xml:space="preserve"> a krve</w:t>
      </w:r>
    </w:p>
    <w:p w:rsidR="00FD2573" w:rsidRDefault="00FD2573" w:rsidP="004B4EBB">
      <w:pPr>
        <w:pStyle w:val="Odstavecseseznamem"/>
        <w:numPr>
          <w:ilvl w:val="0"/>
          <w:numId w:val="20"/>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w:t>
      </w:r>
      <w:r w:rsidRPr="003C063A">
        <w:rPr>
          <w:rFonts w:ascii="Times New Roman" w:eastAsia="Times New Roman" w:hAnsi="Times New Roman" w:cs="Times New Roman"/>
          <w:sz w:val="24"/>
          <w:szCs w:val="24"/>
          <w:lang w:eastAsia="cs-CZ"/>
        </w:rPr>
        <w:t xml:space="preserve">aždá bylina má svou vlastní energii, jež vede k uzdravení a musí být </w:t>
      </w:r>
      <w:r>
        <w:rPr>
          <w:rFonts w:ascii="Times New Roman" w:eastAsia="Times New Roman" w:hAnsi="Times New Roman" w:cs="Times New Roman"/>
          <w:sz w:val="24"/>
          <w:szCs w:val="24"/>
          <w:lang w:eastAsia="cs-CZ"/>
        </w:rPr>
        <w:t>v souladu s energií nemocného, p</w:t>
      </w:r>
      <w:r w:rsidRPr="003C063A">
        <w:rPr>
          <w:rFonts w:ascii="Times New Roman" w:eastAsia="Times New Roman" w:hAnsi="Times New Roman" w:cs="Times New Roman"/>
          <w:sz w:val="24"/>
          <w:szCs w:val="24"/>
          <w:lang w:eastAsia="cs-CZ"/>
        </w:rPr>
        <w:t>odávání je tedy přísně individuální</w:t>
      </w:r>
    </w:p>
    <w:p w:rsidR="00FD2573" w:rsidRDefault="00FD2573" w:rsidP="004B4EBB">
      <w:pPr>
        <w:pStyle w:val="Odstavecseseznamem"/>
        <w:numPr>
          <w:ilvl w:val="0"/>
          <w:numId w:val="20"/>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Pr="003C063A">
        <w:rPr>
          <w:rFonts w:ascii="Times New Roman" w:eastAsia="Times New Roman" w:hAnsi="Times New Roman" w:cs="Times New Roman"/>
          <w:sz w:val="24"/>
          <w:szCs w:val="24"/>
          <w:lang w:eastAsia="cs-CZ"/>
        </w:rPr>
        <w:t>odle povahy dělí rostlinná léčiva na horké, chladné, svěží a teplé. Je to důležité z toho důvodu, že působí alopaticky a tedy stavy chladu léčí tepl</w:t>
      </w:r>
      <w:r>
        <w:rPr>
          <w:rFonts w:ascii="Times New Roman" w:eastAsia="Times New Roman" w:hAnsi="Times New Roman" w:cs="Times New Roman"/>
          <w:sz w:val="24"/>
          <w:szCs w:val="24"/>
          <w:lang w:eastAsia="cs-CZ"/>
        </w:rPr>
        <w:t>ými, horka studenými bylinami</w:t>
      </w:r>
    </w:p>
    <w:p w:rsidR="00FD2573" w:rsidRPr="003C063A" w:rsidRDefault="00FD2573" w:rsidP="004B4EBB">
      <w:pPr>
        <w:pStyle w:val="Odstavecseseznamem"/>
        <w:numPr>
          <w:ilvl w:val="0"/>
          <w:numId w:val="20"/>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w:t>
      </w:r>
      <w:r w:rsidRPr="003C063A">
        <w:rPr>
          <w:rFonts w:ascii="Times New Roman" w:eastAsia="Times New Roman" w:hAnsi="Times New Roman" w:cs="Times New Roman"/>
          <w:sz w:val="24"/>
          <w:szCs w:val="24"/>
          <w:lang w:eastAsia="cs-CZ"/>
        </w:rPr>
        <w:t>ezi horké patří nap</w:t>
      </w:r>
      <w:r>
        <w:rPr>
          <w:rFonts w:ascii="Times New Roman" w:eastAsia="Times New Roman" w:hAnsi="Times New Roman" w:cs="Times New Roman"/>
          <w:sz w:val="24"/>
          <w:szCs w:val="24"/>
          <w:lang w:eastAsia="cs-CZ"/>
        </w:rPr>
        <w:t>říklad skořice, zázvor a pepř, m</w:t>
      </w:r>
      <w:r w:rsidRPr="003C063A">
        <w:rPr>
          <w:rFonts w:ascii="Times New Roman" w:eastAsia="Times New Roman" w:hAnsi="Times New Roman" w:cs="Times New Roman"/>
          <w:sz w:val="24"/>
          <w:szCs w:val="24"/>
          <w:lang w:eastAsia="cs-CZ"/>
        </w:rPr>
        <w:t xml:space="preserve">ezi chladné patří </w:t>
      </w:r>
      <w:r>
        <w:rPr>
          <w:rFonts w:ascii="Times New Roman" w:eastAsia="Times New Roman" w:hAnsi="Times New Roman" w:cs="Times New Roman"/>
          <w:sz w:val="24"/>
          <w:szCs w:val="24"/>
          <w:lang w:eastAsia="cs-CZ"/>
        </w:rPr>
        <w:t>jitrocel, kostival, divizna, s</w:t>
      </w:r>
      <w:r w:rsidRPr="003C063A">
        <w:rPr>
          <w:rFonts w:ascii="Times New Roman" w:eastAsia="Times New Roman" w:hAnsi="Times New Roman" w:cs="Times New Roman"/>
          <w:sz w:val="24"/>
          <w:szCs w:val="24"/>
          <w:lang w:eastAsia="cs-CZ"/>
        </w:rPr>
        <w:t>věží (vl</w:t>
      </w:r>
      <w:r>
        <w:rPr>
          <w:rFonts w:ascii="Times New Roman" w:eastAsia="Times New Roman" w:hAnsi="Times New Roman" w:cs="Times New Roman"/>
          <w:sz w:val="24"/>
          <w:szCs w:val="24"/>
          <w:lang w:eastAsia="cs-CZ"/>
        </w:rPr>
        <w:t>hké) jsou meloun, tykev, máta, t</w:t>
      </w:r>
      <w:r w:rsidRPr="003C063A">
        <w:rPr>
          <w:rFonts w:ascii="Times New Roman" w:eastAsia="Times New Roman" w:hAnsi="Times New Roman" w:cs="Times New Roman"/>
          <w:sz w:val="24"/>
          <w:szCs w:val="24"/>
          <w:lang w:eastAsia="cs-CZ"/>
        </w:rPr>
        <w:t>eplé (suché) jsou kozlík, vlašský ořech, řepík.</w:t>
      </w:r>
    </w:p>
    <w:p w:rsidR="00FD2573" w:rsidRPr="009D1E75"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b/>
          <w:bCs/>
          <w:sz w:val="24"/>
          <w:szCs w:val="24"/>
          <w:lang w:eastAsia="cs-CZ"/>
        </w:rPr>
        <w:t>Jednotlivé byliny podle chuti patří také do systému "Pěti základních prvků (elementů)":</w:t>
      </w:r>
    </w:p>
    <w:p w:rsidR="00FD2573" w:rsidRPr="009D1E75" w:rsidRDefault="00FD2573" w:rsidP="004B4EBB">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b/>
          <w:sz w:val="24"/>
          <w:szCs w:val="24"/>
          <w:lang w:eastAsia="cs-CZ"/>
        </w:rPr>
        <w:t>Sladké patří pod element země.</w:t>
      </w:r>
      <w:r w:rsidRPr="009D1E75">
        <w:rPr>
          <w:rFonts w:ascii="Times New Roman" w:eastAsia="Times New Roman" w:hAnsi="Times New Roman" w:cs="Times New Roman"/>
          <w:sz w:val="24"/>
          <w:szCs w:val="24"/>
          <w:lang w:eastAsia="cs-CZ"/>
        </w:rPr>
        <w:t xml:space="preserve"> Sladká posiluje, vyživuje a tiší bolesti, posiluje orgány sleziny a slinivky (</w:t>
      </w:r>
      <w:proofErr w:type="spellStart"/>
      <w:r w:rsidRPr="009D1E75">
        <w:rPr>
          <w:rFonts w:ascii="Times New Roman" w:eastAsia="Times New Roman" w:hAnsi="Times New Roman" w:cs="Times New Roman"/>
          <w:sz w:val="24"/>
          <w:szCs w:val="24"/>
          <w:lang w:eastAsia="cs-CZ"/>
        </w:rPr>
        <w:t>danšen</w:t>
      </w:r>
      <w:proofErr w:type="spellEnd"/>
      <w:r w:rsidRPr="009D1E75">
        <w:rPr>
          <w:rFonts w:ascii="Times New Roman" w:eastAsia="Times New Roman" w:hAnsi="Times New Roman" w:cs="Times New Roman"/>
          <w:sz w:val="24"/>
          <w:szCs w:val="24"/>
          <w:lang w:eastAsia="cs-CZ"/>
        </w:rPr>
        <w:t xml:space="preserve"> /šalvěj/, </w:t>
      </w:r>
      <w:proofErr w:type="spellStart"/>
      <w:r w:rsidRPr="009D1E75">
        <w:rPr>
          <w:rFonts w:ascii="Times New Roman" w:eastAsia="Times New Roman" w:hAnsi="Times New Roman" w:cs="Times New Roman"/>
          <w:sz w:val="24"/>
          <w:szCs w:val="24"/>
          <w:lang w:eastAsia="cs-CZ"/>
        </w:rPr>
        <w:t>stévie</w:t>
      </w:r>
      <w:proofErr w:type="spellEnd"/>
      <w:r w:rsidRPr="009D1E75">
        <w:rPr>
          <w:rFonts w:ascii="Times New Roman" w:eastAsia="Times New Roman" w:hAnsi="Times New Roman" w:cs="Times New Roman"/>
          <w:sz w:val="24"/>
          <w:szCs w:val="24"/>
          <w:lang w:eastAsia="cs-CZ"/>
        </w:rPr>
        <w:t>, lékořice)</w:t>
      </w:r>
    </w:p>
    <w:p w:rsidR="00FD2573" w:rsidRPr="009D1E75" w:rsidRDefault="00FD2573" w:rsidP="004B4EBB">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b/>
          <w:sz w:val="24"/>
          <w:szCs w:val="24"/>
          <w:lang w:eastAsia="cs-CZ"/>
        </w:rPr>
        <w:t>Pikantní, ostrá chuť patří pod element kovu</w:t>
      </w:r>
      <w:r w:rsidRPr="009D1E75">
        <w:rPr>
          <w:rFonts w:ascii="Times New Roman" w:eastAsia="Times New Roman" w:hAnsi="Times New Roman" w:cs="Times New Roman"/>
          <w:sz w:val="24"/>
          <w:szCs w:val="24"/>
          <w:lang w:eastAsia="cs-CZ"/>
        </w:rPr>
        <w:t>. Rozptyluje a podporuje oběh energie. Používá se u všech stavů prázdnoty (jako jsou například rakovina, těžké nachlazení a pod) : Máta, zázvor, okurka.</w:t>
      </w:r>
    </w:p>
    <w:p w:rsidR="00FD2573" w:rsidRPr="009D1E75" w:rsidRDefault="00FD2573" w:rsidP="004B4EBB">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b/>
          <w:sz w:val="24"/>
          <w:szCs w:val="24"/>
          <w:lang w:eastAsia="cs-CZ"/>
        </w:rPr>
        <w:t>Slané patří pod element vody.</w:t>
      </w:r>
      <w:r w:rsidRPr="009D1E75">
        <w:rPr>
          <w:rFonts w:ascii="Times New Roman" w:eastAsia="Times New Roman" w:hAnsi="Times New Roman" w:cs="Times New Roman"/>
          <w:sz w:val="24"/>
          <w:szCs w:val="24"/>
          <w:lang w:eastAsia="cs-CZ"/>
        </w:rPr>
        <w:t xml:space="preserve"> Změkčuje, zvlhčuje a podporuje klesání (mořské řasy, některé houby) Lze je učinit z neutrálních bylin přisolením, nejlépe mořskou solí.</w:t>
      </w:r>
    </w:p>
    <w:p w:rsidR="00FD2573" w:rsidRPr="009D1E75" w:rsidRDefault="00FD2573" w:rsidP="004B4EBB">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b/>
          <w:sz w:val="24"/>
          <w:szCs w:val="24"/>
          <w:lang w:eastAsia="cs-CZ"/>
        </w:rPr>
        <w:t>Kyselé, patřící pod element dřeva</w:t>
      </w:r>
      <w:r w:rsidRPr="009D1E75">
        <w:rPr>
          <w:rFonts w:ascii="Times New Roman" w:eastAsia="Times New Roman" w:hAnsi="Times New Roman" w:cs="Times New Roman"/>
          <w:sz w:val="24"/>
          <w:szCs w:val="24"/>
          <w:lang w:eastAsia="cs-CZ"/>
        </w:rPr>
        <w:t xml:space="preserve"> stahuje a svírá, zastavuje výtoky: plod </w:t>
      </w:r>
      <w:proofErr w:type="spellStart"/>
      <w:r w:rsidRPr="009D1E75">
        <w:rPr>
          <w:rFonts w:ascii="Times New Roman" w:eastAsia="Times New Roman" w:hAnsi="Times New Roman" w:cs="Times New Roman"/>
          <w:sz w:val="24"/>
          <w:szCs w:val="24"/>
          <w:lang w:eastAsia="cs-CZ"/>
        </w:rPr>
        <w:t>klanoprašky</w:t>
      </w:r>
      <w:proofErr w:type="spellEnd"/>
      <w:r w:rsidRPr="009D1E75">
        <w:rPr>
          <w:rFonts w:ascii="Times New Roman" w:eastAsia="Times New Roman" w:hAnsi="Times New Roman" w:cs="Times New Roman"/>
          <w:sz w:val="24"/>
          <w:szCs w:val="24"/>
          <w:lang w:eastAsia="cs-CZ"/>
        </w:rPr>
        <w:t xml:space="preserve"> čínské, šípky, plod rakytníku a černé jeřabiny.</w:t>
      </w:r>
    </w:p>
    <w:p w:rsidR="00FD2573" w:rsidRPr="009D1E75" w:rsidRDefault="00FD2573" w:rsidP="004B4EBB">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b/>
          <w:sz w:val="24"/>
          <w:szCs w:val="24"/>
          <w:lang w:eastAsia="cs-CZ"/>
        </w:rPr>
        <w:t>Hořké patřící pod element ohně</w:t>
      </w:r>
      <w:r w:rsidRPr="009D1E75">
        <w:rPr>
          <w:rFonts w:ascii="Times New Roman" w:eastAsia="Times New Roman" w:hAnsi="Times New Roman" w:cs="Times New Roman"/>
          <w:sz w:val="24"/>
          <w:szCs w:val="24"/>
          <w:lang w:eastAsia="cs-CZ"/>
        </w:rPr>
        <w:t xml:space="preserve"> vysušuje vlhkost, rozptyluje oheň a zvyšuje jin. Oddenek reveně, puškvorce, kořen hořce, list vachty, květ protěže písečné, nať ožanky </w:t>
      </w:r>
      <w:proofErr w:type="spellStart"/>
      <w:r w:rsidRPr="009D1E75">
        <w:rPr>
          <w:rFonts w:ascii="Times New Roman" w:eastAsia="Times New Roman" w:hAnsi="Times New Roman" w:cs="Times New Roman"/>
          <w:sz w:val="24"/>
          <w:szCs w:val="24"/>
          <w:lang w:eastAsia="cs-CZ"/>
        </w:rPr>
        <w:t>kalamandry</w:t>
      </w:r>
      <w:proofErr w:type="spellEnd"/>
      <w:r w:rsidRPr="009D1E75">
        <w:rPr>
          <w:rFonts w:ascii="Times New Roman" w:eastAsia="Times New Roman" w:hAnsi="Times New Roman" w:cs="Times New Roman"/>
          <w:sz w:val="24"/>
          <w:szCs w:val="24"/>
          <w:lang w:eastAsia="cs-CZ"/>
        </w:rPr>
        <w:t>.</w:t>
      </w:r>
    </w:p>
    <w:p w:rsidR="00FD2573" w:rsidRPr="009D1E75"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b/>
          <w:bCs/>
          <w:sz w:val="24"/>
          <w:szCs w:val="24"/>
          <w:lang w:eastAsia="cs-CZ"/>
        </w:rPr>
        <w:t>Základem tradiční medicíny je osm léčebných metod:</w:t>
      </w:r>
    </w:p>
    <w:p w:rsidR="00FD2573" w:rsidRPr="009D1E75" w:rsidRDefault="00FD2573" w:rsidP="004B4EBB">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9D1E75">
        <w:rPr>
          <w:rFonts w:ascii="Times New Roman" w:eastAsia="Times New Roman" w:hAnsi="Times New Roman" w:cs="Times New Roman"/>
          <w:sz w:val="24"/>
          <w:szCs w:val="24"/>
          <w:lang w:eastAsia="cs-CZ"/>
        </w:rPr>
        <w:t xml:space="preserve">Harmonizace, která vyrovnává a stabilizuje. Koncentruje životní energii </w:t>
      </w:r>
      <w:proofErr w:type="spellStart"/>
      <w:r w:rsidRPr="009D1E75">
        <w:rPr>
          <w:rFonts w:ascii="Times New Roman" w:eastAsia="Times New Roman" w:hAnsi="Times New Roman" w:cs="Times New Roman"/>
          <w:sz w:val="24"/>
          <w:szCs w:val="24"/>
          <w:lang w:eastAsia="cs-CZ"/>
        </w:rPr>
        <w:t>čchi</w:t>
      </w:r>
      <w:proofErr w:type="spellEnd"/>
      <w:r w:rsidRPr="009D1E75">
        <w:rPr>
          <w:rFonts w:ascii="Times New Roman" w:eastAsia="Times New Roman" w:hAnsi="Times New Roman" w:cs="Times New Roman"/>
          <w:sz w:val="24"/>
          <w:szCs w:val="24"/>
          <w:lang w:eastAsia="cs-CZ"/>
        </w:rPr>
        <w:t>, vlhkost a krev. Je nutná k zabránění nadměrného pocení (šalvěj), nadměrného vylučování hlenů (podběl), krvácení (řebříček), nadměrného močení (list ostružiníku), průjmu (sušené borůvky, kořen nátržníku), zabránění úniku psychických sil (meduňka, třezalka, dobromysl).</w:t>
      </w:r>
    </w:p>
    <w:p w:rsidR="00FD2573" w:rsidRPr="009D1E75" w:rsidRDefault="00FD2573" w:rsidP="004B4EBB">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sz w:val="24"/>
          <w:szCs w:val="24"/>
          <w:u w:val="single"/>
          <w:lang w:eastAsia="cs-CZ"/>
        </w:rPr>
        <w:lastRenderedPageBreak/>
        <w:t xml:space="preserve">Posílení </w:t>
      </w:r>
      <w:r w:rsidRPr="009D1E75">
        <w:rPr>
          <w:rFonts w:ascii="Times New Roman" w:eastAsia="Times New Roman" w:hAnsi="Times New Roman" w:cs="Times New Roman"/>
          <w:sz w:val="24"/>
          <w:szCs w:val="24"/>
          <w:lang w:eastAsia="cs-CZ"/>
        </w:rPr>
        <w:t xml:space="preserve">- tonizace vyživuje tělo a zbavuje jej prázdnoty a nedostatečné činnosti. Podporuje metabolismus, krvetvorbu, zvyšuje obranyschopnost a odolnost (ženšen, </w:t>
      </w:r>
      <w:proofErr w:type="spellStart"/>
      <w:r w:rsidRPr="009D1E75">
        <w:rPr>
          <w:rFonts w:ascii="Times New Roman" w:eastAsia="Times New Roman" w:hAnsi="Times New Roman" w:cs="Times New Roman"/>
          <w:sz w:val="24"/>
          <w:szCs w:val="24"/>
          <w:lang w:eastAsia="cs-CZ"/>
        </w:rPr>
        <w:t>eleuterokok</w:t>
      </w:r>
      <w:proofErr w:type="spellEnd"/>
      <w:r w:rsidRPr="009D1E75">
        <w:rPr>
          <w:rFonts w:ascii="Times New Roman" w:eastAsia="Times New Roman" w:hAnsi="Times New Roman" w:cs="Times New Roman"/>
          <w:sz w:val="24"/>
          <w:szCs w:val="24"/>
          <w:lang w:eastAsia="cs-CZ"/>
        </w:rPr>
        <w:t xml:space="preserve">, </w:t>
      </w:r>
      <w:proofErr w:type="spellStart"/>
      <w:r w:rsidRPr="009D1E75">
        <w:rPr>
          <w:rFonts w:ascii="Times New Roman" w:eastAsia="Times New Roman" w:hAnsi="Times New Roman" w:cs="Times New Roman"/>
          <w:sz w:val="24"/>
          <w:szCs w:val="24"/>
          <w:lang w:eastAsia="cs-CZ"/>
        </w:rPr>
        <w:t>klanopraška</w:t>
      </w:r>
      <w:proofErr w:type="spellEnd"/>
      <w:r w:rsidRPr="009D1E75">
        <w:rPr>
          <w:rFonts w:ascii="Times New Roman" w:eastAsia="Times New Roman" w:hAnsi="Times New Roman" w:cs="Times New Roman"/>
          <w:sz w:val="24"/>
          <w:szCs w:val="24"/>
          <w:lang w:eastAsia="cs-CZ"/>
        </w:rPr>
        <w:t xml:space="preserve">, </w:t>
      </w:r>
      <w:proofErr w:type="spellStart"/>
      <w:r w:rsidRPr="009D1E75">
        <w:rPr>
          <w:rFonts w:ascii="Times New Roman" w:eastAsia="Times New Roman" w:hAnsi="Times New Roman" w:cs="Times New Roman"/>
          <w:sz w:val="24"/>
          <w:szCs w:val="24"/>
          <w:lang w:eastAsia="cs-CZ"/>
        </w:rPr>
        <w:t>maralí</w:t>
      </w:r>
      <w:proofErr w:type="spellEnd"/>
      <w:r w:rsidRPr="009D1E75">
        <w:rPr>
          <w:rFonts w:ascii="Times New Roman" w:eastAsia="Times New Roman" w:hAnsi="Times New Roman" w:cs="Times New Roman"/>
          <w:sz w:val="24"/>
          <w:szCs w:val="24"/>
          <w:lang w:eastAsia="cs-CZ"/>
        </w:rPr>
        <w:t xml:space="preserve"> kořen).</w:t>
      </w:r>
    </w:p>
    <w:p w:rsidR="00FD2573" w:rsidRPr="009D1E75" w:rsidRDefault="00FD2573" w:rsidP="004B4EBB">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sz w:val="24"/>
          <w:szCs w:val="24"/>
          <w:u w:val="single"/>
          <w:lang w:eastAsia="cs-CZ"/>
        </w:rPr>
        <w:t xml:space="preserve">Rozptýlení </w:t>
      </w:r>
      <w:r w:rsidRPr="009D1E75">
        <w:rPr>
          <w:rFonts w:ascii="Times New Roman" w:eastAsia="Times New Roman" w:hAnsi="Times New Roman" w:cs="Times New Roman"/>
          <w:sz w:val="24"/>
          <w:szCs w:val="24"/>
          <w:lang w:eastAsia="cs-CZ"/>
        </w:rPr>
        <w:t xml:space="preserve">- uvádí v pohyb </w:t>
      </w:r>
      <w:proofErr w:type="spellStart"/>
      <w:r w:rsidRPr="009D1E75">
        <w:rPr>
          <w:rFonts w:ascii="Times New Roman" w:eastAsia="Times New Roman" w:hAnsi="Times New Roman" w:cs="Times New Roman"/>
          <w:sz w:val="24"/>
          <w:szCs w:val="24"/>
          <w:lang w:eastAsia="cs-CZ"/>
        </w:rPr>
        <w:t>čchi</w:t>
      </w:r>
      <w:proofErr w:type="spellEnd"/>
      <w:r w:rsidRPr="009D1E75">
        <w:rPr>
          <w:rFonts w:ascii="Times New Roman" w:eastAsia="Times New Roman" w:hAnsi="Times New Roman" w:cs="Times New Roman"/>
          <w:sz w:val="24"/>
          <w:szCs w:val="24"/>
          <w:lang w:eastAsia="cs-CZ"/>
        </w:rPr>
        <w:t xml:space="preserve"> – energii- zejména z míst jejího nadbytku do míst nedostatku. Uvolňuje tělo a vše co je v něm napjaté, ztuhlé. K pozitivnímu ovlivnění cirkulace krve slouží hloh, rozmarýna, skořice, ke zlepšení metabolismu tekutin turan kanadský. Peristaltiku střev zvyšuje oddenek reveně, svalové napětí snižuje zeměžluč, proti nadýmavě působí fenykl. Nadměrné nahromadění chladu odstraňuje zázvor, horka máta, sucha dýně, vlhkosti yzop.</w:t>
      </w:r>
    </w:p>
    <w:p w:rsidR="00FD2573" w:rsidRPr="009D1E75" w:rsidRDefault="00FD2573" w:rsidP="004B4EBB">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sz w:val="24"/>
          <w:szCs w:val="24"/>
          <w:u w:val="single"/>
          <w:lang w:eastAsia="cs-CZ"/>
        </w:rPr>
        <w:t>Oteplení a ochlazení</w:t>
      </w:r>
      <w:r w:rsidRPr="009D1E75">
        <w:rPr>
          <w:rFonts w:ascii="Times New Roman" w:eastAsia="Times New Roman" w:hAnsi="Times New Roman" w:cs="Times New Roman"/>
          <w:sz w:val="24"/>
          <w:szCs w:val="24"/>
          <w:lang w:eastAsia="cs-CZ"/>
        </w:rPr>
        <w:t xml:space="preserve"> - patří také shora uvedené kategorie.</w:t>
      </w:r>
    </w:p>
    <w:p w:rsidR="00FD2573" w:rsidRPr="009D1E75" w:rsidRDefault="00FD2573" w:rsidP="004B4EBB">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sz w:val="24"/>
          <w:szCs w:val="24"/>
          <w:u w:val="single"/>
          <w:lang w:eastAsia="cs-CZ"/>
        </w:rPr>
        <w:t>Podpora pocení</w:t>
      </w:r>
      <w:r w:rsidRPr="009D1E75">
        <w:rPr>
          <w:rFonts w:ascii="Times New Roman" w:eastAsia="Times New Roman" w:hAnsi="Times New Roman" w:cs="Times New Roman"/>
          <w:sz w:val="24"/>
          <w:szCs w:val="24"/>
          <w:lang w:eastAsia="cs-CZ"/>
        </w:rPr>
        <w:t xml:space="preserve"> - potopudné byliny jsou: lipový květ, květ černého bezu, nať mateřídoušky. Pocení odstraňuje z těla nahromaděné škodliviny, které u vleklých onemocnění nedokázal organismus odstranit jinak. Při akutních stavech pocením snižujeme horečku.</w:t>
      </w:r>
    </w:p>
    <w:p w:rsidR="00FD2573" w:rsidRPr="009D1E75" w:rsidRDefault="00FD2573" w:rsidP="004B4EBB">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sz w:val="24"/>
          <w:szCs w:val="24"/>
          <w:u w:val="single"/>
          <w:lang w:eastAsia="cs-CZ"/>
        </w:rPr>
        <w:t>Podpora dávení</w:t>
      </w:r>
      <w:r w:rsidRPr="009D1E75">
        <w:rPr>
          <w:rFonts w:ascii="Times New Roman" w:eastAsia="Times New Roman" w:hAnsi="Times New Roman" w:cs="Times New Roman"/>
          <w:sz w:val="24"/>
          <w:szCs w:val="24"/>
          <w:lang w:eastAsia="cs-CZ"/>
        </w:rPr>
        <w:t xml:space="preserve"> - může zabránit otravě v akutním stadiu, při chronických stavech napomáhá odlehčit organismu a zlepšit vyhlídku na uzdravení. Z bylin sem patří kořen kopytníku evropského, zeměžluč, pelyněk.</w:t>
      </w:r>
    </w:p>
    <w:p w:rsidR="00FD2573" w:rsidRPr="008E5A14" w:rsidRDefault="00FD2573" w:rsidP="004B4EBB">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FB7E94">
        <w:rPr>
          <w:rFonts w:ascii="Times New Roman" w:eastAsia="Times New Roman" w:hAnsi="Times New Roman" w:cs="Times New Roman"/>
          <w:sz w:val="24"/>
          <w:szCs w:val="24"/>
          <w:u w:val="single"/>
          <w:lang w:eastAsia="cs-CZ"/>
        </w:rPr>
        <w:t>Podpora pročistění</w:t>
      </w:r>
      <w:r w:rsidRPr="009D1E75">
        <w:rPr>
          <w:rFonts w:ascii="Times New Roman" w:eastAsia="Times New Roman" w:hAnsi="Times New Roman" w:cs="Times New Roman"/>
          <w:sz w:val="24"/>
          <w:szCs w:val="24"/>
          <w:lang w:eastAsia="cs-CZ"/>
        </w:rPr>
        <w:t xml:space="preserve"> - vyloučení toho co vede ke stagnaci a obstrukci. Vylučování </w:t>
      </w:r>
      <w:r w:rsidRPr="008E5A14">
        <w:rPr>
          <w:rFonts w:ascii="Times New Roman" w:eastAsia="Times New Roman" w:hAnsi="Times New Roman" w:cs="Times New Roman"/>
          <w:sz w:val="24"/>
          <w:szCs w:val="24"/>
          <w:lang w:eastAsia="cs-CZ"/>
        </w:rPr>
        <w:t xml:space="preserve">probíhá plícemi, pokožkou, střevy, dělohou, močovým měchýřem, nosem, ústy. Vedle shora uvedených emetik a potopudných látek sem patří detoxikačně působící byliny jako rdesno ptačí- truskavec, protizánětlivě působící řepík, močopudně kopřiva, svízel syřišťový, projímavě krušinová kůra, list </w:t>
      </w:r>
      <w:proofErr w:type="spellStart"/>
      <w:r w:rsidRPr="008E5A14">
        <w:rPr>
          <w:rFonts w:ascii="Times New Roman" w:eastAsia="Times New Roman" w:hAnsi="Times New Roman" w:cs="Times New Roman"/>
          <w:sz w:val="24"/>
          <w:szCs w:val="24"/>
          <w:lang w:eastAsia="cs-CZ"/>
        </w:rPr>
        <w:t>senny</w:t>
      </w:r>
      <w:proofErr w:type="spellEnd"/>
      <w:r w:rsidRPr="008E5A14">
        <w:rPr>
          <w:rFonts w:ascii="Times New Roman" w:eastAsia="Times New Roman" w:hAnsi="Times New Roman" w:cs="Times New Roman"/>
          <w:sz w:val="24"/>
          <w:szCs w:val="24"/>
          <w:lang w:eastAsia="cs-CZ"/>
        </w:rPr>
        <w:t xml:space="preserve"> zvyšující menstruační krvácení, pelyněk černobýl. Z bylin vylučující hleny jitrocel a květ divizny. Také je lze použít u zbytnění a zduření tkání a zanesených cév.</w:t>
      </w:r>
    </w:p>
    <w:p w:rsidR="00FD2573" w:rsidRPr="008E5A14"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bookmarkStart w:id="4" w:name="id06"/>
      <w:bookmarkEnd w:id="4"/>
    </w:p>
    <w:p w:rsidR="00FD2573" w:rsidRPr="005014F3" w:rsidRDefault="00FD2573" w:rsidP="00FD2573">
      <w:pPr>
        <w:spacing w:before="100" w:beforeAutospacing="1" w:after="100" w:afterAutospacing="1" w:line="240" w:lineRule="auto"/>
        <w:rPr>
          <w:rFonts w:ascii="Times New Roman" w:eastAsia="Times New Roman" w:hAnsi="Times New Roman" w:cs="Times New Roman"/>
          <w:b/>
          <w:bCs/>
          <w:color w:val="548DD4" w:themeColor="text2" w:themeTint="99"/>
          <w:sz w:val="28"/>
          <w:szCs w:val="28"/>
          <w:lang w:eastAsia="cs-CZ"/>
        </w:rPr>
      </w:pPr>
      <w:r w:rsidRPr="005014F3">
        <w:rPr>
          <w:rFonts w:ascii="Times New Roman" w:eastAsia="Times New Roman" w:hAnsi="Times New Roman" w:cs="Times New Roman"/>
          <w:b/>
          <w:bCs/>
          <w:color w:val="548DD4" w:themeColor="text2" w:themeTint="99"/>
          <w:sz w:val="28"/>
          <w:szCs w:val="28"/>
          <w:lang w:eastAsia="cs-CZ"/>
        </w:rPr>
        <w:t>Hypnóza</w:t>
      </w:r>
      <w:r w:rsidR="00FB6E14">
        <w:rPr>
          <w:rFonts w:ascii="Times New Roman" w:eastAsia="Times New Roman" w:hAnsi="Times New Roman" w:cs="Times New Roman"/>
          <w:b/>
          <w:bCs/>
          <w:color w:val="548DD4" w:themeColor="text2" w:themeTint="99"/>
          <w:sz w:val="28"/>
          <w:szCs w:val="28"/>
          <w:lang w:eastAsia="cs-CZ"/>
        </w:rPr>
        <w:t xml:space="preserve"> [5</w:t>
      </w:r>
      <w:r w:rsidR="00672FAB">
        <w:rPr>
          <w:rFonts w:ascii="Times New Roman" w:eastAsia="Times New Roman" w:hAnsi="Times New Roman" w:cs="Times New Roman"/>
          <w:b/>
          <w:bCs/>
          <w:color w:val="548DD4" w:themeColor="text2" w:themeTint="99"/>
          <w:sz w:val="28"/>
          <w:szCs w:val="28"/>
          <w:lang w:eastAsia="cs-CZ"/>
        </w:rPr>
        <w:t>]</w:t>
      </w:r>
    </w:p>
    <w:p w:rsidR="00FD2573" w:rsidRPr="008E5A14" w:rsidRDefault="00FD2573" w:rsidP="004B4EBB">
      <w:pPr>
        <w:pStyle w:val="Odstavecseseznamem"/>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8E5A14">
        <w:rPr>
          <w:rFonts w:ascii="Times New Roman" w:eastAsia="Times New Roman" w:hAnsi="Times New Roman" w:cs="Times New Roman"/>
          <w:sz w:val="24"/>
          <w:szCs w:val="24"/>
          <w:lang w:eastAsia="cs-CZ"/>
        </w:rPr>
        <w:t>využívá se především v psychologii, ale lze aplikovat i při fyziologické léčbě</w:t>
      </w:r>
    </w:p>
    <w:p w:rsidR="00FD2573" w:rsidRPr="008E5A14" w:rsidRDefault="00FD2573" w:rsidP="004B4EBB">
      <w:pPr>
        <w:pStyle w:val="Odstavecseseznamem"/>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8E5A14">
        <w:rPr>
          <w:rFonts w:ascii="Times New Roman" w:eastAsia="Times New Roman" w:hAnsi="Times New Roman" w:cs="Times New Roman"/>
          <w:sz w:val="24"/>
          <w:szCs w:val="24"/>
          <w:lang w:eastAsia="cs-CZ"/>
        </w:rPr>
        <w:t>hypnóza je změněný stav vědomí, který je možné terapeuticky využít</w:t>
      </w:r>
    </w:p>
    <w:p w:rsidR="00FD2573" w:rsidRPr="008E5A14" w:rsidRDefault="00FD2573" w:rsidP="004B4EBB">
      <w:pPr>
        <w:pStyle w:val="Odstavecseseznamem"/>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8E5A14">
        <w:rPr>
          <w:rFonts w:ascii="Times New Roman" w:eastAsia="Times New Roman" w:hAnsi="Times New Roman" w:cs="Times New Roman"/>
          <w:sz w:val="24"/>
          <w:szCs w:val="24"/>
          <w:lang w:eastAsia="cs-CZ"/>
        </w:rPr>
        <w:t>měl by ji provádět pouze lékař nebo psycholog s příslušným postgraduálním vzděláním, protože přece jen hrozí určitá možnost poškození klienta</w:t>
      </w:r>
    </w:p>
    <w:p w:rsidR="00FD2573" w:rsidRPr="008E5A14" w:rsidRDefault="00FD2573" w:rsidP="004B4EBB">
      <w:pPr>
        <w:pStyle w:val="Odstavecseseznamem"/>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8E5A14">
        <w:rPr>
          <w:rFonts w:ascii="Times New Roman" w:eastAsia="Times New Roman" w:hAnsi="Times New Roman" w:cs="Times New Roman"/>
          <w:sz w:val="24"/>
          <w:szCs w:val="24"/>
          <w:lang w:eastAsia="cs-CZ"/>
        </w:rPr>
        <w:t>hypnózou se léčí převážně neurózy, poruchy spánku, doplňkově závislosti a psychosomatické potíže</w:t>
      </w:r>
    </w:p>
    <w:p w:rsidR="00FD2573" w:rsidRPr="008E5A14" w:rsidRDefault="00FD2573" w:rsidP="004B4EBB">
      <w:pPr>
        <w:pStyle w:val="Odstavecseseznamem"/>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8E5A14">
        <w:rPr>
          <w:rFonts w:ascii="Times New Roman" w:eastAsia="Times New Roman" w:hAnsi="Times New Roman" w:cs="Times New Roman"/>
          <w:sz w:val="24"/>
          <w:szCs w:val="24"/>
          <w:lang w:eastAsia="cs-CZ"/>
        </w:rPr>
        <w:t>není pravda, že: si člověk z hypnózy nikdy nic nepamatuje, že neslyší hlas hypnotizéra, že je zcela v jeho vlivu a může být donucen k čemukoli.</w:t>
      </w:r>
    </w:p>
    <w:p w:rsidR="00FD2573" w:rsidRPr="008E5A14" w:rsidRDefault="00FD2573" w:rsidP="00FD2573">
      <w:pPr>
        <w:spacing w:before="100" w:beforeAutospacing="1" w:after="100" w:afterAutospacing="1" w:line="240" w:lineRule="auto"/>
        <w:rPr>
          <w:rFonts w:ascii="Times New Roman" w:eastAsia="Times New Roman" w:hAnsi="Times New Roman" w:cs="Times New Roman"/>
          <w:sz w:val="28"/>
          <w:szCs w:val="28"/>
          <w:lang w:eastAsia="cs-CZ"/>
        </w:rPr>
      </w:pPr>
    </w:p>
    <w:p w:rsidR="00FD2573" w:rsidRPr="005014F3" w:rsidRDefault="00FD2573" w:rsidP="00FD2573">
      <w:pPr>
        <w:spacing w:before="100" w:beforeAutospacing="1" w:after="100" w:afterAutospacing="1" w:line="240" w:lineRule="auto"/>
        <w:rPr>
          <w:rFonts w:ascii="Times New Roman" w:eastAsia="Times New Roman" w:hAnsi="Times New Roman" w:cs="Times New Roman"/>
          <w:b/>
          <w:bCs/>
          <w:color w:val="00B050"/>
          <w:sz w:val="28"/>
          <w:szCs w:val="28"/>
          <w:lang w:eastAsia="cs-CZ"/>
        </w:rPr>
      </w:pPr>
      <w:r w:rsidRPr="005014F3">
        <w:rPr>
          <w:rFonts w:ascii="Times New Roman" w:eastAsia="Times New Roman" w:hAnsi="Times New Roman" w:cs="Times New Roman"/>
          <w:b/>
          <w:bCs/>
          <w:color w:val="00B050"/>
          <w:sz w:val="28"/>
          <w:szCs w:val="28"/>
          <w:lang w:eastAsia="cs-CZ"/>
        </w:rPr>
        <w:t>Lidové léčitelství</w:t>
      </w:r>
      <w:r w:rsidR="00FB6E14">
        <w:rPr>
          <w:rFonts w:ascii="Times New Roman" w:eastAsia="Times New Roman" w:hAnsi="Times New Roman" w:cs="Times New Roman"/>
          <w:b/>
          <w:bCs/>
          <w:color w:val="00B050"/>
          <w:sz w:val="28"/>
          <w:szCs w:val="28"/>
          <w:lang w:eastAsia="cs-CZ"/>
        </w:rPr>
        <w:t xml:space="preserve"> [6</w:t>
      </w:r>
      <w:r w:rsidR="00672FAB">
        <w:rPr>
          <w:rFonts w:ascii="Times New Roman" w:eastAsia="Times New Roman" w:hAnsi="Times New Roman" w:cs="Times New Roman"/>
          <w:b/>
          <w:bCs/>
          <w:color w:val="00B050"/>
          <w:sz w:val="28"/>
          <w:szCs w:val="28"/>
          <w:lang w:eastAsia="cs-CZ"/>
        </w:rPr>
        <w:t>]</w:t>
      </w:r>
    </w:p>
    <w:p w:rsidR="00FD2573" w:rsidRPr="008E5A14" w:rsidRDefault="00FD2573" w:rsidP="004B4EBB">
      <w:pPr>
        <w:pStyle w:val="Normlnweb"/>
        <w:numPr>
          <w:ilvl w:val="0"/>
          <w:numId w:val="39"/>
        </w:numPr>
      </w:pPr>
      <w:r w:rsidRPr="008E5A14">
        <w:t>tradičně zahrnovalo i praktiky směřující k získání prospěchu, lásky, přízně, k hledání a nalezení ztracených věcí, ale na druhé straně třeba ke zneškodnění protivníka</w:t>
      </w:r>
    </w:p>
    <w:p w:rsidR="00FD2573" w:rsidRPr="008E5A14" w:rsidRDefault="00FD2573" w:rsidP="004B4EBB">
      <w:pPr>
        <w:pStyle w:val="Normlnweb"/>
        <w:numPr>
          <w:ilvl w:val="0"/>
          <w:numId w:val="39"/>
        </w:numPr>
      </w:pPr>
      <w:r w:rsidRPr="008E5A14">
        <w:t>zájem o léčení byl však veden především dvěma cíli: něco zajistit a něčemu zabránit.</w:t>
      </w:r>
    </w:p>
    <w:p w:rsidR="00FD2573" w:rsidRPr="008E5A14" w:rsidRDefault="00FD2573" w:rsidP="004B4EBB">
      <w:pPr>
        <w:pStyle w:val="Normlnweb"/>
        <w:numPr>
          <w:ilvl w:val="0"/>
          <w:numId w:val="39"/>
        </w:numPr>
      </w:pPr>
      <w:r w:rsidRPr="008E5A14">
        <w:t>léčitelství v naší kultuře bylo významně ovlivněno křesťanským modelem světa (různá zaříkadla proti nemocem se odvolávala ke svaté Trojici, panně Marii, světcům apod.) a výrazně se v něm uplatňovaly prvky magického myšlení.</w:t>
      </w:r>
    </w:p>
    <w:p w:rsidR="00FD2573" w:rsidRPr="005014F3" w:rsidRDefault="00FD2573" w:rsidP="00FD2573">
      <w:pPr>
        <w:spacing w:before="100" w:beforeAutospacing="1" w:after="100" w:afterAutospacing="1" w:line="240" w:lineRule="auto"/>
        <w:rPr>
          <w:rFonts w:ascii="Times New Roman" w:eastAsia="Times New Roman" w:hAnsi="Times New Roman" w:cs="Times New Roman"/>
          <w:b/>
          <w:bCs/>
          <w:color w:val="FF9900"/>
          <w:sz w:val="28"/>
          <w:szCs w:val="28"/>
          <w:lang w:eastAsia="cs-CZ"/>
        </w:rPr>
      </w:pPr>
      <w:r w:rsidRPr="005014F3">
        <w:rPr>
          <w:rFonts w:ascii="Times New Roman" w:eastAsia="Times New Roman" w:hAnsi="Times New Roman" w:cs="Times New Roman"/>
          <w:b/>
          <w:bCs/>
          <w:color w:val="FF9900"/>
          <w:sz w:val="28"/>
          <w:szCs w:val="28"/>
          <w:lang w:eastAsia="cs-CZ"/>
        </w:rPr>
        <w:lastRenderedPageBreak/>
        <w:t>Jóga</w:t>
      </w:r>
      <w:r w:rsidR="00FB6E14">
        <w:rPr>
          <w:rFonts w:ascii="Times New Roman" w:eastAsia="Times New Roman" w:hAnsi="Times New Roman" w:cs="Times New Roman"/>
          <w:b/>
          <w:bCs/>
          <w:color w:val="FF9900"/>
          <w:sz w:val="28"/>
          <w:szCs w:val="28"/>
          <w:lang w:eastAsia="cs-CZ"/>
        </w:rPr>
        <w:t xml:space="preserve"> [7</w:t>
      </w:r>
      <w:r w:rsidR="00672FAB">
        <w:rPr>
          <w:rFonts w:ascii="Times New Roman" w:eastAsia="Times New Roman" w:hAnsi="Times New Roman" w:cs="Times New Roman"/>
          <w:b/>
          <w:bCs/>
          <w:color w:val="FF9900"/>
          <w:sz w:val="28"/>
          <w:szCs w:val="28"/>
          <w:lang w:eastAsia="cs-CZ"/>
        </w:rPr>
        <w:t>]</w:t>
      </w:r>
    </w:p>
    <w:p w:rsidR="00FD2573" w:rsidRPr="008E5A14" w:rsidRDefault="00FD2573" w:rsidP="00FD2573">
      <w:pPr>
        <w:pStyle w:val="Normlnweb"/>
      </w:pPr>
      <w:r w:rsidRPr="008E5A14">
        <w:t>Cestou jógy je možné překonat nepravé ego (</w:t>
      </w:r>
      <w:proofErr w:type="spellStart"/>
      <w:r w:rsidRPr="008E5A14">
        <w:rPr>
          <w:i/>
          <w:iCs/>
        </w:rPr>
        <w:t>ahankára</w:t>
      </w:r>
      <w:proofErr w:type="spellEnd"/>
      <w:r w:rsidRPr="008E5A14">
        <w:t>). Toto falešné ego zastírá pohled na pravou podstatu bytí a činí nás nešťastnými, neboť se upínáme na dočasnou hmotnou existenci v podobě našeho hmotného těla a hmotného světa, které jsou zdroji utrpení (</w:t>
      </w:r>
      <w:proofErr w:type="spellStart"/>
      <w:r w:rsidRPr="008E5A14">
        <w:rPr>
          <w:i/>
          <w:iCs/>
        </w:rPr>
        <w:t>duhkha</w:t>
      </w:r>
      <w:proofErr w:type="spellEnd"/>
      <w:r w:rsidRPr="008E5A14">
        <w:t>). Podle filosofie jógy je pravou podstatou života věčné bytí (</w:t>
      </w:r>
      <w:proofErr w:type="spellStart"/>
      <w:r w:rsidRPr="008E5A14">
        <w:rPr>
          <w:i/>
          <w:iCs/>
        </w:rPr>
        <w:t>sat</w:t>
      </w:r>
      <w:proofErr w:type="spellEnd"/>
      <w:r w:rsidRPr="008E5A14">
        <w:t>), vědomí (</w:t>
      </w:r>
      <w:r w:rsidRPr="008E5A14">
        <w:rPr>
          <w:i/>
          <w:iCs/>
        </w:rPr>
        <w:t>čit</w:t>
      </w:r>
      <w:r w:rsidRPr="008E5A14">
        <w:t>) a blaho (</w:t>
      </w:r>
      <w:proofErr w:type="spellStart"/>
      <w:r w:rsidRPr="008E5A14">
        <w:rPr>
          <w:i/>
          <w:iCs/>
        </w:rPr>
        <w:t>ánanda</w:t>
      </w:r>
      <w:proofErr w:type="spellEnd"/>
      <w:r w:rsidRPr="008E5A14">
        <w:t>). S touto podstatou se jogín na konci své cesty trvale ztotožní, což se nazývá osvícení nebo osvobození (</w:t>
      </w:r>
      <w:proofErr w:type="spellStart"/>
      <w:r w:rsidRPr="008E5A14">
        <w:rPr>
          <w:i/>
          <w:iCs/>
        </w:rPr>
        <w:t>mókša</w:t>
      </w:r>
      <w:proofErr w:type="spellEnd"/>
      <w:r w:rsidRPr="008E5A14">
        <w:t>). Povaha tohoto ztotožnění je v různých školách jógy (</w:t>
      </w:r>
      <w:proofErr w:type="spellStart"/>
      <w:r w:rsidRPr="008E5A14">
        <w:t>daršany</w:t>
      </w:r>
      <w:proofErr w:type="spellEnd"/>
      <w:r w:rsidRPr="008E5A14">
        <w:t>) různě definována.</w:t>
      </w:r>
    </w:p>
    <w:p w:rsidR="00FD2573" w:rsidRPr="008E5A14" w:rsidRDefault="00FD2573" w:rsidP="00FD2573">
      <w:pPr>
        <w:spacing w:before="100" w:beforeAutospacing="1" w:after="100" w:afterAutospacing="1" w:line="240" w:lineRule="auto"/>
        <w:rPr>
          <w:rFonts w:ascii="Times New Roman" w:eastAsia="Times New Roman" w:hAnsi="Times New Roman" w:cs="Times New Roman"/>
          <w:b/>
          <w:bCs/>
          <w:sz w:val="28"/>
          <w:szCs w:val="28"/>
          <w:lang w:eastAsia="cs-CZ"/>
        </w:rPr>
      </w:pPr>
    </w:p>
    <w:p w:rsidR="00FD2573" w:rsidRPr="005014F3" w:rsidRDefault="00FD2573" w:rsidP="00FD2573">
      <w:pPr>
        <w:spacing w:before="100" w:beforeAutospacing="1" w:after="100" w:afterAutospacing="1" w:line="240" w:lineRule="auto"/>
        <w:rPr>
          <w:rFonts w:ascii="Times New Roman" w:eastAsia="Times New Roman" w:hAnsi="Times New Roman" w:cs="Times New Roman"/>
          <w:b/>
          <w:bCs/>
          <w:color w:val="FF00FF"/>
          <w:sz w:val="28"/>
          <w:szCs w:val="28"/>
          <w:lang w:eastAsia="cs-CZ"/>
        </w:rPr>
      </w:pPr>
      <w:r w:rsidRPr="005014F3">
        <w:rPr>
          <w:rFonts w:ascii="Times New Roman" w:eastAsia="Times New Roman" w:hAnsi="Times New Roman" w:cs="Times New Roman"/>
          <w:b/>
          <w:bCs/>
          <w:color w:val="FF00FF"/>
          <w:sz w:val="28"/>
          <w:szCs w:val="28"/>
          <w:lang w:eastAsia="cs-CZ"/>
        </w:rPr>
        <w:t>Masáže</w:t>
      </w:r>
      <w:r w:rsidR="00FB6E14">
        <w:rPr>
          <w:rFonts w:ascii="Times New Roman" w:eastAsia="Times New Roman" w:hAnsi="Times New Roman" w:cs="Times New Roman"/>
          <w:b/>
          <w:bCs/>
          <w:color w:val="FF00FF"/>
          <w:sz w:val="28"/>
          <w:szCs w:val="28"/>
          <w:lang w:eastAsia="cs-CZ"/>
        </w:rPr>
        <w:t xml:space="preserve"> [8</w:t>
      </w:r>
      <w:r w:rsidR="00672FAB">
        <w:rPr>
          <w:rFonts w:ascii="Times New Roman" w:eastAsia="Times New Roman" w:hAnsi="Times New Roman" w:cs="Times New Roman"/>
          <w:b/>
          <w:bCs/>
          <w:color w:val="FF00FF"/>
          <w:sz w:val="28"/>
          <w:szCs w:val="28"/>
          <w:lang w:eastAsia="cs-CZ"/>
        </w:rPr>
        <w:t>]</w:t>
      </w:r>
    </w:p>
    <w:p w:rsidR="00FD2573" w:rsidRPr="008E5A14" w:rsidRDefault="00FD2573" w:rsidP="00FD2573">
      <w:pPr>
        <w:pStyle w:val="Normlnweb"/>
      </w:pPr>
      <w:r w:rsidRPr="008E5A14">
        <w:rPr>
          <w:b/>
          <w:bCs/>
        </w:rPr>
        <w:t>Masáž</w:t>
      </w:r>
      <w:r w:rsidRPr="008E5A14">
        <w:t xml:space="preserve"> je terapie, kterou se mohou aplikováním tlaku na svaly a tkáně léčit zranění, zmírňovat bolesti a stres, zlepšovat krevní oběh a uvolňovat napětí. Masáž je nejstarší formou terapie.</w:t>
      </w:r>
    </w:p>
    <w:tbl>
      <w:tblPr>
        <w:tblW w:w="0" w:type="auto"/>
        <w:tblCellSpacing w:w="15" w:type="dxa"/>
        <w:tblCellMar>
          <w:top w:w="15" w:type="dxa"/>
          <w:left w:w="15" w:type="dxa"/>
          <w:bottom w:w="15" w:type="dxa"/>
          <w:right w:w="15" w:type="dxa"/>
        </w:tblCellMar>
        <w:tblLook w:val="04A0"/>
      </w:tblPr>
      <w:tblGrid>
        <w:gridCol w:w="96"/>
      </w:tblGrid>
      <w:tr w:rsidR="00FD2573" w:rsidRPr="008E5A14" w:rsidTr="000D0FFC">
        <w:trPr>
          <w:tblCellSpacing w:w="15" w:type="dxa"/>
        </w:trPr>
        <w:tc>
          <w:tcPr>
            <w:tcW w:w="0" w:type="auto"/>
            <w:vAlign w:val="center"/>
            <w:hideMark/>
          </w:tcPr>
          <w:p w:rsidR="00FD2573" w:rsidRPr="008E5A14" w:rsidRDefault="00FD2573" w:rsidP="004B4EBB">
            <w:pPr>
              <w:numPr>
                <w:ilvl w:val="0"/>
                <w:numId w:val="13"/>
              </w:numPr>
              <w:spacing w:before="100" w:beforeAutospacing="1" w:after="100" w:afterAutospacing="1" w:line="240" w:lineRule="auto"/>
              <w:rPr>
                <w:rFonts w:ascii="Times New Roman" w:hAnsi="Times New Roman" w:cs="Times New Roman"/>
                <w:sz w:val="24"/>
                <w:szCs w:val="24"/>
              </w:rPr>
            </w:pPr>
          </w:p>
        </w:tc>
      </w:tr>
    </w:tbl>
    <w:p w:rsidR="00FD2573" w:rsidRPr="008E5A14" w:rsidRDefault="00FD2573" w:rsidP="00FD2573">
      <w:pPr>
        <w:pStyle w:val="Nadpis2"/>
        <w:rPr>
          <w:sz w:val="28"/>
          <w:szCs w:val="28"/>
        </w:rPr>
      </w:pPr>
      <w:r w:rsidRPr="008E5A14">
        <w:rPr>
          <w:rStyle w:val="mw-headline"/>
          <w:sz w:val="28"/>
          <w:szCs w:val="28"/>
        </w:rPr>
        <w:t>Rozdělení masáží dle charakteru techniky</w:t>
      </w:r>
    </w:p>
    <w:p w:rsidR="00FD2573" w:rsidRPr="008E5A14" w:rsidRDefault="00FD2573" w:rsidP="00FD2573">
      <w:pPr>
        <w:pStyle w:val="Nadpis3"/>
        <w:rPr>
          <w:rFonts w:ascii="Times New Roman" w:hAnsi="Times New Roman" w:cs="Times New Roman"/>
        </w:rPr>
      </w:pPr>
      <w:r w:rsidRPr="008E5A14">
        <w:rPr>
          <w:rStyle w:val="mw-headline"/>
          <w:rFonts w:ascii="Times New Roman" w:hAnsi="Times New Roman" w:cs="Times New Roman"/>
        </w:rPr>
        <w:t>Plošné masáže</w:t>
      </w:r>
    </w:p>
    <w:p w:rsidR="00FD2573" w:rsidRPr="005014F3" w:rsidRDefault="00FD2573" w:rsidP="00FD2573">
      <w:pPr>
        <w:pStyle w:val="Normlnweb"/>
      </w:pPr>
      <w:r w:rsidRPr="005014F3">
        <w:t>Při těchto technikách se používá se tření nebo posunu tkáně po spodních vrstvách.</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švédská masáž</w:t>
      </w:r>
      <w:r w:rsidRPr="005014F3">
        <w:rPr>
          <w:rFonts w:ascii="Times New Roman" w:hAnsi="Times New Roman" w:cs="Times New Roman"/>
          <w:sz w:val="24"/>
          <w:szCs w:val="24"/>
        </w:rPr>
        <w:t xml:space="preserve"> – „klasická“ masáž využívající různé způsoby tření a hnětení;</w:t>
      </w:r>
      <w:r w:rsidRPr="005014F3">
        <w:rPr>
          <w:rFonts w:ascii="Times New Roman" w:hAnsi="Times New Roman" w:cs="Times New Roman"/>
          <w:sz w:val="24"/>
          <w:szCs w:val="24"/>
          <w:vertAlign w:val="superscript"/>
        </w:rPr>
        <w:t xml:space="preserve"> </w:t>
      </w:r>
      <w:r w:rsidRPr="005014F3">
        <w:rPr>
          <w:rFonts w:ascii="Times New Roman" w:hAnsi="Times New Roman" w:cs="Times New Roman"/>
          <w:sz w:val="24"/>
          <w:szCs w:val="24"/>
        </w:rPr>
        <w:t>v západních kulturách je považována za základní formu masáže</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reflexní masáž</w:t>
      </w:r>
      <w:r w:rsidRPr="005014F3">
        <w:rPr>
          <w:rFonts w:ascii="Times New Roman" w:hAnsi="Times New Roman" w:cs="Times New Roman"/>
          <w:sz w:val="24"/>
          <w:szCs w:val="24"/>
        </w:rPr>
        <w:t xml:space="preserve"> – typ nepřímé masáže, která je prováděna na chodidle a nártu nohou;</w:t>
      </w:r>
      <w:r w:rsidRPr="005014F3">
        <w:rPr>
          <w:rFonts w:ascii="Times New Roman" w:hAnsi="Times New Roman" w:cs="Times New Roman"/>
          <w:sz w:val="24"/>
          <w:szCs w:val="24"/>
          <w:vertAlign w:val="superscript"/>
        </w:rPr>
        <w:t xml:space="preserve"> </w:t>
      </w:r>
      <w:r w:rsidRPr="005014F3">
        <w:rPr>
          <w:rFonts w:ascii="Times New Roman" w:hAnsi="Times New Roman" w:cs="Times New Roman"/>
          <w:sz w:val="24"/>
          <w:szCs w:val="24"/>
        </w:rPr>
        <w:t>používá se v případě, když nelze z různých důvodů masírovat přímo postižený orgán</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aroma masáž</w:t>
      </w:r>
      <w:r w:rsidRPr="005014F3">
        <w:rPr>
          <w:rFonts w:ascii="Times New Roman" w:hAnsi="Times New Roman" w:cs="Times New Roman"/>
          <w:sz w:val="24"/>
          <w:szCs w:val="24"/>
        </w:rPr>
        <w:t xml:space="preserve"> – klasická masáž spojená ošetření celého těla nebo jeho části vonnými oleji</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sz w:val="24"/>
          <w:szCs w:val="24"/>
        </w:rPr>
        <w:t>lymfatická masáž (</w:t>
      </w:r>
      <w:proofErr w:type="spellStart"/>
      <w:r w:rsidRPr="005014F3">
        <w:rPr>
          <w:rFonts w:ascii="Times New Roman" w:hAnsi="Times New Roman" w:cs="Times New Roman"/>
          <w:sz w:val="24"/>
          <w:szCs w:val="24"/>
        </w:rPr>
        <w:t>lymfodrenáž</w:t>
      </w:r>
      <w:proofErr w:type="spellEnd"/>
      <w:r w:rsidRPr="005014F3">
        <w:rPr>
          <w:rFonts w:ascii="Times New Roman" w:hAnsi="Times New Roman" w:cs="Times New Roman"/>
          <w:sz w:val="24"/>
          <w:szCs w:val="24"/>
        </w:rPr>
        <w:t>) – používá rytmické hnětení a zlepšuje tak tok tkáňového moku, zmírňuje otoky</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proofErr w:type="spellStart"/>
      <w:r w:rsidRPr="005014F3">
        <w:rPr>
          <w:rFonts w:ascii="Times New Roman" w:hAnsi="Times New Roman" w:cs="Times New Roman"/>
          <w:b/>
          <w:sz w:val="24"/>
          <w:szCs w:val="24"/>
        </w:rPr>
        <w:t>bowenova</w:t>
      </w:r>
      <w:proofErr w:type="spellEnd"/>
      <w:r w:rsidRPr="005014F3">
        <w:rPr>
          <w:rFonts w:ascii="Times New Roman" w:hAnsi="Times New Roman" w:cs="Times New Roman"/>
          <w:b/>
          <w:sz w:val="24"/>
          <w:szCs w:val="24"/>
        </w:rPr>
        <w:t xml:space="preserve"> terapie</w:t>
      </w:r>
      <w:r w:rsidRPr="005014F3">
        <w:rPr>
          <w:rFonts w:ascii="Times New Roman" w:hAnsi="Times New Roman" w:cs="Times New Roman"/>
          <w:sz w:val="24"/>
          <w:szCs w:val="24"/>
        </w:rPr>
        <w:t xml:space="preserve"> - velmi jemná manipulace s měkkou tkání, kdy terapeut svými prsty nebo palci pohybuje kůží přes sval nebo šlachu, poté vyvine velmi jemný tlak a po krátké čekací době a stále pod stejným tlakem sklouzne s kůží zpět; mezi jednotlivými sériemi pohybů jsou asi 2 minutové pauzy</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medová masáž</w:t>
      </w:r>
      <w:r w:rsidRPr="005014F3">
        <w:rPr>
          <w:rFonts w:ascii="Times New Roman" w:hAnsi="Times New Roman" w:cs="Times New Roman"/>
          <w:sz w:val="24"/>
          <w:szCs w:val="24"/>
        </w:rPr>
        <w:t xml:space="preserve"> – ruská technika, používá přilnavosti medu nanášeného na kůži k intenzivní práci s podkožím</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proofErr w:type="spellStart"/>
      <w:r w:rsidRPr="005014F3">
        <w:rPr>
          <w:rFonts w:ascii="Times New Roman" w:hAnsi="Times New Roman" w:cs="Times New Roman"/>
          <w:b/>
          <w:sz w:val="24"/>
          <w:szCs w:val="24"/>
        </w:rPr>
        <w:t>lomi</w:t>
      </w:r>
      <w:proofErr w:type="spellEnd"/>
      <w:r w:rsidRPr="005014F3">
        <w:rPr>
          <w:rFonts w:ascii="Times New Roman" w:hAnsi="Times New Roman" w:cs="Times New Roman"/>
          <w:b/>
          <w:sz w:val="24"/>
          <w:szCs w:val="24"/>
        </w:rPr>
        <w:t xml:space="preserve"> </w:t>
      </w:r>
      <w:proofErr w:type="spellStart"/>
      <w:r w:rsidRPr="005014F3">
        <w:rPr>
          <w:rFonts w:ascii="Times New Roman" w:hAnsi="Times New Roman" w:cs="Times New Roman"/>
          <w:b/>
          <w:sz w:val="24"/>
          <w:szCs w:val="24"/>
        </w:rPr>
        <w:t>lomi</w:t>
      </w:r>
      <w:proofErr w:type="spellEnd"/>
      <w:r w:rsidRPr="005014F3">
        <w:rPr>
          <w:rFonts w:ascii="Times New Roman" w:hAnsi="Times New Roman" w:cs="Times New Roman"/>
          <w:sz w:val="24"/>
          <w:szCs w:val="24"/>
        </w:rPr>
        <w:t xml:space="preserve"> – havajská technika, pracující s tlaky i třením ve vhodném rytmu</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vodní masáž</w:t>
      </w:r>
      <w:r w:rsidRPr="005014F3">
        <w:rPr>
          <w:rFonts w:ascii="Times New Roman" w:hAnsi="Times New Roman" w:cs="Times New Roman"/>
          <w:sz w:val="24"/>
          <w:szCs w:val="24"/>
        </w:rPr>
        <w:t xml:space="preserve"> – kombinuje hydroterapii a masáž; používá se k ošetření nejrůznějších bolestí svalů a kloubů, například artritidy; jednou z forem je perličková koupel</w:t>
      </w:r>
    </w:p>
    <w:p w:rsidR="00FD2573" w:rsidRPr="005014F3" w:rsidRDefault="00FD2573" w:rsidP="004B4EBB">
      <w:pPr>
        <w:numPr>
          <w:ilvl w:val="0"/>
          <w:numId w:val="14"/>
        </w:numPr>
        <w:spacing w:before="100" w:beforeAutospacing="1" w:after="100" w:afterAutospacing="1" w:line="240" w:lineRule="auto"/>
        <w:rPr>
          <w:rFonts w:ascii="Times New Roman" w:hAnsi="Times New Roman" w:cs="Times New Roman"/>
          <w:sz w:val="24"/>
          <w:szCs w:val="24"/>
        </w:rPr>
      </w:pPr>
      <w:proofErr w:type="spellStart"/>
      <w:r w:rsidRPr="005014F3">
        <w:rPr>
          <w:rFonts w:ascii="Times New Roman" w:hAnsi="Times New Roman" w:cs="Times New Roman"/>
          <w:b/>
          <w:sz w:val="24"/>
          <w:szCs w:val="24"/>
        </w:rPr>
        <w:t>ajurvédská</w:t>
      </w:r>
      <w:proofErr w:type="spellEnd"/>
      <w:r w:rsidRPr="005014F3">
        <w:rPr>
          <w:rFonts w:ascii="Times New Roman" w:hAnsi="Times New Roman" w:cs="Times New Roman"/>
          <w:b/>
          <w:sz w:val="24"/>
          <w:szCs w:val="24"/>
        </w:rPr>
        <w:t xml:space="preserve"> masáž</w:t>
      </w:r>
      <w:r w:rsidRPr="005014F3">
        <w:rPr>
          <w:rFonts w:ascii="Times New Roman" w:hAnsi="Times New Roman" w:cs="Times New Roman"/>
          <w:sz w:val="24"/>
          <w:szCs w:val="24"/>
        </w:rPr>
        <w:t xml:space="preserve"> – tradiční indický systém léčení, který sahá do roku 1800 před naším letopočtem, využívá terapeutické masáže a kombinuje je s nanášením hojivých aromatických olejů a bylin</w:t>
      </w:r>
    </w:p>
    <w:p w:rsidR="00FD2573" w:rsidRPr="005014F3" w:rsidRDefault="00FD2573" w:rsidP="00FD2573">
      <w:pPr>
        <w:pStyle w:val="Nadpis3"/>
        <w:rPr>
          <w:rFonts w:ascii="Times New Roman" w:hAnsi="Times New Roman" w:cs="Times New Roman"/>
          <w:sz w:val="24"/>
          <w:szCs w:val="24"/>
        </w:rPr>
      </w:pPr>
      <w:r w:rsidRPr="005014F3">
        <w:rPr>
          <w:rStyle w:val="mw-headline"/>
          <w:rFonts w:ascii="Times New Roman" w:hAnsi="Times New Roman" w:cs="Times New Roman"/>
          <w:sz w:val="24"/>
          <w:szCs w:val="24"/>
        </w:rPr>
        <w:lastRenderedPageBreak/>
        <w:t>Tlakové, bodové a liniové masáže</w:t>
      </w:r>
    </w:p>
    <w:p w:rsidR="00FD2573" w:rsidRPr="005014F3" w:rsidRDefault="00FD2573" w:rsidP="00FD2573">
      <w:pPr>
        <w:pStyle w:val="Normlnweb"/>
      </w:pPr>
      <w:r w:rsidRPr="005014F3">
        <w:t>Používá se zde tlak prstů a jiných částí těla.</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b/>
          <w:sz w:val="24"/>
          <w:szCs w:val="24"/>
        </w:rPr>
      </w:pPr>
      <w:r w:rsidRPr="005014F3">
        <w:rPr>
          <w:rFonts w:ascii="Times New Roman" w:hAnsi="Times New Roman" w:cs="Times New Roman"/>
          <w:b/>
          <w:sz w:val="24"/>
          <w:szCs w:val="24"/>
        </w:rPr>
        <w:t>akupresura</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reflexologie</w:t>
      </w:r>
      <w:r w:rsidRPr="005014F3">
        <w:rPr>
          <w:rFonts w:ascii="Times New Roman" w:hAnsi="Times New Roman" w:cs="Times New Roman"/>
          <w:sz w:val="24"/>
          <w:szCs w:val="24"/>
        </w:rPr>
        <w:t xml:space="preserve"> – americká varianta akupresury; obdobně jako reflexní masáž využívá stlačování specifických bodů, obvykle na chodidlech či na rukách</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thajská masáž</w:t>
      </w:r>
      <w:r w:rsidRPr="005014F3">
        <w:rPr>
          <w:rFonts w:ascii="Times New Roman" w:hAnsi="Times New Roman" w:cs="Times New Roman"/>
          <w:sz w:val="24"/>
          <w:szCs w:val="24"/>
        </w:rPr>
        <w:t xml:space="preserve"> – metoda spíše jemnější masáže kombinovaná s natahováním a protahováním spojující prvky akupresury a jógy; vychází z existence neviditelných energetických linií, tzv. </w:t>
      </w:r>
      <w:proofErr w:type="spellStart"/>
      <w:r w:rsidRPr="005014F3">
        <w:rPr>
          <w:rFonts w:ascii="Times New Roman" w:hAnsi="Times New Roman" w:cs="Times New Roman"/>
          <w:sz w:val="24"/>
          <w:szCs w:val="24"/>
        </w:rPr>
        <w:t>sén</w:t>
      </w:r>
      <w:proofErr w:type="spellEnd"/>
      <w:r w:rsidRPr="005014F3">
        <w:rPr>
          <w:rFonts w:ascii="Times New Roman" w:hAnsi="Times New Roman" w:cs="Times New Roman"/>
          <w:sz w:val="24"/>
          <w:szCs w:val="24"/>
        </w:rPr>
        <w:t>, na nichž leží akupresurní body</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b/>
          <w:sz w:val="24"/>
          <w:szCs w:val="24"/>
        </w:rPr>
      </w:pPr>
      <w:r w:rsidRPr="005014F3">
        <w:rPr>
          <w:rFonts w:ascii="Times New Roman" w:hAnsi="Times New Roman" w:cs="Times New Roman"/>
          <w:b/>
          <w:sz w:val="24"/>
          <w:szCs w:val="24"/>
        </w:rPr>
        <w:t xml:space="preserve">japonská masáž </w:t>
      </w:r>
      <w:proofErr w:type="spellStart"/>
      <w:r w:rsidRPr="005014F3">
        <w:rPr>
          <w:rFonts w:ascii="Times New Roman" w:hAnsi="Times New Roman" w:cs="Times New Roman"/>
          <w:b/>
          <w:sz w:val="24"/>
          <w:szCs w:val="24"/>
        </w:rPr>
        <w:t>shiatsu</w:t>
      </w:r>
      <w:proofErr w:type="spellEnd"/>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sz w:val="24"/>
          <w:szCs w:val="24"/>
        </w:rPr>
      </w:pPr>
      <w:proofErr w:type="spellStart"/>
      <w:r w:rsidRPr="005014F3">
        <w:rPr>
          <w:rFonts w:ascii="Times New Roman" w:hAnsi="Times New Roman" w:cs="Times New Roman"/>
          <w:b/>
          <w:sz w:val="24"/>
          <w:szCs w:val="24"/>
        </w:rPr>
        <w:t>rolfing</w:t>
      </w:r>
      <w:proofErr w:type="spellEnd"/>
      <w:r w:rsidRPr="005014F3">
        <w:rPr>
          <w:rFonts w:ascii="Times New Roman" w:hAnsi="Times New Roman" w:cs="Times New Roman"/>
          <w:sz w:val="24"/>
          <w:szCs w:val="24"/>
        </w:rPr>
        <w:t xml:space="preserve"> – technika původem z USA, zaměřuje se na hluboké struktury pojiva, používá razantních přístupů (bušení pěstmi)</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sz w:val="24"/>
          <w:szCs w:val="24"/>
        </w:rPr>
      </w:pPr>
      <w:proofErr w:type="spellStart"/>
      <w:r w:rsidRPr="005014F3">
        <w:rPr>
          <w:rFonts w:ascii="Times New Roman" w:hAnsi="Times New Roman" w:cs="Times New Roman"/>
          <w:b/>
          <w:sz w:val="24"/>
          <w:szCs w:val="24"/>
        </w:rPr>
        <w:t>kraniosakrální</w:t>
      </w:r>
      <w:proofErr w:type="spellEnd"/>
      <w:r w:rsidRPr="005014F3">
        <w:rPr>
          <w:rFonts w:ascii="Times New Roman" w:hAnsi="Times New Roman" w:cs="Times New Roman"/>
          <w:b/>
          <w:sz w:val="24"/>
          <w:szCs w:val="24"/>
        </w:rPr>
        <w:t xml:space="preserve"> terapie</w:t>
      </w:r>
      <w:r w:rsidRPr="005014F3">
        <w:rPr>
          <w:rFonts w:ascii="Times New Roman" w:hAnsi="Times New Roman" w:cs="Times New Roman"/>
          <w:sz w:val="24"/>
          <w:szCs w:val="24"/>
        </w:rPr>
        <w:t xml:space="preserve"> – technika původem z USA, byla vyvinula v roce 1977. Jejími tvůrci jsou chiropraktik John </w:t>
      </w:r>
      <w:proofErr w:type="spellStart"/>
      <w:r w:rsidRPr="005014F3">
        <w:rPr>
          <w:rFonts w:ascii="Times New Roman" w:hAnsi="Times New Roman" w:cs="Times New Roman"/>
          <w:sz w:val="24"/>
          <w:szCs w:val="24"/>
        </w:rPr>
        <w:t>Upledger</w:t>
      </w:r>
      <w:proofErr w:type="spellEnd"/>
      <w:r w:rsidRPr="005014F3">
        <w:rPr>
          <w:rFonts w:ascii="Times New Roman" w:hAnsi="Times New Roman" w:cs="Times New Roman"/>
          <w:sz w:val="24"/>
          <w:szCs w:val="24"/>
        </w:rPr>
        <w:t xml:space="preserve"> a doktor Ernest </w:t>
      </w:r>
      <w:proofErr w:type="spellStart"/>
      <w:r w:rsidRPr="005014F3">
        <w:rPr>
          <w:rFonts w:ascii="Times New Roman" w:hAnsi="Times New Roman" w:cs="Times New Roman"/>
          <w:sz w:val="24"/>
          <w:szCs w:val="24"/>
        </w:rPr>
        <w:t>Retzlaff</w:t>
      </w:r>
      <w:proofErr w:type="spellEnd"/>
      <w:r w:rsidRPr="005014F3">
        <w:rPr>
          <w:rFonts w:ascii="Times New Roman" w:hAnsi="Times New Roman" w:cs="Times New Roman"/>
          <w:sz w:val="24"/>
          <w:szCs w:val="24"/>
        </w:rPr>
        <w:t xml:space="preserve">. Zaměřuje se na </w:t>
      </w:r>
      <w:proofErr w:type="spellStart"/>
      <w:r w:rsidRPr="005014F3">
        <w:rPr>
          <w:rFonts w:ascii="Times New Roman" w:hAnsi="Times New Roman" w:cs="Times New Roman"/>
          <w:sz w:val="24"/>
          <w:szCs w:val="24"/>
        </w:rPr>
        <w:t>na</w:t>
      </w:r>
      <w:proofErr w:type="spellEnd"/>
      <w:r w:rsidRPr="005014F3">
        <w:rPr>
          <w:rFonts w:ascii="Times New Roman" w:hAnsi="Times New Roman" w:cs="Times New Roman"/>
          <w:sz w:val="24"/>
          <w:szCs w:val="24"/>
        </w:rPr>
        <w:t xml:space="preserve"> měkké tkáně a tělní tekutiny. Rozeznává poruchy </w:t>
      </w:r>
      <w:proofErr w:type="spellStart"/>
      <w:r w:rsidRPr="005014F3">
        <w:rPr>
          <w:rFonts w:ascii="Times New Roman" w:hAnsi="Times New Roman" w:cs="Times New Roman"/>
          <w:sz w:val="24"/>
          <w:szCs w:val="24"/>
        </w:rPr>
        <w:t>kraniosakrálního</w:t>
      </w:r>
      <w:proofErr w:type="spellEnd"/>
      <w:r w:rsidRPr="005014F3">
        <w:rPr>
          <w:rFonts w:ascii="Times New Roman" w:hAnsi="Times New Roman" w:cs="Times New Roman"/>
          <w:sz w:val="24"/>
          <w:szCs w:val="24"/>
        </w:rPr>
        <w:t xml:space="preserve"> systému, kam patří hlava, páteř a křížová kost, propojené pomocí „pulzů“ obíhajícího mozkomíšního moku. Poruchy se napravují pomocí lehkého tlaku (asi jako váha pětikorunové mince) na různá místa systému; tímto způsobem se normalizuje proudění tekutiny a energie </w:t>
      </w:r>
      <w:proofErr w:type="spellStart"/>
      <w:r w:rsidRPr="005014F3">
        <w:rPr>
          <w:rFonts w:ascii="Times New Roman" w:hAnsi="Times New Roman" w:cs="Times New Roman"/>
          <w:sz w:val="24"/>
          <w:szCs w:val="24"/>
        </w:rPr>
        <w:t>kraniosakrálním</w:t>
      </w:r>
      <w:proofErr w:type="spellEnd"/>
      <w:r w:rsidRPr="005014F3">
        <w:rPr>
          <w:rFonts w:ascii="Times New Roman" w:hAnsi="Times New Roman" w:cs="Times New Roman"/>
          <w:sz w:val="24"/>
          <w:szCs w:val="24"/>
        </w:rPr>
        <w:t xml:space="preserve"> systémem.</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Masáž horkými kameny</w:t>
      </w:r>
      <w:r w:rsidRPr="005014F3">
        <w:rPr>
          <w:rFonts w:ascii="Times New Roman" w:hAnsi="Times New Roman" w:cs="Times New Roman"/>
          <w:sz w:val="24"/>
          <w:szCs w:val="24"/>
        </w:rPr>
        <w:t xml:space="preserve"> – používá </w:t>
      </w:r>
      <w:proofErr w:type="spellStart"/>
      <w:r w:rsidRPr="005014F3">
        <w:rPr>
          <w:rFonts w:ascii="Times New Roman" w:hAnsi="Times New Roman" w:cs="Times New Roman"/>
          <w:sz w:val="24"/>
          <w:szCs w:val="24"/>
        </w:rPr>
        <w:t>nahřáté</w:t>
      </w:r>
      <w:proofErr w:type="spellEnd"/>
      <w:r w:rsidRPr="005014F3">
        <w:rPr>
          <w:rFonts w:ascii="Times New Roman" w:hAnsi="Times New Roman" w:cs="Times New Roman"/>
          <w:sz w:val="24"/>
          <w:szCs w:val="24"/>
        </w:rPr>
        <w:t xml:space="preserve"> lávové kameny, které mají schopnost dlouho v sobě kumulovat teplo. Současně se používá aromatický přírodní olej. Celý proces je pro pacienta velmi příjemný.</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sz w:val="24"/>
          <w:szCs w:val="24"/>
        </w:rPr>
      </w:pPr>
      <w:r w:rsidRPr="005014F3">
        <w:rPr>
          <w:rFonts w:ascii="Times New Roman" w:hAnsi="Times New Roman" w:cs="Times New Roman"/>
          <w:b/>
          <w:sz w:val="24"/>
          <w:szCs w:val="24"/>
        </w:rPr>
        <w:t>sázení baněk (baňkování)</w:t>
      </w:r>
      <w:r w:rsidRPr="005014F3">
        <w:rPr>
          <w:rFonts w:ascii="Times New Roman" w:hAnsi="Times New Roman" w:cs="Times New Roman"/>
          <w:sz w:val="24"/>
          <w:szCs w:val="24"/>
        </w:rPr>
        <w:t xml:space="preserve"> – používá předem zahřátých nádobek, většinou skleněných, které při chladnutí vyvíjejí podtlak na kůži a podkoží. Působí nepřímo přes jednotlivé reflexní zóny na příslušné orgány</w:t>
      </w:r>
    </w:p>
    <w:p w:rsidR="00FD2573" w:rsidRPr="005014F3" w:rsidRDefault="00FD2573" w:rsidP="004B4EBB">
      <w:pPr>
        <w:numPr>
          <w:ilvl w:val="0"/>
          <w:numId w:val="15"/>
        </w:numPr>
        <w:spacing w:before="100" w:beforeAutospacing="1" w:after="100" w:afterAutospacing="1" w:line="240" w:lineRule="auto"/>
        <w:rPr>
          <w:rFonts w:ascii="Times New Roman" w:hAnsi="Times New Roman" w:cs="Times New Roman"/>
          <w:sz w:val="24"/>
          <w:szCs w:val="24"/>
        </w:rPr>
      </w:pPr>
      <w:proofErr w:type="spellStart"/>
      <w:r w:rsidRPr="005014F3">
        <w:rPr>
          <w:rFonts w:ascii="Times New Roman" w:hAnsi="Times New Roman" w:cs="Times New Roman"/>
          <w:b/>
          <w:sz w:val="24"/>
          <w:szCs w:val="24"/>
        </w:rPr>
        <w:t>moxování</w:t>
      </w:r>
      <w:proofErr w:type="spellEnd"/>
      <w:r w:rsidRPr="005014F3">
        <w:rPr>
          <w:rFonts w:ascii="Times New Roman" w:hAnsi="Times New Roman" w:cs="Times New Roman"/>
          <w:sz w:val="24"/>
          <w:szCs w:val="24"/>
        </w:rPr>
        <w:t xml:space="preserve"> – požehování: stimulace akupunkturních bodů teplem - nahříváním </w:t>
      </w:r>
      <w:proofErr w:type="spellStart"/>
      <w:r w:rsidRPr="005014F3">
        <w:rPr>
          <w:rFonts w:ascii="Times New Roman" w:hAnsi="Times New Roman" w:cs="Times New Roman"/>
          <w:sz w:val="24"/>
          <w:szCs w:val="24"/>
        </w:rPr>
        <w:t>moxovacími</w:t>
      </w:r>
      <w:proofErr w:type="spellEnd"/>
      <w:r w:rsidRPr="005014F3">
        <w:rPr>
          <w:rFonts w:ascii="Times New Roman" w:hAnsi="Times New Roman" w:cs="Times New Roman"/>
          <w:sz w:val="24"/>
          <w:szCs w:val="24"/>
        </w:rPr>
        <w:t xml:space="preserve"> tyčinkami vyrobenými z pelyňkového </w:t>
      </w:r>
      <w:proofErr w:type="spellStart"/>
      <w:r w:rsidRPr="005014F3">
        <w:rPr>
          <w:rFonts w:ascii="Times New Roman" w:hAnsi="Times New Roman" w:cs="Times New Roman"/>
          <w:sz w:val="24"/>
          <w:szCs w:val="24"/>
        </w:rPr>
        <w:t>vláka</w:t>
      </w:r>
      <w:proofErr w:type="spellEnd"/>
    </w:p>
    <w:p w:rsidR="00FD2573" w:rsidRPr="005014F3" w:rsidRDefault="00FD2573" w:rsidP="00FD2573">
      <w:pPr>
        <w:pStyle w:val="Nadpis2"/>
        <w:rPr>
          <w:sz w:val="24"/>
          <w:szCs w:val="24"/>
        </w:rPr>
      </w:pPr>
      <w:r w:rsidRPr="005014F3">
        <w:rPr>
          <w:rStyle w:val="mw-headline"/>
          <w:sz w:val="24"/>
          <w:szCs w:val="24"/>
        </w:rPr>
        <w:t>Rozdělení masáží podle využití</w:t>
      </w:r>
    </w:p>
    <w:p w:rsidR="00FD2573" w:rsidRPr="005014F3" w:rsidRDefault="00FD2573" w:rsidP="00FD2573">
      <w:pPr>
        <w:pStyle w:val="Nadpis3"/>
        <w:rPr>
          <w:rFonts w:ascii="Times New Roman" w:hAnsi="Times New Roman" w:cs="Times New Roman"/>
          <w:sz w:val="24"/>
          <w:szCs w:val="24"/>
        </w:rPr>
      </w:pPr>
      <w:r w:rsidRPr="005014F3">
        <w:rPr>
          <w:rStyle w:val="mw-headline"/>
          <w:rFonts w:ascii="Times New Roman" w:hAnsi="Times New Roman" w:cs="Times New Roman"/>
          <w:sz w:val="24"/>
          <w:szCs w:val="24"/>
        </w:rPr>
        <w:t>Masáž miminek</w:t>
      </w:r>
    </w:p>
    <w:p w:rsidR="00FD2573" w:rsidRPr="005014F3" w:rsidRDefault="00FD2573" w:rsidP="00FD2573">
      <w:pPr>
        <w:pStyle w:val="Normlnweb"/>
      </w:pPr>
      <w:r w:rsidRPr="005014F3">
        <w:t>Masáž miminek je soustavou velmi jemného a citlivého masírování, která pomáhá k upevnění pouta mezi matkou a dítětem.</w:t>
      </w:r>
    </w:p>
    <w:p w:rsidR="00FD2573" w:rsidRPr="005014F3" w:rsidRDefault="00FD2573" w:rsidP="00FD2573">
      <w:pPr>
        <w:pStyle w:val="Normlnweb"/>
      </w:pPr>
      <w:r w:rsidRPr="005014F3">
        <w:t xml:space="preserve">Masáž obecně je v naší kultuře spojována s představou rehabilitace nebo korekce zdravotních stavů. Ale u národů, které žijí v sociálně </w:t>
      </w:r>
      <w:proofErr w:type="spellStart"/>
      <w:r w:rsidRPr="005014F3">
        <w:t>semknutějších</w:t>
      </w:r>
      <w:proofErr w:type="spellEnd"/>
      <w:r w:rsidRPr="005014F3">
        <w:t xml:space="preserve"> společenstvech, je masáž – a zvláště masáž dětí – formou komunikace. Vzájemný dotek matky a dítěte napomáhá prohloubit pouto mezi matkou a dítětem (tzv. </w:t>
      </w:r>
      <w:proofErr w:type="spellStart"/>
      <w:r w:rsidRPr="005014F3">
        <w:t>bonding</w:t>
      </w:r>
      <w:proofErr w:type="spellEnd"/>
      <w:r w:rsidRPr="005014F3">
        <w:t>), které je nezbytné pro jeho zdravý tělesný i psychický vývoj.</w:t>
      </w:r>
    </w:p>
    <w:p w:rsidR="00FD2573" w:rsidRPr="005014F3" w:rsidRDefault="00FD2573" w:rsidP="00FD2573">
      <w:pPr>
        <w:pStyle w:val="Nadpis3"/>
        <w:rPr>
          <w:rFonts w:ascii="Times New Roman" w:hAnsi="Times New Roman" w:cs="Times New Roman"/>
          <w:sz w:val="24"/>
          <w:szCs w:val="24"/>
        </w:rPr>
      </w:pPr>
      <w:r w:rsidRPr="005014F3">
        <w:rPr>
          <w:rStyle w:val="mw-headline"/>
          <w:rFonts w:ascii="Times New Roman" w:hAnsi="Times New Roman" w:cs="Times New Roman"/>
          <w:sz w:val="24"/>
          <w:szCs w:val="24"/>
        </w:rPr>
        <w:t>Masáže postižených dětí</w:t>
      </w:r>
    </w:p>
    <w:p w:rsidR="00FD2573" w:rsidRPr="005014F3" w:rsidRDefault="00FD2573" w:rsidP="00FD2573">
      <w:pPr>
        <w:pStyle w:val="Normlnweb"/>
      </w:pPr>
      <w:r w:rsidRPr="005014F3">
        <w:t>Tyto masáže pomáhají při léčebných postupech fyzioterapeutů.</w:t>
      </w:r>
    </w:p>
    <w:p w:rsidR="00FD2573" w:rsidRPr="005014F3" w:rsidRDefault="00FD2573" w:rsidP="00FD2573">
      <w:pPr>
        <w:pStyle w:val="Nadpis3"/>
        <w:rPr>
          <w:rFonts w:ascii="Times New Roman" w:hAnsi="Times New Roman" w:cs="Times New Roman"/>
          <w:sz w:val="24"/>
          <w:szCs w:val="24"/>
        </w:rPr>
      </w:pPr>
      <w:r w:rsidRPr="005014F3">
        <w:rPr>
          <w:rStyle w:val="mw-headline"/>
          <w:rFonts w:ascii="Times New Roman" w:hAnsi="Times New Roman" w:cs="Times New Roman"/>
          <w:sz w:val="24"/>
          <w:szCs w:val="24"/>
        </w:rPr>
        <w:lastRenderedPageBreak/>
        <w:t>Masáž srdce</w:t>
      </w:r>
    </w:p>
    <w:p w:rsidR="00FD2573" w:rsidRPr="005014F3" w:rsidRDefault="00FD2573" w:rsidP="00FD2573">
      <w:pPr>
        <w:pStyle w:val="Normlnweb"/>
      </w:pPr>
      <w:r w:rsidRPr="005014F3">
        <w:t>Tzv. masáž srdce je ve skutečnosti stlačování hrudníku v rámci záchrany života u srdeční zástavy.</w:t>
      </w:r>
    </w:p>
    <w:p w:rsidR="00FD2573" w:rsidRPr="005014F3" w:rsidRDefault="00FD2573" w:rsidP="00FD2573">
      <w:pPr>
        <w:pStyle w:val="Nadpis3"/>
        <w:rPr>
          <w:rFonts w:ascii="Times New Roman" w:hAnsi="Times New Roman" w:cs="Times New Roman"/>
          <w:sz w:val="24"/>
          <w:szCs w:val="24"/>
        </w:rPr>
      </w:pPr>
      <w:r w:rsidRPr="005014F3">
        <w:rPr>
          <w:rStyle w:val="mw-headline"/>
          <w:rFonts w:ascii="Times New Roman" w:hAnsi="Times New Roman" w:cs="Times New Roman"/>
          <w:sz w:val="24"/>
          <w:szCs w:val="24"/>
        </w:rPr>
        <w:t>Sportovní masáž</w:t>
      </w:r>
    </w:p>
    <w:p w:rsidR="00FD2573" w:rsidRPr="005014F3" w:rsidRDefault="00FD2573" w:rsidP="00FD2573">
      <w:pPr>
        <w:pStyle w:val="Normlnweb"/>
      </w:pPr>
      <w:r w:rsidRPr="005014F3">
        <w:t xml:space="preserve">Pokud nechápeme sportovní masáž jako typ základního kurzu umožňující masérovi získání živnostenského listu, jedná se především o masáže sportovců. Vrcholoví sportovci využívají sportovní masáže, aby zkrátili čas potřebný k </w:t>
      </w:r>
      <w:proofErr w:type="gramStart"/>
      <w:r w:rsidRPr="005014F3">
        <w:t>regeneraci a díky</w:t>
      </w:r>
      <w:proofErr w:type="gramEnd"/>
      <w:r w:rsidRPr="005014F3">
        <w:t xml:space="preserve"> tomu mohou zvýšit tréninkové dávky. Ty rozdělujeme podle jejich použití:</w:t>
      </w:r>
    </w:p>
    <w:p w:rsidR="00FD2573" w:rsidRPr="005014F3" w:rsidRDefault="00FD2573" w:rsidP="00FD2573">
      <w:pPr>
        <w:pStyle w:val="Nadpis4"/>
        <w:rPr>
          <w:rFonts w:ascii="Times New Roman" w:hAnsi="Times New Roman" w:cs="Times New Roman"/>
          <w:sz w:val="24"/>
          <w:szCs w:val="24"/>
        </w:rPr>
      </w:pPr>
      <w:r w:rsidRPr="005014F3">
        <w:rPr>
          <w:rStyle w:val="mw-headline"/>
          <w:rFonts w:ascii="Times New Roman" w:hAnsi="Times New Roman" w:cs="Times New Roman"/>
          <w:sz w:val="24"/>
          <w:szCs w:val="24"/>
        </w:rPr>
        <w:t>Pohotovostní masáž</w:t>
      </w:r>
    </w:p>
    <w:p w:rsidR="00FD2573" w:rsidRPr="005014F3" w:rsidRDefault="00FD2573" w:rsidP="00FD2573">
      <w:pPr>
        <w:pStyle w:val="Normlnweb"/>
      </w:pPr>
      <w:r w:rsidRPr="005014F3">
        <w:t>masáž prováděná ve vysokém tempu s postupně rostoucí hloubkou a rasancí. Má za cíl připravit svalstvo sportovce na okamžitě následující sportovní výkon. Používají se nejčastěji lihové prostředky, častěji hřejivé.</w:t>
      </w:r>
    </w:p>
    <w:p w:rsidR="00FD2573" w:rsidRPr="005014F3" w:rsidRDefault="00FD2573" w:rsidP="00FD2573">
      <w:pPr>
        <w:pStyle w:val="Nadpis4"/>
        <w:rPr>
          <w:rFonts w:ascii="Times New Roman" w:hAnsi="Times New Roman" w:cs="Times New Roman"/>
          <w:sz w:val="24"/>
          <w:szCs w:val="24"/>
        </w:rPr>
      </w:pPr>
      <w:r w:rsidRPr="005014F3">
        <w:rPr>
          <w:rStyle w:val="mw-headline"/>
          <w:rFonts w:ascii="Times New Roman" w:hAnsi="Times New Roman" w:cs="Times New Roman"/>
          <w:sz w:val="24"/>
          <w:szCs w:val="24"/>
        </w:rPr>
        <w:t>Regenerační masáž</w:t>
      </w:r>
    </w:p>
    <w:p w:rsidR="00FD2573" w:rsidRPr="005014F3" w:rsidRDefault="00FD2573" w:rsidP="00FD2573">
      <w:pPr>
        <w:pStyle w:val="Normlnweb"/>
      </w:pPr>
      <w:r w:rsidRPr="005014F3">
        <w:t>Klidná delší masáž sloužící k uklidnění svalstva sportovce po sportovním výkonu a k zahájení procesu regenerace. Prováděná delší dobu po sportovním výkonu sloužící jako pomoc regeneraci a odplavení laktátu. Používají se chladivé prostředky, častěji olejové.</w:t>
      </w:r>
    </w:p>
    <w:p w:rsidR="00FD2573" w:rsidRPr="005014F3" w:rsidRDefault="00FD2573" w:rsidP="00FD2573">
      <w:pPr>
        <w:spacing w:before="100" w:beforeAutospacing="1" w:after="100" w:afterAutospacing="1" w:line="240" w:lineRule="auto"/>
        <w:rPr>
          <w:rFonts w:ascii="Times New Roman" w:eastAsia="Times New Roman" w:hAnsi="Times New Roman" w:cs="Times New Roman"/>
          <w:sz w:val="24"/>
          <w:szCs w:val="24"/>
          <w:lang w:eastAsia="cs-CZ"/>
        </w:rPr>
      </w:pPr>
    </w:p>
    <w:p w:rsidR="00FD2573" w:rsidRPr="005014F3" w:rsidRDefault="00FD2573" w:rsidP="00FD2573">
      <w:pPr>
        <w:pStyle w:val="Odstavecseseznamem"/>
        <w:rPr>
          <w:rFonts w:ascii="Times New Roman" w:hAnsi="Times New Roman" w:cs="Times New Roman"/>
          <w:sz w:val="24"/>
          <w:szCs w:val="24"/>
        </w:rPr>
      </w:pPr>
    </w:p>
    <w:p w:rsidR="00096C1F" w:rsidRPr="005014F3" w:rsidRDefault="00096C1F">
      <w:pPr>
        <w:rPr>
          <w:rFonts w:ascii="Times New Roman" w:hAnsi="Times New Roman" w:cs="Times New Roman"/>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096C1F">
      <w:pPr>
        <w:jc w:val="center"/>
        <w:rPr>
          <w:rFonts w:ascii="Times New Roman" w:hAnsi="Times New Roman" w:cs="Times New Roman"/>
          <w:b/>
          <w:sz w:val="24"/>
          <w:szCs w:val="24"/>
        </w:rPr>
      </w:pPr>
    </w:p>
    <w:p w:rsidR="00096C1F" w:rsidRPr="005014F3" w:rsidRDefault="00096C1F" w:rsidP="00FD2573">
      <w:pPr>
        <w:rPr>
          <w:rFonts w:ascii="Times New Roman" w:hAnsi="Times New Roman" w:cs="Times New Roman"/>
          <w:b/>
          <w:sz w:val="24"/>
          <w:szCs w:val="24"/>
        </w:rPr>
      </w:pPr>
    </w:p>
    <w:p w:rsidR="009A32E4" w:rsidRPr="005014F3" w:rsidRDefault="009A32E4" w:rsidP="00096C1F">
      <w:pPr>
        <w:jc w:val="center"/>
        <w:rPr>
          <w:rFonts w:ascii="Times New Roman" w:hAnsi="Times New Roman" w:cs="Times New Roman"/>
          <w:b/>
          <w:sz w:val="24"/>
          <w:szCs w:val="24"/>
        </w:rPr>
      </w:pPr>
    </w:p>
    <w:p w:rsidR="00E9777E" w:rsidRDefault="00E9777E" w:rsidP="005014F3">
      <w:pPr>
        <w:rPr>
          <w:rFonts w:ascii="Times New Roman" w:hAnsi="Times New Roman" w:cs="Times New Roman"/>
          <w:b/>
          <w:sz w:val="36"/>
          <w:szCs w:val="36"/>
        </w:rPr>
      </w:pPr>
    </w:p>
    <w:p w:rsidR="00096C1F" w:rsidRPr="00096C1F" w:rsidRDefault="00096C1F" w:rsidP="00096C1F">
      <w:pPr>
        <w:jc w:val="center"/>
        <w:rPr>
          <w:rFonts w:ascii="Times New Roman" w:hAnsi="Times New Roman" w:cs="Times New Roman"/>
          <w:b/>
          <w:sz w:val="36"/>
          <w:szCs w:val="36"/>
        </w:rPr>
      </w:pPr>
      <w:r w:rsidRPr="00096C1F">
        <w:rPr>
          <w:rFonts w:ascii="Times New Roman" w:hAnsi="Times New Roman" w:cs="Times New Roman"/>
          <w:b/>
          <w:sz w:val="36"/>
          <w:szCs w:val="36"/>
        </w:rPr>
        <w:lastRenderedPageBreak/>
        <w:t>Osnova</w:t>
      </w:r>
      <w:r w:rsidR="00FD2573">
        <w:rPr>
          <w:rFonts w:ascii="Times New Roman" w:hAnsi="Times New Roman" w:cs="Times New Roman"/>
          <w:b/>
          <w:sz w:val="36"/>
          <w:szCs w:val="36"/>
        </w:rPr>
        <w:t xml:space="preserve"> projektu</w:t>
      </w:r>
    </w:p>
    <w:p w:rsidR="00096C1F" w:rsidRPr="00BD37C0" w:rsidRDefault="00096C1F" w:rsidP="00096C1F">
      <w:pPr>
        <w:rPr>
          <w:rFonts w:ascii="Times New Roman" w:hAnsi="Times New Roman" w:cs="Times New Roman"/>
          <w:b/>
          <w:sz w:val="28"/>
          <w:szCs w:val="28"/>
        </w:rPr>
      </w:pPr>
      <w:r w:rsidRPr="00BD37C0">
        <w:rPr>
          <w:rFonts w:ascii="Times New Roman" w:hAnsi="Times New Roman" w:cs="Times New Roman"/>
          <w:b/>
          <w:sz w:val="28"/>
          <w:szCs w:val="28"/>
        </w:rPr>
        <w:t>1. hodina</w:t>
      </w:r>
    </w:p>
    <w:p w:rsidR="00096C1F" w:rsidRDefault="00096C1F" w:rsidP="00096C1F">
      <w:pPr>
        <w:rPr>
          <w:rFonts w:ascii="Times New Roman" w:hAnsi="Times New Roman" w:cs="Times New Roman"/>
          <w:sz w:val="24"/>
          <w:szCs w:val="24"/>
        </w:rPr>
      </w:pPr>
      <w:r w:rsidRPr="00BD37C0">
        <w:rPr>
          <w:rFonts w:ascii="Times New Roman" w:hAnsi="Times New Roman" w:cs="Times New Roman"/>
          <w:sz w:val="24"/>
          <w:szCs w:val="24"/>
          <w:u w:val="single"/>
        </w:rPr>
        <w:t>Úvod</w:t>
      </w:r>
      <w:r>
        <w:rPr>
          <w:rFonts w:ascii="Times New Roman" w:hAnsi="Times New Roman" w:cs="Times New Roman"/>
          <w:sz w:val="24"/>
          <w:szCs w:val="24"/>
        </w:rPr>
        <w:t xml:space="preserve"> – seznámíme žáky s náplní projektu </w:t>
      </w:r>
    </w:p>
    <w:p w:rsidR="00096C1F" w:rsidRDefault="00096C1F" w:rsidP="00096C1F">
      <w:pPr>
        <w:rPr>
          <w:rFonts w:ascii="Times New Roman" w:hAnsi="Times New Roman" w:cs="Times New Roman"/>
          <w:sz w:val="24"/>
          <w:szCs w:val="24"/>
        </w:rPr>
      </w:pPr>
      <w:r w:rsidRPr="00BD37C0">
        <w:rPr>
          <w:rFonts w:ascii="Times New Roman" w:hAnsi="Times New Roman" w:cs="Times New Roman"/>
          <w:sz w:val="24"/>
          <w:szCs w:val="24"/>
          <w:u w:val="single"/>
        </w:rPr>
        <w:t>Pojmová mapa</w:t>
      </w:r>
      <w:r>
        <w:rPr>
          <w:rFonts w:ascii="Times New Roman" w:hAnsi="Times New Roman" w:cs="Times New Roman"/>
          <w:sz w:val="24"/>
          <w:szCs w:val="24"/>
        </w:rPr>
        <w:t xml:space="preserve"> - zjistíme, co žáci vědí o alternativní medicíně </w:t>
      </w:r>
    </w:p>
    <w:p w:rsidR="00096C1F" w:rsidRDefault="00096C1F" w:rsidP="00096C1F">
      <w:pPr>
        <w:rPr>
          <w:rFonts w:ascii="Times New Roman" w:hAnsi="Times New Roman" w:cs="Times New Roman"/>
          <w:sz w:val="24"/>
          <w:szCs w:val="24"/>
        </w:rPr>
      </w:pPr>
      <w:r w:rsidRPr="00E9777E">
        <w:rPr>
          <w:rFonts w:ascii="Times New Roman" w:hAnsi="Times New Roman" w:cs="Times New Roman"/>
          <w:sz w:val="24"/>
          <w:szCs w:val="24"/>
          <w:u w:val="single"/>
        </w:rPr>
        <w:t>Úvodní prezentace</w:t>
      </w:r>
      <w:r w:rsidR="00672FAB">
        <w:rPr>
          <w:rFonts w:ascii="Times New Roman" w:hAnsi="Times New Roman" w:cs="Times New Roman"/>
          <w:sz w:val="24"/>
          <w:szCs w:val="24"/>
          <w:u w:val="single"/>
        </w:rPr>
        <w:t xml:space="preserve"> + pracovní </w:t>
      </w:r>
      <w:proofErr w:type="gramStart"/>
      <w:r w:rsidR="00672FAB">
        <w:rPr>
          <w:rFonts w:ascii="Times New Roman" w:hAnsi="Times New Roman" w:cs="Times New Roman"/>
          <w:sz w:val="24"/>
          <w:szCs w:val="24"/>
          <w:u w:val="single"/>
        </w:rPr>
        <w:t>list</w:t>
      </w:r>
      <w:r w:rsidR="00E9777E" w:rsidRPr="00E9777E">
        <w:rPr>
          <w:rFonts w:ascii="Times New Roman" w:hAnsi="Times New Roman" w:cs="Times New Roman"/>
          <w:sz w:val="24"/>
          <w:szCs w:val="24"/>
          <w:u w:val="single"/>
        </w:rPr>
        <w:t xml:space="preserve"> </w:t>
      </w:r>
      <w:r w:rsidR="00D94788">
        <w:rPr>
          <w:rFonts w:ascii="Times New Roman" w:hAnsi="Times New Roman" w:cs="Times New Roman"/>
          <w:sz w:val="24"/>
          <w:szCs w:val="24"/>
          <w:u w:val="single"/>
        </w:rPr>
        <w:t xml:space="preserve"> </w:t>
      </w:r>
      <w:r>
        <w:rPr>
          <w:rFonts w:ascii="Times New Roman" w:hAnsi="Times New Roman" w:cs="Times New Roman"/>
          <w:sz w:val="24"/>
          <w:szCs w:val="24"/>
        </w:rPr>
        <w:t>– seznámení</w:t>
      </w:r>
      <w:proofErr w:type="gramEnd"/>
      <w:r>
        <w:rPr>
          <w:rFonts w:ascii="Times New Roman" w:hAnsi="Times New Roman" w:cs="Times New Roman"/>
          <w:sz w:val="24"/>
          <w:szCs w:val="24"/>
        </w:rPr>
        <w:t xml:space="preserve"> žáků s metodami alternativní medicíny + videa </w:t>
      </w:r>
    </w:p>
    <w:p w:rsidR="00096C1F" w:rsidRPr="00714F80" w:rsidRDefault="00096C1F" w:rsidP="00096C1F">
      <w:pPr>
        <w:rPr>
          <w:rFonts w:ascii="Times New Roman" w:hAnsi="Times New Roman" w:cs="Times New Roman"/>
          <w:b/>
          <w:sz w:val="28"/>
          <w:szCs w:val="28"/>
        </w:rPr>
      </w:pPr>
      <w:r w:rsidRPr="00714F80">
        <w:rPr>
          <w:rFonts w:ascii="Times New Roman" w:hAnsi="Times New Roman" w:cs="Times New Roman"/>
          <w:b/>
          <w:sz w:val="28"/>
          <w:szCs w:val="28"/>
        </w:rPr>
        <w:t xml:space="preserve">2. </w:t>
      </w:r>
      <w:r>
        <w:rPr>
          <w:rFonts w:ascii="Times New Roman" w:hAnsi="Times New Roman" w:cs="Times New Roman"/>
          <w:b/>
          <w:sz w:val="28"/>
          <w:szCs w:val="28"/>
        </w:rPr>
        <w:t xml:space="preserve">a 3. </w:t>
      </w:r>
      <w:r w:rsidRPr="00714F80">
        <w:rPr>
          <w:rFonts w:ascii="Times New Roman" w:hAnsi="Times New Roman" w:cs="Times New Roman"/>
          <w:b/>
          <w:sz w:val="28"/>
          <w:szCs w:val="28"/>
        </w:rPr>
        <w:t>hodina</w:t>
      </w:r>
    </w:p>
    <w:p w:rsidR="00096C1F" w:rsidRDefault="00096C1F" w:rsidP="00096C1F">
      <w:pPr>
        <w:rPr>
          <w:rFonts w:ascii="Times New Roman" w:hAnsi="Times New Roman" w:cs="Times New Roman"/>
          <w:sz w:val="24"/>
          <w:szCs w:val="24"/>
        </w:rPr>
      </w:pPr>
      <w:r>
        <w:rPr>
          <w:rFonts w:ascii="Times New Roman" w:hAnsi="Times New Roman" w:cs="Times New Roman"/>
          <w:sz w:val="24"/>
          <w:szCs w:val="24"/>
        </w:rPr>
        <w:t xml:space="preserve">Druhou hodinu rozdělíme žáky do čtyř soutěžních skupin. Rozdělíme je pomocí losování kartiček (každý žák si vylosuje jednu kartičku, počet kartiček upravíme podle počtu žáků ve třídě). Podle těch pak bude mít skupina název. Na kartičkách budou obrázky rostlin a jejich názvy </w:t>
      </w:r>
      <w:r>
        <w:rPr>
          <w:rFonts w:ascii="Times New Roman" w:hAnsi="Times New Roman" w:cs="Times New Roman"/>
          <w:b/>
          <w:sz w:val="24"/>
          <w:szCs w:val="24"/>
        </w:rPr>
        <w:t xml:space="preserve">- </w:t>
      </w:r>
      <w:r w:rsidR="0026309B">
        <w:rPr>
          <w:rFonts w:ascii="Times New Roman" w:hAnsi="Times New Roman" w:cs="Times New Roman"/>
          <w:b/>
          <w:sz w:val="24"/>
          <w:szCs w:val="24"/>
        </w:rPr>
        <w:t>příloha 1</w:t>
      </w:r>
      <w:r>
        <w:rPr>
          <w:rFonts w:ascii="Times New Roman" w:hAnsi="Times New Roman" w:cs="Times New Roman"/>
          <w:b/>
          <w:sz w:val="24"/>
          <w:szCs w:val="24"/>
        </w:rPr>
        <w:t xml:space="preserve"> </w:t>
      </w:r>
      <w:r w:rsidRPr="00F2527C">
        <w:rPr>
          <w:rFonts w:ascii="Times New Roman" w:hAnsi="Times New Roman" w:cs="Times New Roman"/>
          <w:sz w:val="24"/>
          <w:szCs w:val="24"/>
        </w:rPr>
        <w:t>(3 min.)</w:t>
      </w:r>
      <w:r>
        <w:rPr>
          <w:rFonts w:ascii="Times New Roman" w:hAnsi="Times New Roman" w:cs="Times New Roman"/>
          <w:sz w:val="24"/>
          <w:szCs w:val="24"/>
        </w:rPr>
        <w:t>.</w:t>
      </w:r>
    </w:p>
    <w:p w:rsidR="00096C1F" w:rsidRPr="001D46CE" w:rsidRDefault="00096C1F" w:rsidP="00096C1F">
      <w:pPr>
        <w:pStyle w:val="Normlnweb"/>
        <w:rPr>
          <w:b/>
          <w:color w:val="F79646" w:themeColor="accent6"/>
          <w:sz w:val="28"/>
          <w:szCs w:val="28"/>
        </w:rPr>
      </w:pPr>
      <w:r w:rsidRPr="001D46CE">
        <w:rPr>
          <w:b/>
          <w:color w:val="F79646" w:themeColor="accent6"/>
          <w:sz w:val="28"/>
          <w:szCs w:val="28"/>
          <w:u w:val="single"/>
        </w:rPr>
        <w:t>Aktivita:</w:t>
      </w:r>
      <w:r w:rsidRPr="001D46CE">
        <w:rPr>
          <w:b/>
          <w:color w:val="F79646" w:themeColor="accent6"/>
          <w:sz w:val="28"/>
          <w:szCs w:val="28"/>
        </w:rPr>
        <w:t xml:space="preserve"> Poznáv</w:t>
      </w:r>
      <w:r w:rsidR="0026309B">
        <w:rPr>
          <w:b/>
          <w:color w:val="F79646" w:themeColor="accent6"/>
          <w:sz w:val="28"/>
          <w:szCs w:val="28"/>
        </w:rPr>
        <w:t>ání léčivých rostlin podle zraku a chuti</w:t>
      </w:r>
      <w:r>
        <w:rPr>
          <w:b/>
          <w:color w:val="F79646" w:themeColor="accent6"/>
          <w:sz w:val="28"/>
          <w:szCs w:val="28"/>
        </w:rPr>
        <w:t xml:space="preserve"> </w:t>
      </w:r>
    </w:p>
    <w:p w:rsidR="00096C1F" w:rsidRDefault="00096C1F" w:rsidP="00096C1F">
      <w:pPr>
        <w:rPr>
          <w:rFonts w:ascii="Times New Roman" w:hAnsi="Times New Roman" w:cs="Times New Roman"/>
          <w:sz w:val="24"/>
          <w:szCs w:val="24"/>
        </w:rPr>
      </w:pPr>
      <w:r w:rsidRPr="00BD37C0">
        <w:rPr>
          <w:rFonts w:ascii="Times New Roman" w:hAnsi="Times New Roman" w:cs="Times New Roman"/>
          <w:sz w:val="24"/>
          <w:szCs w:val="24"/>
          <w:u w:val="single"/>
        </w:rPr>
        <w:t>Pomůcky:</w:t>
      </w:r>
      <w:r>
        <w:rPr>
          <w:rFonts w:ascii="Times New Roman" w:hAnsi="Times New Roman" w:cs="Times New Roman"/>
          <w:sz w:val="24"/>
          <w:szCs w:val="24"/>
        </w:rPr>
        <w:t xml:space="preserve"> </w:t>
      </w:r>
    </w:p>
    <w:p w:rsidR="00096C1F" w:rsidRDefault="00096C1F" w:rsidP="00096C1F">
      <w:pPr>
        <w:rPr>
          <w:rFonts w:ascii="Times New Roman" w:hAnsi="Times New Roman" w:cs="Times New Roman"/>
          <w:sz w:val="24"/>
          <w:szCs w:val="24"/>
        </w:rPr>
      </w:pPr>
      <w:r>
        <w:rPr>
          <w:rFonts w:ascii="Times New Roman" w:hAnsi="Times New Roman" w:cs="Times New Roman"/>
          <w:sz w:val="24"/>
          <w:szCs w:val="24"/>
        </w:rPr>
        <w:t>BYLINKY - Brusnice brusinka (sušená nebo čerstvá), Česnek (syrový</w:t>
      </w:r>
      <w:r w:rsidR="0026309B">
        <w:rPr>
          <w:rFonts w:ascii="Times New Roman" w:hAnsi="Times New Roman" w:cs="Times New Roman"/>
          <w:sz w:val="24"/>
          <w:szCs w:val="24"/>
        </w:rPr>
        <w:t xml:space="preserve"> nadrcený nebo sušený</w:t>
      </w:r>
      <w:r>
        <w:rPr>
          <w:rFonts w:ascii="Times New Roman" w:hAnsi="Times New Roman" w:cs="Times New Roman"/>
          <w:sz w:val="24"/>
          <w:szCs w:val="24"/>
        </w:rPr>
        <w:t>), Cibule (syrová</w:t>
      </w:r>
      <w:r w:rsidR="0026309B">
        <w:rPr>
          <w:rFonts w:ascii="Times New Roman" w:hAnsi="Times New Roman" w:cs="Times New Roman"/>
          <w:sz w:val="24"/>
          <w:szCs w:val="24"/>
        </w:rPr>
        <w:t xml:space="preserve"> nakrájená na kousky</w:t>
      </w:r>
      <w:r>
        <w:rPr>
          <w:rFonts w:ascii="Times New Roman" w:hAnsi="Times New Roman" w:cs="Times New Roman"/>
          <w:sz w:val="24"/>
          <w:szCs w:val="24"/>
        </w:rPr>
        <w:t>), Zázvor (čerstvý, či sušený, čaj), Ředkvička (syrová</w:t>
      </w:r>
      <w:r w:rsidR="0026309B">
        <w:rPr>
          <w:rFonts w:ascii="Times New Roman" w:hAnsi="Times New Roman" w:cs="Times New Roman"/>
          <w:sz w:val="24"/>
          <w:szCs w:val="24"/>
        </w:rPr>
        <w:t xml:space="preserve"> nastrouhaná</w:t>
      </w:r>
      <w:r>
        <w:rPr>
          <w:rFonts w:ascii="Times New Roman" w:hAnsi="Times New Roman" w:cs="Times New Roman"/>
          <w:sz w:val="24"/>
          <w:szCs w:val="24"/>
        </w:rPr>
        <w:t>), Křen selský (syrový</w:t>
      </w:r>
      <w:r w:rsidR="0026309B">
        <w:rPr>
          <w:rFonts w:ascii="Times New Roman" w:hAnsi="Times New Roman" w:cs="Times New Roman"/>
          <w:sz w:val="24"/>
          <w:szCs w:val="24"/>
        </w:rPr>
        <w:t xml:space="preserve"> nastrouhaný</w:t>
      </w:r>
      <w:r>
        <w:rPr>
          <w:rFonts w:ascii="Times New Roman" w:hAnsi="Times New Roman" w:cs="Times New Roman"/>
          <w:sz w:val="24"/>
          <w:szCs w:val="24"/>
        </w:rPr>
        <w:t xml:space="preserve">), Heřmánek pravý (čaj), Aloe pravá (nápoj), Bez černý (bezová šťáva, čaj), Máta peprná (mátový čaj), </w:t>
      </w:r>
      <w:proofErr w:type="spellStart"/>
      <w:r w:rsidRPr="00404FDE">
        <w:rPr>
          <w:rFonts w:ascii="Times New Roman" w:hAnsi="Times New Roman" w:cs="Times New Roman"/>
          <w:sz w:val="24"/>
          <w:szCs w:val="24"/>
        </w:rPr>
        <w:t>Echinacea</w:t>
      </w:r>
      <w:proofErr w:type="spellEnd"/>
      <w:r w:rsidRPr="00404FDE">
        <w:rPr>
          <w:rFonts w:ascii="Times New Roman" w:hAnsi="Times New Roman" w:cs="Times New Roman"/>
          <w:sz w:val="24"/>
          <w:szCs w:val="24"/>
        </w:rPr>
        <w:t xml:space="preserve"> purpurová</w:t>
      </w:r>
      <w:r>
        <w:rPr>
          <w:rFonts w:ascii="Times New Roman" w:hAnsi="Times New Roman" w:cs="Times New Roman"/>
          <w:sz w:val="24"/>
          <w:szCs w:val="24"/>
        </w:rPr>
        <w:t xml:space="preserve"> (čaj), Kopřiva dvoudomá (čaj), Meduňka lékařská (čaj), Smetanka lékařská (syrová list nebo čaj), Růže šípková (čaj), </w:t>
      </w:r>
      <w:r w:rsidRPr="00404FDE">
        <w:rPr>
          <w:rFonts w:ascii="Times New Roman" w:hAnsi="Times New Roman" w:cs="Times New Roman"/>
          <w:sz w:val="24"/>
          <w:szCs w:val="24"/>
        </w:rPr>
        <w:t>Mateřídouška úzkolistá</w:t>
      </w:r>
      <w:r>
        <w:rPr>
          <w:rFonts w:ascii="Times New Roman" w:hAnsi="Times New Roman" w:cs="Times New Roman"/>
          <w:sz w:val="24"/>
          <w:szCs w:val="24"/>
        </w:rPr>
        <w:t xml:space="preserve"> (čaj)</w:t>
      </w:r>
    </w:p>
    <w:p w:rsidR="00096C1F" w:rsidRDefault="00096C1F" w:rsidP="00096C1F">
      <w:pPr>
        <w:rPr>
          <w:rFonts w:ascii="Times New Roman" w:hAnsi="Times New Roman" w:cs="Times New Roman"/>
          <w:sz w:val="24"/>
          <w:szCs w:val="24"/>
        </w:rPr>
      </w:pPr>
      <w:r>
        <w:rPr>
          <w:rFonts w:ascii="Times New Roman" w:hAnsi="Times New Roman" w:cs="Times New Roman"/>
          <w:sz w:val="24"/>
          <w:szCs w:val="24"/>
        </w:rPr>
        <w:t>PLASTOVÉ KELÍMKY na vzorky čajů (podle počtu žáků), PAPÍROVÉ TÁCKY na vzorky rostlin, PÁRÁTKA na napichování vzorků (podle počtu žáků)</w:t>
      </w:r>
    </w:p>
    <w:p w:rsidR="00096C1F" w:rsidRPr="0037154B" w:rsidRDefault="00096C1F" w:rsidP="00096C1F">
      <w:pPr>
        <w:rPr>
          <w:rFonts w:ascii="Times New Roman" w:hAnsi="Times New Roman" w:cs="Times New Roman"/>
          <w:sz w:val="24"/>
          <w:szCs w:val="24"/>
          <w:u w:val="single"/>
        </w:rPr>
      </w:pPr>
      <w:r w:rsidRPr="0037154B">
        <w:rPr>
          <w:rFonts w:ascii="Times New Roman" w:hAnsi="Times New Roman" w:cs="Times New Roman"/>
          <w:sz w:val="24"/>
          <w:szCs w:val="24"/>
          <w:u w:val="single"/>
        </w:rPr>
        <w:t>Postup:</w:t>
      </w:r>
    </w:p>
    <w:p w:rsidR="00096C1F" w:rsidRDefault="00096C1F" w:rsidP="00096C1F">
      <w:pPr>
        <w:rPr>
          <w:rFonts w:ascii="Times New Roman" w:hAnsi="Times New Roman" w:cs="Times New Roman"/>
          <w:sz w:val="24"/>
          <w:szCs w:val="24"/>
        </w:rPr>
      </w:pPr>
      <w:r>
        <w:rPr>
          <w:rFonts w:ascii="Times New Roman" w:hAnsi="Times New Roman" w:cs="Times New Roman"/>
          <w:sz w:val="24"/>
          <w:szCs w:val="24"/>
        </w:rPr>
        <w:t xml:space="preserve">Učitel nejprve seznámí žáky se seznamem bylin, které budou ochutnávat, a zeptá se, zda není některý žák na některou z bylin alergický. Učitel si připraví čtyři pytlíky s lístečky bylinek, které budou žáci ochutnávat </w:t>
      </w:r>
      <w:r>
        <w:rPr>
          <w:rFonts w:ascii="Times New Roman" w:hAnsi="Times New Roman" w:cs="Times New Roman"/>
          <w:b/>
          <w:sz w:val="24"/>
          <w:szCs w:val="24"/>
        </w:rPr>
        <w:t>(</w:t>
      </w:r>
      <w:r w:rsidR="0026309B">
        <w:rPr>
          <w:rFonts w:ascii="Times New Roman" w:hAnsi="Times New Roman" w:cs="Times New Roman"/>
          <w:b/>
          <w:sz w:val="24"/>
          <w:szCs w:val="24"/>
        </w:rPr>
        <w:t>příloha 2</w:t>
      </w:r>
      <w:r w:rsidRPr="00D36B49">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Žáci si budou ve skupince tahat z pytlíku, jakou bylinku bude kdo ochutnávat pod jménem VZOREK 1,2,3…(pokud na některou z nich není žák alergický, v případě, že by byl, je od ochutnávání té konkrétní bylinky osvobozen a ochutnává jiné). Žáci v každé skupince po ochutnání zapisují do záznamového listu (</w:t>
      </w:r>
      <w:r w:rsidRPr="000438FC">
        <w:rPr>
          <w:rFonts w:ascii="Times New Roman" w:hAnsi="Times New Roman" w:cs="Times New Roman"/>
          <w:b/>
          <w:sz w:val="24"/>
          <w:szCs w:val="24"/>
        </w:rPr>
        <w:t xml:space="preserve">příloha </w:t>
      </w:r>
      <w:r w:rsidR="0026309B">
        <w:rPr>
          <w:rFonts w:ascii="Times New Roman" w:hAnsi="Times New Roman" w:cs="Times New Roman"/>
          <w:b/>
          <w:sz w:val="24"/>
          <w:szCs w:val="24"/>
        </w:rPr>
        <w:t>3</w:t>
      </w:r>
      <w:r>
        <w:rPr>
          <w:rFonts w:ascii="Times New Roman" w:hAnsi="Times New Roman" w:cs="Times New Roman"/>
          <w:sz w:val="24"/>
          <w:szCs w:val="24"/>
        </w:rPr>
        <w:t>)</w:t>
      </w:r>
      <w:r w:rsidR="0026309B">
        <w:rPr>
          <w:rFonts w:ascii="Times New Roman" w:hAnsi="Times New Roman" w:cs="Times New Roman"/>
          <w:sz w:val="24"/>
          <w:szCs w:val="24"/>
        </w:rPr>
        <w:t xml:space="preserve"> </w:t>
      </w:r>
      <w:r>
        <w:rPr>
          <w:rFonts w:ascii="Times New Roman" w:hAnsi="Times New Roman" w:cs="Times New Roman"/>
          <w:sz w:val="24"/>
          <w:szCs w:val="24"/>
        </w:rPr>
        <w:t xml:space="preserve">o jakou rostlinku si myslí, že jde.  Aby si vzájemně nenapovídali, nesmí říkat, co si myslí, že ochutnal nahlas, ale zapsat to do záznamového listu. Až všichni žáci ochutnají všechny bylinky, učitel vezme záznamové listy všech skupinek a vyhodnotí odpovědi. Skupinka, která měla nejvíce správně uhádnutých rostlin, vyhrává a dostává odměnu (například pytlík bonbonů ze </w:t>
      </w:r>
      <w:proofErr w:type="spellStart"/>
      <w:r>
        <w:rPr>
          <w:rFonts w:ascii="Times New Roman" w:hAnsi="Times New Roman" w:cs="Times New Roman"/>
          <w:sz w:val="24"/>
          <w:szCs w:val="24"/>
        </w:rPr>
        <w:t>zdravěnky</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echinaceou</w:t>
      </w:r>
      <w:proofErr w:type="spellEnd"/>
      <w:r>
        <w:rPr>
          <w:rFonts w:ascii="Times New Roman" w:hAnsi="Times New Roman" w:cs="Times New Roman"/>
          <w:sz w:val="24"/>
          <w:szCs w:val="24"/>
        </w:rPr>
        <w:t xml:space="preserve"> na podporu imunitního systému bez cukru nebo malou jedničku). Učitel předá odměnu a všichni si společně řeknou správné odpovědi.</w:t>
      </w:r>
    </w:p>
    <w:p w:rsidR="00096C1F" w:rsidRDefault="00096C1F" w:rsidP="00096C1F">
      <w:pPr>
        <w:rPr>
          <w:rFonts w:ascii="Times New Roman" w:hAnsi="Times New Roman" w:cs="Times New Roman"/>
          <w:b/>
          <w:color w:val="7030A0"/>
          <w:sz w:val="28"/>
          <w:szCs w:val="28"/>
        </w:rPr>
      </w:pPr>
      <w:r w:rsidRPr="00714F80">
        <w:rPr>
          <w:rFonts w:ascii="Times New Roman" w:hAnsi="Times New Roman" w:cs="Times New Roman"/>
          <w:b/>
          <w:color w:val="7030A0"/>
          <w:sz w:val="28"/>
          <w:szCs w:val="28"/>
          <w:u w:val="single"/>
        </w:rPr>
        <w:lastRenderedPageBreak/>
        <w:t>Aktivita:</w:t>
      </w:r>
      <w:r w:rsidRPr="00714F80">
        <w:rPr>
          <w:rFonts w:ascii="Times New Roman" w:hAnsi="Times New Roman" w:cs="Times New Roman"/>
          <w:b/>
          <w:color w:val="7030A0"/>
          <w:sz w:val="28"/>
          <w:szCs w:val="28"/>
        </w:rPr>
        <w:t xml:space="preserve"> Vytváření posterů</w:t>
      </w:r>
      <w:r>
        <w:rPr>
          <w:rFonts w:ascii="Times New Roman" w:hAnsi="Times New Roman" w:cs="Times New Roman"/>
          <w:b/>
          <w:color w:val="7030A0"/>
          <w:sz w:val="28"/>
          <w:szCs w:val="28"/>
        </w:rPr>
        <w:t xml:space="preserve"> o léčivých rostlinách</w:t>
      </w:r>
    </w:p>
    <w:p w:rsidR="00096C1F" w:rsidRDefault="00096C1F" w:rsidP="00096C1F">
      <w:pPr>
        <w:rPr>
          <w:rFonts w:ascii="Times New Roman" w:hAnsi="Times New Roman" w:cs="Times New Roman"/>
          <w:sz w:val="24"/>
          <w:szCs w:val="24"/>
        </w:rPr>
      </w:pPr>
      <w:r w:rsidRPr="00316450">
        <w:rPr>
          <w:rFonts w:ascii="Times New Roman" w:hAnsi="Times New Roman" w:cs="Times New Roman"/>
          <w:sz w:val="24"/>
          <w:szCs w:val="24"/>
          <w:u w:val="single"/>
        </w:rPr>
        <w:t>Pomůcky:</w:t>
      </w:r>
      <w:r>
        <w:rPr>
          <w:rFonts w:ascii="Times New Roman" w:hAnsi="Times New Roman" w:cs="Times New Roman"/>
          <w:sz w:val="24"/>
          <w:szCs w:val="24"/>
        </w:rPr>
        <w:t xml:space="preserve"> tvrdý papír velikosti A1, obrázky léčivých rostlin (které si poté budou moct žáci nalepit na poster), internet, encyklopedie léčivých rostlin</w:t>
      </w:r>
    </w:p>
    <w:p w:rsidR="00096C1F" w:rsidRPr="00207540" w:rsidRDefault="00096C1F" w:rsidP="00096C1F">
      <w:pPr>
        <w:rPr>
          <w:rFonts w:ascii="Times New Roman" w:hAnsi="Times New Roman" w:cs="Times New Roman"/>
          <w:sz w:val="24"/>
          <w:szCs w:val="24"/>
          <w:u w:val="single"/>
        </w:rPr>
      </w:pPr>
      <w:r w:rsidRPr="00207540">
        <w:rPr>
          <w:rFonts w:ascii="Times New Roman" w:hAnsi="Times New Roman" w:cs="Times New Roman"/>
          <w:sz w:val="24"/>
          <w:szCs w:val="24"/>
          <w:u w:val="single"/>
        </w:rPr>
        <w:t>Úkol:</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Každá skupinka si vytáhne papír se čtyřmi bylinkami </w:t>
      </w:r>
      <w:r w:rsidR="0026309B">
        <w:rPr>
          <w:rFonts w:ascii="Times New Roman" w:hAnsi="Times New Roman" w:cs="Times New Roman"/>
          <w:b/>
          <w:sz w:val="24"/>
          <w:szCs w:val="24"/>
        </w:rPr>
        <w:t>(příloha 4</w:t>
      </w:r>
      <w:r w:rsidRPr="00F2527C">
        <w:rPr>
          <w:rFonts w:ascii="Times New Roman" w:hAnsi="Times New Roman" w:cs="Times New Roman"/>
          <w:b/>
          <w:sz w:val="24"/>
          <w:szCs w:val="24"/>
        </w:rPr>
        <w:t>)</w:t>
      </w:r>
      <w:r>
        <w:rPr>
          <w:rFonts w:ascii="Times New Roman" w:hAnsi="Times New Roman" w:cs="Times New Roman"/>
          <w:sz w:val="24"/>
          <w:szCs w:val="24"/>
        </w:rPr>
        <w:t xml:space="preserve"> a bude mít za úkol vyhledat o těchto léčivých rostlinách a bylinkách v encyklopediích, knihách či na internetu nejdůležitější informace a následně vytvořit poster, na kterém budou tyto rostliny prezentovat svým spolužákům. </w:t>
      </w:r>
    </w:p>
    <w:p w:rsidR="00096C1F" w:rsidRDefault="00096C1F" w:rsidP="00096C1F">
      <w:pPr>
        <w:rPr>
          <w:rFonts w:ascii="Times New Roman" w:hAnsi="Times New Roman" w:cs="Times New Roman"/>
          <w:sz w:val="24"/>
          <w:szCs w:val="24"/>
        </w:rPr>
      </w:pPr>
      <w:r>
        <w:rPr>
          <w:rFonts w:ascii="Times New Roman" w:hAnsi="Times New Roman" w:cs="Times New Roman"/>
          <w:sz w:val="24"/>
          <w:szCs w:val="24"/>
        </w:rPr>
        <w:t xml:space="preserve">Učitel jim zároveň řekne, jaké informace by měl poster obsahovat – jaká část rostliny je léčivá, kdy se sbírá, k léčbě kterých onemocnění se používá, jakou formou (čaj, syrový, vařený v jídlech atd.), popřípadě můžou spolužákům poradit nějaký recept. </w:t>
      </w:r>
    </w:p>
    <w:p w:rsidR="00096C1F" w:rsidRDefault="00096C1F" w:rsidP="00096C1F">
      <w:pPr>
        <w:pStyle w:val="Normlnweb"/>
      </w:pPr>
      <w:r>
        <w:t xml:space="preserve">Žáci také dostanou tipy na internetové stránky, kde mohou veškeré potřebné informace najít a to například: </w:t>
      </w:r>
    </w:p>
    <w:p w:rsidR="00096C1F" w:rsidRDefault="009C143A" w:rsidP="00096C1F">
      <w:pPr>
        <w:pStyle w:val="Normlnweb"/>
      </w:pPr>
      <w:hyperlink r:id="rId9" w:history="1">
        <w:r w:rsidR="00096C1F" w:rsidRPr="00E03A44">
          <w:rPr>
            <w:rStyle w:val="Hypertextovodkaz"/>
          </w:rPr>
          <w:t>www.atlasrostlin.cz</w:t>
        </w:r>
      </w:hyperlink>
      <w:r w:rsidR="00096C1F">
        <w:t xml:space="preserve"> </w:t>
      </w:r>
    </w:p>
    <w:p w:rsidR="00096C1F" w:rsidRDefault="009C143A" w:rsidP="00096C1F">
      <w:pPr>
        <w:pStyle w:val="Normlnweb"/>
      </w:pPr>
      <w:hyperlink r:id="rId10" w:history="1">
        <w:r w:rsidR="00096C1F" w:rsidRPr="00E03A44">
          <w:rPr>
            <w:rStyle w:val="Hypertextovodkaz"/>
          </w:rPr>
          <w:t>http://lecive-bylinky.celyden.cz/</w:t>
        </w:r>
      </w:hyperlink>
    </w:p>
    <w:p w:rsidR="00096C1F" w:rsidRDefault="009C143A" w:rsidP="00096C1F">
      <w:pPr>
        <w:pStyle w:val="Normlnweb"/>
      </w:pPr>
      <w:hyperlink r:id="rId11" w:history="1">
        <w:r w:rsidR="00096C1F" w:rsidRPr="00E03A44">
          <w:rPr>
            <w:rStyle w:val="Hypertextovodkaz"/>
          </w:rPr>
          <w:t>http://www.byliny.wz.cz</w:t>
        </w:r>
      </w:hyperlink>
    </w:p>
    <w:p w:rsidR="00096C1F" w:rsidRDefault="009C143A" w:rsidP="00096C1F">
      <w:pPr>
        <w:pStyle w:val="Normlnweb"/>
      </w:pPr>
      <w:hyperlink r:id="rId12" w:history="1">
        <w:r w:rsidR="00096C1F" w:rsidRPr="00E03A44">
          <w:rPr>
            <w:rStyle w:val="Hypertextovodkaz"/>
          </w:rPr>
          <w:t>http://trendyzdravi.cz/prirodni-lecba/prirodni-antibiotika.html</w:t>
        </w:r>
      </w:hyperlink>
    </w:p>
    <w:p w:rsidR="00096C1F" w:rsidRDefault="009C143A" w:rsidP="00096C1F">
      <w:pPr>
        <w:pStyle w:val="Normlnweb"/>
      </w:pPr>
      <w:hyperlink r:id="rId13" w:history="1">
        <w:r w:rsidR="00096C1F" w:rsidRPr="00E03A44">
          <w:rPr>
            <w:rStyle w:val="Hypertextovodkaz"/>
          </w:rPr>
          <w:t>http://www.potravinova-alergie.info/clanek/prirodni-antibiotika-detoxikace-organismu-posileni-imunity.php</w:t>
        </w:r>
      </w:hyperlink>
    </w:p>
    <w:p w:rsidR="00096C1F" w:rsidRDefault="009C143A" w:rsidP="00096C1F">
      <w:pPr>
        <w:pStyle w:val="Normlnweb"/>
      </w:pPr>
      <w:hyperlink r:id="rId14" w:history="1">
        <w:r w:rsidR="00096C1F" w:rsidRPr="00E03A44">
          <w:rPr>
            <w:rStyle w:val="Hypertextovodkaz"/>
          </w:rPr>
          <w:t>www.wikipedie.cz</w:t>
        </w:r>
      </w:hyperlink>
    </w:p>
    <w:p w:rsidR="00096C1F" w:rsidRDefault="00096C1F" w:rsidP="00096C1F">
      <w:pPr>
        <w:rPr>
          <w:rFonts w:ascii="Times New Roman" w:hAnsi="Times New Roman" w:cs="Times New Roman"/>
          <w:sz w:val="24"/>
          <w:szCs w:val="24"/>
        </w:rPr>
      </w:pPr>
      <w:r w:rsidRPr="00714F80">
        <w:rPr>
          <w:rFonts w:ascii="Times New Roman" w:hAnsi="Times New Roman" w:cs="Times New Roman"/>
          <w:sz w:val="24"/>
          <w:szCs w:val="24"/>
        </w:rPr>
        <w:t xml:space="preserve">Po </w:t>
      </w:r>
      <w:proofErr w:type="spellStart"/>
      <w:r>
        <w:rPr>
          <w:rFonts w:ascii="Times New Roman" w:hAnsi="Times New Roman" w:cs="Times New Roman"/>
          <w:sz w:val="24"/>
          <w:szCs w:val="24"/>
        </w:rPr>
        <w:t>od</w:t>
      </w:r>
      <w:r w:rsidRPr="00714F80">
        <w:rPr>
          <w:rFonts w:ascii="Times New Roman" w:hAnsi="Times New Roman" w:cs="Times New Roman"/>
          <w:sz w:val="24"/>
          <w:szCs w:val="24"/>
        </w:rPr>
        <w:t>p</w:t>
      </w:r>
      <w:r w:rsidR="00E9777E">
        <w:rPr>
          <w:rFonts w:ascii="Times New Roman" w:hAnsi="Times New Roman" w:cs="Times New Roman"/>
          <w:sz w:val="24"/>
          <w:szCs w:val="24"/>
        </w:rPr>
        <w:t>rezentování</w:t>
      </w:r>
      <w:proofErr w:type="spellEnd"/>
      <w:r w:rsidR="00E9777E">
        <w:rPr>
          <w:rFonts w:ascii="Times New Roman" w:hAnsi="Times New Roman" w:cs="Times New Roman"/>
          <w:sz w:val="24"/>
          <w:szCs w:val="24"/>
        </w:rPr>
        <w:t xml:space="preserve"> všech posterů dá každý žák hlas nějakému posteru a zvolí tak ten nejlepší</w:t>
      </w:r>
      <w:r w:rsidRPr="00714F80">
        <w:rPr>
          <w:rFonts w:ascii="Times New Roman" w:hAnsi="Times New Roman" w:cs="Times New Roman"/>
          <w:sz w:val="24"/>
          <w:szCs w:val="24"/>
        </w:rPr>
        <w:t xml:space="preserve">. Nesmí však </w:t>
      </w:r>
      <w:r w:rsidR="00E9777E">
        <w:rPr>
          <w:rFonts w:ascii="Times New Roman" w:hAnsi="Times New Roman" w:cs="Times New Roman"/>
          <w:sz w:val="24"/>
          <w:szCs w:val="24"/>
        </w:rPr>
        <w:t>hlasovat pro svůj vlastní</w:t>
      </w:r>
      <w:r w:rsidRPr="00714F80">
        <w:rPr>
          <w:rFonts w:ascii="Times New Roman" w:hAnsi="Times New Roman" w:cs="Times New Roman"/>
          <w:sz w:val="24"/>
          <w:szCs w:val="24"/>
        </w:rPr>
        <w:t>.</w:t>
      </w:r>
      <w:r>
        <w:rPr>
          <w:rFonts w:ascii="Times New Roman" w:hAnsi="Times New Roman" w:cs="Times New Roman"/>
          <w:sz w:val="24"/>
          <w:szCs w:val="24"/>
        </w:rPr>
        <w:t xml:space="preserve"> Vítězný poster dostane odměnu. (volí si učitel)</w:t>
      </w:r>
    </w:p>
    <w:p w:rsidR="0026309B" w:rsidRPr="006B0A28" w:rsidRDefault="00D86598" w:rsidP="00096C1F">
      <w:pPr>
        <w:rPr>
          <w:rFonts w:ascii="Times New Roman" w:hAnsi="Times New Roman" w:cs="Times New Roman"/>
          <w:sz w:val="24"/>
          <w:szCs w:val="24"/>
        </w:rPr>
      </w:pPr>
      <w:r>
        <w:rPr>
          <w:rFonts w:ascii="Times New Roman" w:hAnsi="Times New Roman" w:cs="Times New Roman"/>
          <w:sz w:val="24"/>
          <w:szCs w:val="24"/>
        </w:rPr>
        <w:t>Postery si poté pověsí ve třídě.</w:t>
      </w:r>
    </w:p>
    <w:p w:rsidR="00096C1F" w:rsidRPr="00714F80" w:rsidRDefault="00096C1F" w:rsidP="00096C1F">
      <w:pPr>
        <w:rPr>
          <w:rFonts w:ascii="Times New Roman" w:hAnsi="Times New Roman" w:cs="Times New Roman"/>
          <w:b/>
          <w:sz w:val="28"/>
          <w:szCs w:val="28"/>
        </w:rPr>
      </w:pPr>
      <w:proofErr w:type="gramStart"/>
      <w:r w:rsidRPr="00714F80">
        <w:rPr>
          <w:rFonts w:ascii="Times New Roman" w:hAnsi="Times New Roman" w:cs="Times New Roman"/>
          <w:b/>
          <w:sz w:val="28"/>
          <w:szCs w:val="28"/>
        </w:rPr>
        <w:t>4.</w:t>
      </w:r>
      <w:r w:rsidR="00A23EF8">
        <w:rPr>
          <w:rFonts w:ascii="Times New Roman" w:hAnsi="Times New Roman" w:cs="Times New Roman"/>
          <w:b/>
          <w:sz w:val="28"/>
          <w:szCs w:val="28"/>
        </w:rPr>
        <w:t xml:space="preserve"> </w:t>
      </w:r>
      <w:r w:rsidRPr="00714F80">
        <w:rPr>
          <w:rFonts w:ascii="Times New Roman" w:hAnsi="Times New Roman" w:cs="Times New Roman"/>
          <w:b/>
          <w:sz w:val="28"/>
          <w:szCs w:val="28"/>
        </w:rPr>
        <w:t xml:space="preserve"> hodina</w:t>
      </w:r>
      <w:proofErr w:type="gramEnd"/>
    </w:p>
    <w:p w:rsidR="00096C1F" w:rsidRPr="001D46CE" w:rsidRDefault="00096C1F" w:rsidP="00096C1F">
      <w:pPr>
        <w:rPr>
          <w:rFonts w:ascii="Times New Roman" w:hAnsi="Times New Roman" w:cs="Times New Roman"/>
          <w:b/>
          <w:color w:val="00B050"/>
          <w:sz w:val="28"/>
          <w:szCs w:val="28"/>
        </w:rPr>
      </w:pPr>
      <w:r w:rsidRPr="001D46CE">
        <w:rPr>
          <w:rFonts w:ascii="Times New Roman" w:hAnsi="Times New Roman" w:cs="Times New Roman"/>
          <w:b/>
          <w:color w:val="00B050"/>
          <w:sz w:val="28"/>
          <w:szCs w:val="28"/>
          <w:u w:val="single"/>
        </w:rPr>
        <w:t>Aktivita:</w:t>
      </w:r>
      <w:r>
        <w:rPr>
          <w:rFonts w:ascii="Times New Roman" w:hAnsi="Times New Roman" w:cs="Times New Roman"/>
          <w:b/>
          <w:color w:val="00B050"/>
          <w:sz w:val="28"/>
          <w:szCs w:val="28"/>
        </w:rPr>
        <w:t xml:space="preserve"> Sázení léčivých rostlin</w:t>
      </w:r>
    </w:p>
    <w:p w:rsidR="00096C1F" w:rsidRPr="001D46CE" w:rsidRDefault="00096C1F" w:rsidP="00096C1F">
      <w:pPr>
        <w:rPr>
          <w:rFonts w:ascii="Times New Roman" w:hAnsi="Times New Roman" w:cs="Times New Roman"/>
        </w:rPr>
      </w:pPr>
      <w:r w:rsidRPr="001D46CE">
        <w:rPr>
          <w:rFonts w:ascii="Times New Roman" w:hAnsi="Times New Roman" w:cs="Times New Roman"/>
          <w:b/>
        </w:rPr>
        <w:t>Před zahájením projektu je nezbytné obstarat si tyto pomůcky (buď si je učitel obstará sám</w:t>
      </w:r>
      <w:r>
        <w:rPr>
          <w:rFonts w:ascii="Times New Roman" w:hAnsi="Times New Roman" w:cs="Times New Roman"/>
          <w:b/>
        </w:rPr>
        <w:t>,</w:t>
      </w:r>
      <w:r w:rsidRPr="001D46CE">
        <w:rPr>
          <w:rFonts w:ascii="Times New Roman" w:hAnsi="Times New Roman" w:cs="Times New Roman"/>
          <w:b/>
        </w:rPr>
        <w:t xml:space="preserve"> nebo předem pověří žáky, aby si potřebné pomůcky donesli):</w:t>
      </w:r>
      <w:r w:rsidRPr="001D46CE">
        <w:rPr>
          <w:rFonts w:ascii="Times New Roman" w:hAnsi="Times New Roman" w:cs="Times New Roman"/>
        </w:rPr>
        <w:t xml:space="preserve">  </w:t>
      </w:r>
    </w:p>
    <w:p w:rsidR="00096C1F" w:rsidRPr="001D46CE" w:rsidRDefault="00096C1F" w:rsidP="00096C1F">
      <w:pPr>
        <w:rPr>
          <w:rFonts w:ascii="Times New Roman" w:hAnsi="Times New Roman" w:cs="Times New Roman"/>
        </w:rPr>
      </w:pPr>
      <w:r w:rsidRPr="001D46CE">
        <w:rPr>
          <w:rFonts w:ascii="Times New Roman" w:hAnsi="Times New Roman" w:cs="Times New Roman"/>
          <w:u w:val="single"/>
        </w:rPr>
        <w:t>SUBSTRÁT PRO SÁZENÍ BYLINEK</w:t>
      </w:r>
      <w:r w:rsidRPr="001D46CE">
        <w:rPr>
          <w:rFonts w:ascii="Times New Roman" w:hAnsi="Times New Roman" w:cs="Times New Roman"/>
        </w:rPr>
        <w:t xml:space="preserve"> - buď si připravíme substrát sami smícháním kompostu, písku a zeminy v poměru 2:1:2 nebo koupíme přímo hotovou zeminu pro bylinky</w:t>
      </w:r>
    </w:p>
    <w:p w:rsidR="00096C1F" w:rsidRPr="001D46CE" w:rsidRDefault="00096C1F" w:rsidP="00096C1F">
      <w:pPr>
        <w:rPr>
          <w:rFonts w:ascii="Times New Roman" w:hAnsi="Times New Roman" w:cs="Times New Roman"/>
        </w:rPr>
      </w:pPr>
      <w:r w:rsidRPr="001D46CE">
        <w:rPr>
          <w:rFonts w:ascii="Times New Roman" w:hAnsi="Times New Roman" w:cs="Times New Roman"/>
          <w:u w:val="single"/>
        </w:rPr>
        <w:t>SEMÍNKA BYLINEK</w:t>
      </w:r>
      <w:r w:rsidRPr="001D46CE">
        <w:rPr>
          <w:rFonts w:ascii="Times New Roman" w:hAnsi="Times New Roman" w:cs="Times New Roman"/>
        </w:rPr>
        <w:t xml:space="preserve"> – doporučuji bylinky, které se probí</w:t>
      </w:r>
      <w:r w:rsidR="00005023">
        <w:rPr>
          <w:rFonts w:ascii="Times New Roman" w:hAnsi="Times New Roman" w:cs="Times New Roman"/>
        </w:rPr>
        <w:t xml:space="preserve">raly v projektu a to </w:t>
      </w:r>
      <w:r w:rsidRPr="001D46CE">
        <w:rPr>
          <w:rFonts w:ascii="Times New Roman" w:hAnsi="Times New Roman" w:cs="Times New Roman"/>
        </w:rPr>
        <w:t>mátu, šalvěj a meduňku</w:t>
      </w:r>
    </w:p>
    <w:p w:rsidR="00096C1F" w:rsidRPr="001D46CE" w:rsidRDefault="00096C1F" w:rsidP="00096C1F">
      <w:pPr>
        <w:rPr>
          <w:rFonts w:ascii="Times New Roman" w:hAnsi="Times New Roman" w:cs="Times New Roman"/>
        </w:rPr>
      </w:pPr>
      <w:r w:rsidRPr="001D46CE">
        <w:rPr>
          <w:rFonts w:ascii="Times New Roman" w:hAnsi="Times New Roman" w:cs="Times New Roman"/>
          <w:u w:val="single"/>
        </w:rPr>
        <w:t>NÁDOBA NA SÁZENÍ</w:t>
      </w:r>
      <w:r w:rsidRPr="001D46CE">
        <w:rPr>
          <w:rFonts w:ascii="Times New Roman" w:hAnsi="Times New Roman" w:cs="Times New Roman"/>
        </w:rPr>
        <w:t xml:space="preserve"> – hliněné květináče pro každého žáka (zasázené bylinky si žáci dají na okno a budou spolu s učitelem pozorovat, jak rostou, až bylinky vyrostou, každý žák si může vzít svou bylinku domů)</w:t>
      </w:r>
    </w:p>
    <w:p w:rsidR="00096C1F" w:rsidRPr="001D46CE" w:rsidRDefault="00096C1F" w:rsidP="00096C1F">
      <w:pPr>
        <w:pStyle w:val="Normlnweb"/>
      </w:pPr>
      <w:r w:rsidRPr="001D46CE">
        <w:rPr>
          <w:u w:val="single"/>
        </w:rPr>
        <w:lastRenderedPageBreak/>
        <w:t>Postup sázení:</w:t>
      </w:r>
      <w:r w:rsidRPr="001D46CE">
        <w:t xml:space="preserve"> Květináč naplníme substrátem asi tak 2 cm pod okraj, na něj lehce přimáčkneme 6- 8 semínek a zasypeme tak 1 cm vrstvou substrátu.</w:t>
      </w:r>
    </w:p>
    <w:p w:rsidR="00096C1F" w:rsidRDefault="00096C1F" w:rsidP="00096C1F">
      <w:pPr>
        <w:pStyle w:val="Normlnweb"/>
      </w:pPr>
      <w:r w:rsidRPr="001D46CE">
        <w:rPr>
          <w:u w:val="single"/>
        </w:rPr>
        <w:t xml:space="preserve">Následná péče: </w:t>
      </w:r>
      <w:r w:rsidRPr="001D46CE">
        <w:t xml:space="preserve">Po zasazení potřebují bylinky hlavně </w:t>
      </w:r>
      <w:r w:rsidRPr="001D46CE">
        <w:rPr>
          <w:rStyle w:val="Siln"/>
          <w:b w:val="0"/>
        </w:rPr>
        <w:t>světlo až 6 hodin denně a odstátou vodu z kohoutku nebo dešťovou vodu.</w:t>
      </w:r>
      <w:r w:rsidRPr="001D46CE">
        <w:rPr>
          <w:rStyle w:val="Siln"/>
        </w:rPr>
        <w:t xml:space="preserve"> </w:t>
      </w:r>
      <w:r w:rsidRPr="001D46CE">
        <w:t>Se</w:t>
      </w:r>
      <w:r w:rsidRPr="001D46CE">
        <w:rPr>
          <w:rStyle w:val="Siln"/>
        </w:rPr>
        <w:t xml:space="preserve"> </w:t>
      </w:r>
      <w:r w:rsidRPr="001D46CE">
        <w:rPr>
          <w:rStyle w:val="Siln"/>
          <w:b w:val="0"/>
        </w:rPr>
        <w:t>zálivkou</w:t>
      </w:r>
      <w:r w:rsidRPr="001D46CE">
        <w:rPr>
          <w:rStyle w:val="Siln"/>
        </w:rPr>
        <w:t xml:space="preserve"> </w:t>
      </w:r>
      <w:r w:rsidRPr="001D46CE">
        <w:t xml:space="preserve">to mají bylinky podobné jako většina pokojových rostlin. Ani málo, ani moc, zkrátka </w:t>
      </w:r>
      <w:r w:rsidRPr="001D46CE">
        <w:rPr>
          <w:rStyle w:val="Siln"/>
          <w:b w:val="0"/>
        </w:rPr>
        <w:t>přiměřeně</w:t>
      </w:r>
      <w:r w:rsidRPr="001D46CE">
        <w:t>. Lepší je zalévat ráno, kdy slunce zrovna do květináčů nepraží.</w:t>
      </w:r>
    </w:p>
    <w:p w:rsidR="00096C1F" w:rsidRPr="00A23EF8" w:rsidRDefault="00096C1F">
      <w:pPr>
        <w:rPr>
          <w:rFonts w:ascii="Times New Roman" w:hAnsi="Times New Roman" w:cs="Times New Roman"/>
          <w:b/>
          <w:color w:val="7030A0"/>
          <w:sz w:val="24"/>
          <w:szCs w:val="24"/>
        </w:rPr>
      </w:pPr>
    </w:p>
    <w:p w:rsidR="00A23EF8" w:rsidRPr="00A23EF8" w:rsidRDefault="00A23EF8" w:rsidP="002C7117">
      <w:pPr>
        <w:rPr>
          <w:rFonts w:ascii="Times New Roman" w:hAnsi="Times New Roman" w:cs="Times New Roman"/>
          <w:b/>
          <w:color w:val="984806" w:themeColor="accent6" w:themeShade="80"/>
          <w:sz w:val="28"/>
          <w:szCs w:val="28"/>
        </w:rPr>
      </w:pPr>
      <w:r w:rsidRPr="00A23EF8">
        <w:rPr>
          <w:rFonts w:ascii="Times New Roman" w:hAnsi="Times New Roman" w:cs="Times New Roman"/>
          <w:b/>
          <w:color w:val="984806" w:themeColor="accent6" w:themeShade="80"/>
          <w:sz w:val="28"/>
          <w:szCs w:val="28"/>
          <w:u w:val="single"/>
        </w:rPr>
        <w:t>Aktivita:</w:t>
      </w:r>
      <w:r w:rsidRPr="00A23EF8">
        <w:rPr>
          <w:rFonts w:ascii="Times New Roman" w:hAnsi="Times New Roman" w:cs="Times New Roman"/>
          <w:b/>
          <w:color w:val="984806" w:themeColor="accent6" w:themeShade="80"/>
          <w:sz w:val="28"/>
          <w:szCs w:val="28"/>
        </w:rPr>
        <w:t xml:space="preserve"> </w:t>
      </w:r>
      <w:r w:rsidR="00FC7367" w:rsidRPr="00A23EF8">
        <w:rPr>
          <w:rFonts w:ascii="Times New Roman" w:hAnsi="Times New Roman" w:cs="Times New Roman"/>
          <w:b/>
          <w:color w:val="984806" w:themeColor="accent6" w:themeShade="80"/>
          <w:sz w:val="28"/>
          <w:szCs w:val="28"/>
        </w:rPr>
        <w:t xml:space="preserve">Příprava </w:t>
      </w:r>
      <w:r>
        <w:rPr>
          <w:rFonts w:ascii="Times New Roman" w:hAnsi="Times New Roman" w:cs="Times New Roman"/>
          <w:b/>
          <w:color w:val="984806" w:themeColor="accent6" w:themeShade="80"/>
          <w:sz w:val="28"/>
          <w:szCs w:val="28"/>
        </w:rPr>
        <w:t>zázvorového čaje s citronem a následná diskuze na téma alternativní medicína</w:t>
      </w:r>
    </w:p>
    <w:p w:rsidR="00FC7367" w:rsidRDefault="00A23EF8" w:rsidP="00A23EF8">
      <w:pPr>
        <w:rPr>
          <w:rFonts w:ascii="Times New Roman" w:hAnsi="Times New Roman" w:cs="Times New Roman"/>
          <w:sz w:val="24"/>
          <w:szCs w:val="24"/>
        </w:rPr>
      </w:pPr>
      <w:r>
        <w:rPr>
          <w:rFonts w:ascii="Times New Roman" w:hAnsi="Times New Roman" w:cs="Times New Roman"/>
          <w:sz w:val="24"/>
          <w:szCs w:val="24"/>
        </w:rPr>
        <w:t>Nejprve</w:t>
      </w:r>
      <w:r w:rsidR="002C7117">
        <w:rPr>
          <w:rFonts w:ascii="Times New Roman" w:hAnsi="Times New Roman" w:cs="Times New Roman"/>
          <w:sz w:val="24"/>
          <w:szCs w:val="24"/>
        </w:rPr>
        <w:t xml:space="preserve"> si připraví</w:t>
      </w:r>
      <w:r w:rsidR="00E1772B">
        <w:rPr>
          <w:rFonts w:ascii="Times New Roman" w:hAnsi="Times New Roman" w:cs="Times New Roman"/>
          <w:sz w:val="24"/>
          <w:szCs w:val="24"/>
        </w:rPr>
        <w:t xml:space="preserve">me </w:t>
      </w:r>
      <w:r>
        <w:rPr>
          <w:rFonts w:ascii="Times New Roman" w:hAnsi="Times New Roman" w:cs="Times New Roman"/>
          <w:sz w:val="24"/>
          <w:szCs w:val="24"/>
        </w:rPr>
        <w:t>zázvorový čaj s citronem.</w:t>
      </w:r>
    </w:p>
    <w:p w:rsidR="00A23EF8" w:rsidRDefault="00A23EF8" w:rsidP="00A23EF8">
      <w:pPr>
        <w:rPr>
          <w:rFonts w:ascii="Times New Roman" w:hAnsi="Times New Roman" w:cs="Times New Roman"/>
          <w:sz w:val="24"/>
          <w:szCs w:val="24"/>
        </w:rPr>
      </w:pPr>
      <w:r w:rsidRPr="00A23EF8">
        <w:rPr>
          <w:rFonts w:ascii="Times New Roman" w:hAnsi="Times New Roman" w:cs="Times New Roman"/>
          <w:sz w:val="24"/>
          <w:szCs w:val="24"/>
          <w:u w:val="single"/>
        </w:rPr>
        <w:t>Potřebné ingredience:</w:t>
      </w:r>
      <w:r>
        <w:rPr>
          <w:rFonts w:ascii="Times New Roman" w:hAnsi="Times New Roman" w:cs="Times New Roman"/>
          <w:sz w:val="24"/>
          <w:szCs w:val="24"/>
        </w:rPr>
        <w:t xml:space="preserve"> čerstvý zázvor, citron, med, voda</w:t>
      </w:r>
    </w:p>
    <w:p w:rsidR="00A23EF8" w:rsidRDefault="00A23EF8">
      <w:pPr>
        <w:rPr>
          <w:rFonts w:ascii="Times New Roman" w:hAnsi="Times New Roman" w:cs="Times New Roman"/>
          <w:sz w:val="24"/>
          <w:szCs w:val="24"/>
        </w:rPr>
      </w:pPr>
      <w:r w:rsidRPr="00A23EF8">
        <w:rPr>
          <w:rFonts w:ascii="Times New Roman" w:hAnsi="Times New Roman" w:cs="Times New Roman"/>
          <w:sz w:val="24"/>
          <w:szCs w:val="24"/>
        </w:rPr>
        <w:t>Na struhadle nahrubo nastrouháme kořen zázvoru – asi na 2–3 čajové lžičky – podle požadované síly chuti. Zázvor přesypeme do litrové konvice či džbánku a zalijeme vařící vodou. Necháme asi 5 minut louhovat a poté přidáme šťávu z poloviny citrónu (když je citrón malý, můžeme i celý). Poté přes sítko scedíme do hrnečků a dle chuti přidáme do mírně vychladlého čaje med.</w:t>
      </w:r>
      <w:r>
        <w:rPr>
          <w:rFonts w:ascii="Times New Roman" w:hAnsi="Times New Roman" w:cs="Times New Roman"/>
          <w:sz w:val="24"/>
          <w:szCs w:val="24"/>
        </w:rPr>
        <w:t xml:space="preserve"> </w:t>
      </w:r>
    </w:p>
    <w:p w:rsidR="00FC7367" w:rsidRDefault="00E1772B">
      <w:pPr>
        <w:rPr>
          <w:rFonts w:ascii="Times New Roman" w:hAnsi="Times New Roman" w:cs="Times New Roman"/>
          <w:sz w:val="24"/>
          <w:szCs w:val="24"/>
        </w:rPr>
      </w:pPr>
      <w:r>
        <w:rPr>
          <w:rFonts w:ascii="Times New Roman" w:hAnsi="Times New Roman" w:cs="Times New Roman"/>
          <w:sz w:val="24"/>
          <w:szCs w:val="24"/>
        </w:rPr>
        <w:t>Po zbytek hodiny dle času bude probíhat diskuse v kr</w:t>
      </w:r>
      <w:r w:rsidR="00A23EF8">
        <w:rPr>
          <w:rFonts w:ascii="Times New Roman" w:hAnsi="Times New Roman" w:cs="Times New Roman"/>
          <w:sz w:val="24"/>
          <w:szCs w:val="24"/>
        </w:rPr>
        <w:t>oužku při popíjení tohoto léčivého čaje.</w:t>
      </w:r>
    </w:p>
    <w:p w:rsidR="00E1772B" w:rsidRDefault="00D86598">
      <w:pPr>
        <w:rPr>
          <w:rFonts w:ascii="Times New Roman" w:hAnsi="Times New Roman" w:cs="Times New Roman"/>
          <w:sz w:val="24"/>
          <w:szCs w:val="24"/>
        </w:rPr>
      </w:pPr>
      <w:r>
        <w:rPr>
          <w:rFonts w:ascii="Times New Roman" w:hAnsi="Times New Roman" w:cs="Times New Roman"/>
          <w:sz w:val="24"/>
          <w:szCs w:val="24"/>
        </w:rPr>
        <w:t>Otázky</w:t>
      </w:r>
      <w:r w:rsidR="00E1772B">
        <w:rPr>
          <w:rFonts w:ascii="Times New Roman" w:hAnsi="Times New Roman" w:cs="Times New Roman"/>
          <w:sz w:val="24"/>
          <w:szCs w:val="24"/>
        </w:rPr>
        <w:t xml:space="preserve"> – žáci sedí v kroužku, předávají si balonek a odpovídají na o</w:t>
      </w:r>
      <w:r w:rsidR="00A23EF8">
        <w:rPr>
          <w:rFonts w:ascii="Times New Roman" w:hAnsi="Times New Roman" w:cs="Times New Roman"/>
          <w:sz w:val="24"/>
          <w:szCs w:val="24"/>
        </w:rPr>
        <w:t>tázky, učitel diskuzi moderuje.</w:t>
      </w:r>
    </w:p>
    <w:p w:rsidR="00E1772B" w:rsidRDefault="00E1772B">
      <w:pPr>
        <w:rPr>
          <w:rFonts w:ascii="Times New Roman" w:hAnsi="Times New Roman" w:cs="Times New Roman"/>
          <w:sz w:val="24"/>
          <w:szCs w:val="24"/>
        </w:rPr>
      </w:pPr>
      <w:r>
        <w:rPr>
          <w:rFonts w:ascii="Times New Roman" w:hAnsi="Times New Roman" w:cs="Times New Roman"/>
          <w:sz w:val="24"/>
          <w:szCs w:val="24"/>
        </w:rPr>
        <w:t>Pijete doma čaje z bylinek? Případně z kterých?</w:t>
      </w:r>
    </w:p>
    <w:p w:rsidR="00724871" w:rsidRDefault="00724871">
      <w:pPr>
        <w:rPr>
          <w:rFonts w:ascii="Times New Roman" w:hAnsi="Times New Roman" w:cs="Times New Roman"/>
          <w:sz w:val="24"/>
          <w:szCs w:val="24"/>
        </w:rPr>
      </w:pPr>
      <w:r>
        <w:rPr>
          <w:rFonts w:ascii="Times New Roman" w:hAnsi="Times New Roman" w:cs="Times New Roman"/>
          <w:sz w:val="24"/>
          <w:szCs w:val="24"/>
        </w:rPr>
        <w:t>Myslíš si, že užívání léčivých rostlin je dobrá prevence onemocnění a proč?</w:t>
      </w:r>
    </w:p>
    <w:p w:rsidR="00E1772B" w:rsidRDefault="00E1772B">
      <w:pPr>
        <w:rPr>
          <w:rFonts w:ascii="Times New Roman" w:hAnsi="Times New Roman" w:cs="Times New Roman"/>
          <w:sz w:val="24"/>
          <w:szCs w:val="24"/>
        </w:rPr>
      </w:pPr>
      <w:r>
        <w:rPr>
          <w:rFonts w:ascii="Times New Roman" w:hAnsi="Times New Roman" w:cs="Times New Roman"/>
          <w:sz w:val="24"/>
          <w:szCs w:val="24"/>
        </w:rPr>
        <w:t>Proč myslíš, že lidé často užívají alternativní způsoby léčby místo obvyklých preparátů, které nám předepisuje lékař?</w:t>
      </w:r>
    </w:p>
    <w:p w:rsidR="00E1772B" w:rsidRDefault="00E1772B">
      <w:pPr>
        <w:rPr>
          <w:rFonts w:ascii="Times New Roman" w:hAnsi="Times New Roman" w:cs="Times New Roman"/>
          <w:sz w:val="24"/>
          <w:szCs w:val="24"/>
        </w:rPr>
      </w:pPr>
      <w:r>
        <w:rPr>
          <w:rFonts w:ascii="Times New Roman" w:hAnsi="Times New Roman" w:cs="Times New Roman"/>
          <w:sz w:val="24"/>
          <w:szCs w:val="24"/>
        </w:rPr>
        <w:t>Znáte nějaké recepty, kde se používá česnek, cibule a křen? Používáte je doma k přípravě pokrmů?</w:t>
      </w:r>
    </w:p>
    <w:p w:rsidR="00E1772B" w:rsidRDefault="00724871">
      <w:pPr>
        <w:rPr>
          <w:rFonts w:ascii="Times New Roman" w:hAnsi="Times New Roman" w:cs="Times New Roman"/>
          <w:sz w:val="24"/>
          <w:szCs w:val="24"/>
        </w:rPr>
      </w:pPr>
      <w:r>
        <w:rPr>
          <w:rFonts w:ascii="Times New Roman" w:hAnsi="Times New Roman" w:cs="Times New Roman"/>
          <w:sz w:val="24"/>
          <w:szCs w:val="24"/>
        </w:rPr>
        <w:t>Když jsi byl nemocný, pil jsi nějaký bylinný čaj? Pokud ano, který a při kterém onemocnění jsi ho užíval?</w:t>
      </w:r>
    </w:p>
    <w:p w:rsidR="001F4B93" w:rsidRDefault="001F4B93">
      <w:pPr>
        <w:rPr>
          <w:rFonts w:ascii="Times New Roman" w:hAnsi="Times New Roman" w:cs="Times New Roman"/>
          <w:sz w:val="24"/>
          <w:szCs w:val="24"/>
        </w:rPr>
      </w:pPr>
      <w:r>
        <w:rPr>
          <w:rFonts w:ascii="Times New Roman" w:hAnsi="Times New Roman" w:cs="Times New Roman"/>
          <w:sz w:val="24"/>
          <w:szCs w:val="24"/>
        </w:rPr>
        <w:t>Byl jsi někdy na masáži?</w:t>
      </w:r>
    </w:p>
    <w:p w:rsidR="001F4B93" w:rsidRDefault="001F4B93">
      <w:pPr>
        <w:rPr>
          <w:rFonts w:ascii="Times New Roman" w:hAnsi="Times New Roman" w:cs="Times New Roman"/>
          <w:sz w:val="24"/>
          <w:szCs w:val="24"/>
        </w:rPr>
      </w:pPr>
      <w:r>
        <w:rPr>
          <w:rFonts w:ascii="Times New Roman" w:hAnsi="Times New Roman" w:cs="Times New Roman"/>
          <w:sz w:val="24"/>
          <w:szCs w:val="24"/>
        </w:rPr>
        <w:t>Cvičil jsi někdy jógu?</w:t>
      </w:r>
    </w:p>
    <w:p w:rsidR="001F4B93" w:rsidRDefault="001F4B93">
      <w:pPr>
        <w:rPr>
          <w:rFonts w:ascii="Times New Roman" w:hAnsi="Times New Roman" w:cs="Times New Roman"/>
          <w:sz w:val="24"/>
          <w:szCs w:val="24"/>
        </w:rPr>
      </w:pPr>
      <w:r>
        <w:rPr>
          <w:rFonts w:ascii="Times New Roman" w:hAnsi="Times New Roman" w:cs="Times New Roman"/>
          <w:sz w:val="24"/>
          <w:szCs w:val="24"/>
        </w:rPr>
        <w:t>Pouštíte si doma vůně z aromalamp?</w:t>
      </w:r>
    </w:p>
    <w:p w:rsidR="001F4B93" w:rsidRDefault="001F4B93">
      <w:pPr>
        <w:rPr>
          <w:rFonts w:ascii="Times New Roman" w:hAnsi="Times New Roman" w:cs="Times New Roman"/>
          <w:sz w:val="24"/>
          <w:szCs w:val="24"/>
        </w:rPr>
      </w:pPr>
      <w:r>
        <w:rPr>
          <w:rFonts w:ascii="Times New Roman" w:hAnsi="Times New Roman" w:cs="Times New Roman"/>
          <w:sz w:val="24"/>
          <w:szCs w:val="24"/>
        </w:rPr>
        <w:t>Slyšel jsi někdy o homeopaticích, případně užíval jsi je?</w:t>
      </w:r>
    </w:p>
    <w:p w:rsidR="00724871" w:rsidRDefault="00724871">
      <w:pPr>
        <w:rPr>
          <w:rFonts w:ascii="Times New Roman" w:hAnsi="Times New Roman" w:cs="Times New Roman"/>
          <w:sz w:val="24"/>
          <w:szCs w:val="24"/>
        </w:rPr>
      </w:pPr>
      <w:r>
        <w:rPr>
          <w:rFonts w:ascii="Times New Roman" w:hAnsi="Times New Roman" w:cs="Times New Roman"/>
          <w:sz w:val="24"/>
          <w:szCs w:val="24"/>
        </w:rPr>
        <w:lastRenderedPageBreak/>
        <w:t>Po zodpovězení těchto otázek nechám prostor žákům, aby napsali na papírek otázky, co je zajímají ohledně alternativní medicíny. Na tyto otázky si budeme vzájemně odpovídat.</w:t>
      </w:r>
    </w:p>
    <w:p w:rsidR="00D86598" w:rsidRDefault="00D86598">
      <w:pPr>
        <w:rPr>
          <w:rFonts w:ascii="Times New Roman" w:hAnsi="Times New Roman" w:cs="Times New Roman"/>
          <w:b/>
          <w:sz w:val="28"/>
          <w:szCs w:val="28"/>
        </w:rPr>
      </w:pPr>
    </w:p>
    <w:p w:rsidR="00A23EF8" w:rsidRPr="00A23EF8" w:rsidRDefault="00A23EF8">
      <w:pPr>
        <w:rPr>
          <w:rFonts w:ascii="Times New Roman" w:hAnsi="Times New Roman" w:cs="Times New Roman"/>
          <w:b/>
          <w:sz w:val="28"/>
          <w:szCs w:val="28"/>
        </w:rPr>
      </w:pPr>
      <w:r w:rsidRPr="00A23EF8">
        <w:rPr>
          <w:rFonts w:ascii="Times New Roman" w:hAnsi="Times New Roman" w:cs="Times New Roman"/>
          <w:b/>
          <w:sz w:val="28"/>
          <w:szCs w:val="28"/>
        </w:rPr>
        <w:t>5. hodina</w:t>
      </w:r>
    </w:p>
    <w:p w:rsidR="00A23EF8" w:rsidRPr="00A23EF8" w:rsidRDefault="00A23EF8">
      <w:pPr>
        <w:rPr>
          <w:rFonts w:ascii="Times New Roman" w:hAnsi="Times New Roman" w:cs="Times New Roman"/>
          <w:b/>
          <w:color w:val="FF0000"/>
          <w:sz w:val="28"/>
          <w:szCs w:val="28"/>
        </w:rPr>
      </w:pPr>
      <w:r w:rsidRPr="00A23EF8">
        <w:rPr>
          <w:rFonts w:ascii="Times New Roman" w:hAnsi="Times New Roman" w:cs="Times New Roman"/>
          <w:b/>
          <w:color w:val="FF0000"/>
          <w:sz w:val="28"/>
          <w:szCs w:val="28"/>
          <w:u w:val="single"/>
        </w:rPr>
        <w:t>Aktivita:</w:t>
      </w:r>
      <w:r w:rsidRPr="00A23EF8">
        <w:rPr>
          <w:rFonts w:ascii="Times New Roman" w:hAnsi="Times New Roman" w:cs="Times New Roman"/>
          <w:b/>
          <w:color w:val="FF0000"/>
          <w:sz w:val="28"/>
          <w:szCs w:val="28"/>
        </w:rPr>
        <w:t xml:space="preserve"> Vycházka na louku a poznávání léčivých rostlin</w:t>
      </w:r>
    </w:p>
    <w:p w:rsidR="00D86598" w:rsidRDefault="00D86598">
      <w:pPr>
        <w:rPr>
          <w:rFonts w:ascii="Times New Roman" w:hAnsi="Times New Roman" w:cs="Times New Roman"/>
          <w:sz w:val="24"/>
          <w:szCs w:val="24"/>
        </w:rPr>
      </w:pPr>
      <w:r w:rsidRPr="00D86598">
        <w:rPr>
          <w:rFonts w:ascii="Times New Roman" w:hAnsi="Times New Roman" w:cs="Times New Roman"/>
          <w:sz w:val="24"/>
          <w:szCs w:val="24"/>
        </w:rPr>
        <w:t>Učitel vyjde s žáky na louku. Dá jim za úkol najít rostliny, o kterých si myslí, že jsou léčivé. Žáci mají deset minut na to, aby našli co nejvíce léčivých rostlin.</w:t>
      </w:r>
      <w:r>
        <w:rPr>
          <w:rFonts w:ascii="Times New Roman" w:hAnsi="Times New Roman" w:cs="Times New Roman"/>
          <w:sz w:val="24"/>
          <w:szCs w:val="24"/>
        </w:rPr>
        <w:t xml:space="preserve"> Poté si sednou do kroužku a konzultují rostliny, které našli, s učitelem a spolužáky a určují, zda jsou nebo nejsou léčivé a o jakou rostlinu se jedná (je dobré, když má učitel dopředu vymyšlené, na jakou louku žáky vezme, a zjištěné, jaké rostliny tam rostou). V případě, že žáci nenašli všechny léčivé rostliny, učitel jim je ukáže a určí, o jakou rostlinu se jedná.</w:t>
      </w:r>
    </w:p>
    <w:p w:rsidR="00D86598" w:rsidRPr="00D86598" w:rsidRDefault="00D86598">
      <w:pPr>
        <w:rPr>
          <w:rFonts w:ascii="Times New Roman" w:hAnsi="Times New Roman" w:cs="Times New Roman"/>
          <w:sz w:val="24"/>
          <w:szCs w:val="24"/>
        </w:rPr>
      </w:pPr>
      <w:r>
        <w:rPr>
          <w:rFonts w:ascii="Times New Roman" w:hAnsi="Times New Roman" w:cs="Times New Roman"/>
          <w:sz w:val="24"/>
          <w:szCs w:val="24"/>
        </w:rPr>
        <w:t>Pokud není v okolí žádná louka, tuto aktivitu vynechejte a přejděte rovnou na 6. opakovací hodinu.</w:t>
      </w:r>
    </w:p>
    <w:p w:rsidR="00A23EF8" w:rsidRPr="00A23EF8" w:rsidRDefault="00A23EF8">
      <w:pPr>
        <w:rPr>
          <w:rFonts w:ascii="Times New Roman" w:hAnsi="Times New Roman" w:cs="Times New Roman"/>
          <w:b/>
          <w:sz w:val="28"/>
          <w:szCs w:val="28"/>
        </w:rPr>
      </w:pPr>
      <w:r w:rsidRPr="00A23EF8">
        <w:rPr>
          <w:rFonts w:ascii="Times New Roman" w:hAnsi="Times New Roman" w:cs="Times New Roman"/>
          <w:b/>
          <w:sz w:val="28"/>
          <w:szCs w:val="28"/>
        </w:rPr>
        <w:t>6. hodina</w:t>
      </w:r>
    </w:p>
    <w:p w:rsidR="00B827C4" w:rsidRDefault="006C55AC" w:rsidP="00B827C4">
      <w:pPr>
        <w:rPr>
          <w:rFonts w:ascii="Times New Roman" w:hAnsi="Times New Roman" w:cs="Times New Roman"/>
          <w:sz w:val="24"/>
          <w:szCs w:val="24"/>
        </w:rPr>
      </w:pPr>
      <w:r w:rsidRPr="006C55AC">
        <w:rPr>
          <w:rFonts w:ascii="Times New Roman" w:hAnsi="Times New Roman" w:cs="Times New Roman"/>
          <w:b/>
          <w:sz w:val="24"/>
          <w:szCs w:val="24"/>
          <w:u w:val="single"/>
        </w:rPr>
        <w:t>Hra na závěr:</w:t>
      </w:r>
      <w:r w:rsidR="00305930">
        <w:rPr>
          <w:rFonts w:ascii="Times New Roman" w:hAnsi="Times New Roman" w:cs="Times New Roman"/>
          <w:sz w:val="24"/>
          <w:szCs w:val="24"/>
        </w:rPr>
        <w:t xml:space="preserve"> </w:t>
      </w:r>
      <w:r w:rsidR="00B827C4">
        <w:rPr>
          <w:rFonts w:ascii="Times New Roman" w:hAnsi="Times New Roman" w:cs="Times New Roman"/>
          <w:sz w:val="24"/>
          <w:szCs w:val="24"/>
        </w:rPr>
        <w:t>Kufr na téma Alternativní medicína</w:t>
      </w:r>
    </w:p>
    <w:p w:rsidR="00B827C4" w:rsidRDefault="00B827C4" w:rsidP="00B827C4">
      <w:pPr>
        <w:rPr>
          <w:rFonts w:ascii="Times New Roman" w:hAnsi="Times New Roman" w:cs="Times New Roman"/>
          <w:sz w:val="24"/>
          <w:szCs w:val="24"/>
        </w:rPr>
      </w:pPr>
      <w:r>
        <w:rPr>
          <w:rFonts w:ascii="Times New Roman" w:hAnsi="Times New Roman" w:cs="Times New Roman"/>
          <w:sz w:val="24"/>
          <w:szCs w:val="24"/>
        </w:rPr>
        <w:t xml:space="preserve">Čtyři skupiny budou proti sobě zase soutěžit navzájem. Jejich úkolem bude vždy vyslat jednoho ze skupiny před tabuli. Učitel napíše na tabuli pojem, který musí členové skupinky svému kamarádovi vysvětlit tak, </w:t>
      </w:r>
      <w:r w:rsidR="000D49C2">
        <w:rPr>
          <w:rFonts w:ascii="Times New Roman" w:hAnsi="Times New Roman" w:cs="Times New Roman"/>
          <w:sz w:val="24"/>
          <w:szCs w:val="24"/>
        </w:rPr>
        <w:t>aby ho pochopil</w:t>
      </w:r>
      <w:r w:rsidR="003A6A03">
        <w:rPr>
          <w:rFonts w:ascii="Times New Roman" w:hAnsi="Times New Roman" w:cs="Times New Roman"/>
          <w:sz w:val="24"/>
          <w:szCs w:val="24"/>
        </w:rPr>
        <w:t xml:space="preserve"> a správně uhádnul, ale nesmí při vysvětlování použít slovo obsahující slovo, které má žák uhádnout (například masáž – masírovat). Žáci mají na vysvětlení a uhádnutí pojmu vždy 1 minutu.</w:t>
      </w:r>
    </w:p>
    <w:p w:rsidR="003A6A03" w:rsidRDefault="000D49C2" w:rsidP="00B827C4">
      <w:pPr>
        <w:rPr>
          <w:rFonts w:ascii="Times New Roman" w:hAnsi="Times New Roman" w:cs="Times New Roman"/>
          <w:sz w:val="24"/>
          <w:szCs w:val="24"/>
        </w:rPr>
      </w:pPr>
      <w:r w:rsidRPr="000D49C2">
        <w:rPr>
          <w:rFonts w:ascii="Times New Roman" w:hAnsi="Times New Roman" w:cs="Times New Roman"/>
          <w:sz w:val="24"/>
          <w:szCs w:val="24"/>
          <w:u w:val="single"/>
        </w:rPr>
        <w:t>Navrhuji pojmy:</w:t>
      </w:r>
      <w:r>
        <w:rPr>
          <w:rFonts w:ascii="Times New Roman" w:hAnsi="Times New Roman" w:cs="Times New Roman"/>
          <w:sz w:val="24"/>
          <w:szCs w:val="24"/>
        </w:rPr>
        <w:t xml:space="preserve"> akupunktura, brusinka obecná, máta peprná, cibule kuchyňská, česnek kuchyňský, křen selský, ředkvička, zázvor, heřmánek pravý, kopřiva dvoudomá, </w:t>
      </w:r>
      <w:proofErr w:type="spellStart"/>
      <w:r>
        <w:rPr>
          <w:rFonts w:ascii="Times New Roman" w:hAnsi="Times New Roman" w:cs="Times New Roman"/>
          <w:sz w:val="24"/>
          <w:szCs w:val="24"/>
        </w:rPr>
        <w:t>echinacea</w:t>
      </w:r>
      <w:proofErr w:type="spellEnd"/>
      <w:r>
        <w:rPr>
          <w:rFonts w:ascii="Times New Roman" w:hAnsi="Times New Roman" w:cs="Times New Roman"/>
          <w:sz w:val="24"/>
          <w:szCs w:val="24"/>
        </w:rPr>
        <w:t xml:space="preserve"> purpurová, aloe pravá, smetanka lékařská, bez černý, mateřídouška obecná, meduňka lékařská, růže šípková</w:t>
      </w:r>
      <w:r w:rsidR="003A6A03">
        <w:rPr>
          <w:rFonts w:ascii="Times New Roman" w:hAnsi="Times New Roman" w:cs="Times New Roman"/>
          <w:sz w:val="24"/>
          <w:szCs w:val="24"/>
        </w:rPr>
        <w:t>, akupresura, masáž, aromaterapie, lidové léčitelství, jóga</w:t>
      </w:r>
    </w:p>
    <w:p w:rsidR="00DF00AE" w:rsidRDefault="00305930">
      <w:pPr>
        <w:rPr>
          <w:rFonts w:ascii="Times New Roman" w:hAnsi="Times New Roman" w:cs="Times New Roman"/>
          <w:sz w:val="24"/>
          <w:szCs w:val="24"/>
        </w:rPr>
      </w:pPr>
      <w:r>
        <w:rPr>
          <w:rFonts w:ascii="Times New Roman" w:hAnsi="Times New Roman" w:cs="Times New Roman"/>
          <w:sz w:val="24"/>
          <w:szCs w:val="24"/>
          <w:u w:val="single"/>
        </w:rPr>
        <w:t>Odměna pro vítěze</w:t>
      </w:r>
      <w:r w:rsidRPr="00305930">
        <w:rPr>
          <w:rFonts w:ascii="Times New Roman" w:hAnsi="Times New Roman" w:cs="Times New Roman"/>
          <w:sz w:val="24"/>
          <w:szCs w:val="24"/>
          <w:u w:val="single"/>
        </w:rPr>
        <w:t>:</w:t>
      </w:r>
      <w:r>
        <w:rPr>
          <w:rFonts w:ascii="Times New Roman" w:hAnsi="Times New Roman" w:cs="Times New Roman"/>
          <w:sz w:val="24"/>
          <w:szCs w:val="24"/>
        </w:rPr>
        <w:t xml:space="preserve"> pytlík například mátových bonbonů ze </w:t>
      </w:r>
      <w:proofErr w:type="spellStart"/>
      <w:r>
        <w:rPr>
          <w:rFonts w:ascii="Times New Roman" w:hAnsi="Times New Roman" w:cs="Times New Roman"/>
          <w:sz w:val="24"/>
          <w:szCs w:val="24"/>
        </w:rPr>
        <w:t>zdravěnky</w:t>
      </w:r>
      <w:proofErr w:type="spellEnd"/>
    </w:p>
    <w:p w:rsidR="006B0A28" w:rsidRDefault="006B0A28" w:rsidP="00A6004A">
      <w:pPr>
        <w:rPr>
          <w:rFonts w:ascii="Times New Roman" w:hAnsi="Times New Roman" w:cs="Times New Roman"/>
          <w:b/>
          <w:sz w:val="24"/>
          <w:szCs w:val="24"/>
        </w:rPr>
      </w:pPr>
    </w:p>
    <w:p w:rsidR="006B0A28" w:rsidRDefault="006B0A28" w:rsidP="00A6004A">
      <w:pPr>
        <w:rPr>
          <w:rFonts w:ascii="Times New Roman" w:hAnsi="Times New Roman" w:cs="Times New Roman"/>
          <w:b/>
          <w:sz w:val="24"/>
          <w:szCs w:val="24"/>
        </w:rPr>
      </w:pPr>
    </w:p>
    <w:p w:rsidR="006B0A28" w:rsidRDefault="006B0A28" w:rsidP="00A6004A">
      <w:pPr>
        <w:rPr>
          <w:rFonts w:ascii="Times New Roman" w:hAnsi="Times New Roman" w:cs="Times New Roman"/>
          <w:b/>
          <w:sz w:val="24"/>
          <w:szCs w:val="24"/>
        </w:rPr>
      </w:pPr>
    </w:p>
    <w:p w:rsidR="006B0A28" w:rsidRDefault="006B0A28" w:rsidP="00A6004A">
      <w:pPr>
        <w:rPr>
          <w:rFonts w:ascii="Times New Roman" w:hAnsi="Times New Roman" w:cs="Times New Roman"/>
          <w:b/>
          <w:sz w:val="24"/>
          <w:szCs w:val="24"/>
        </w:rPr>
      </w:pPr>
    </w:p>
    <w:p w:rsidR="006B0A28" w:rsidRDefault="006B0A28" w:rsidP="00A6004A">
      <w:pPr>
        <w:rPr>
          <w:rFonts w:ascii="Times New Roman" w:hAnsi="Times New Roman" w:cs="Times New Roman"/>
          <w:b/>
          <w:sz w:val="24"/>
          <w:szCs w:val="24"/>
        </w:rPr>
      </w:pPr>
    </w:p>
    <w:p w:rsidR="006B0A28" w:rsidRDefault="006B0A28" w:rsidP="00A6004A">
      <w:pPr>
        <w:rPr>
          <w:rFonts w:ascii="Times New Roman" w:hAnsi="Times New Roman" w:cs="Times New Roman"/>
          <w:b/>
          <w:sz w:val="24"/>
          <w:szCs w:val="24"/>
        </w:rPr>
      </w:pPr>
    </w:p>
    <w:p w:rsidR="006B0A28" w:rsidRDefault="006B0A28"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r>
        <w:rPr>
          <w:rFonts w:ascii="Times New Roman" w:hAnsi="Times New Roman" w:cs="Times New Roman"/>
          <w:b/>
          <w:sz w:val="24"/>
          <w:szCs w:val="24"/>
        </w:rPr>
        <w:lastRenderedPageBreak/>
        <w:t>Literatura</w:t>
      </w:r>
    </w:p>
    <w:p w:rsidR="00431F11" w:rsidRPr="00431F11" w:rsidRDefault="006B0A28" w:rsidP="00A6004A">
      <w:pPr>
        <w:rPr>
          <w:rFonts w:ascii="Times New Roman" w:hAnsi="Times New Roman" w:cs="Times New Roman"/>
          <w:sz w:val="24"/>
          <w:szCs w:val="24"/>
        </w:rPr>
      </w:pPr>
      <w:r w:rsidRPr="00431F11">
        <w:rPr>
          <w:rFonts w:ascii="Times New Roman" w:hAnsi="Times New Roman" w:cs="Times New Roman"/>
          <w:sz w:val="24"/>
          <w:szCs w:val="24"/>
        </w:rPr>
        <w:t xml:space="preserve">[1] </w:t>
      </w:r>
      <w:r w:rsidR="00431F11" w:rsidRPr="00431F11">
        <w:rPr>
          <w:rFonts w:ascii="Times New Roman" w:hAnsi="Times New Roman" w:cs="Times New Roman"/>
          <w:sz w:val="24"/>
          <w:szCs w:val="24"/>
        </w:rPr>
        <w:t xml:space="preserve">Homeopatie - homeopatika. In: </w:t>
      </w:r>
      <w:r w:rsidR="00431F11" w:rsidRPr="00431F11">
        <w:rPr>
          <w:rFonts w:ascii="Times New Roman" w:hAnsi="Times New Roman" w:cs="Times New Roman"/>
          <w:i/>
          <w:iCs/>
          <w:sz w:val="24"/>
          <w:szCs w:val="24"/>
        </w:rPr>
        <w:t>Homeopatie - homeopatika</w:t>
      </w:r>
      <w:r w:rsidR="00431F11" w:rsidRPr="00431F11">
        <w:rPr>
          <w:rFonts w:ascii="Times New Roman" w:hAnsi="Times New Roman" w:cs="Times New Roman"/>
          <w:sz w:val="24"/>
          <w:szCs w:val="24"/>
        </w:rPr>
        <w:t xml:space="preserve"> [online]. 2009 [cit. 2012-04-06]. Dostupné z: http://www.homeopatickepripravky.cz/ </w:t>
      </w:r>
    </w:p>
    <w:p w:rsidR="006B0A28" w:rsidRPr="00431F11" w:rsidRDefault="006B0A28" w:rsidP="00A6004A">
      <w:pPr>
        <w:rPr>
          <w:rFonts w:ascii="Times New Roman" w:hAnsi="Times New Roman" w:cs="Times New Roman"/>
          <w:sz w:val="24"/>
          <w:szCs w:val="24"/>
        </w:rPr>
      </w:pPr>
      <w:r w:rsidRPr="00431F11">
        <w:rPr>
          <w:rFonts w:ascii="Times New Roman" w:hAnsi="Times New Roman" w:cs="Times New Roman"/>
          <w:sz w:val="24"/>
          <w:szCs w:val="24"/>
        </w:rPr>
        <w:t xml:space="preserve">[2] </w:t>
      </w:r>
      <w:r w:rsidR="00431F11" w:rsidRPr="00431F11">
        <w:rPr>
          <w:rFonts w:ascii="Times New Roman" w:hAnsi="Times New Roman" w:cs="Times New Roman"/>
          <w:sz w:val="24"/>
          <w:szCs w:val="24"/>
        </w:rPr>
        <w:t xml:space="preserve">Akupunktura: zabírá na bolesti svalů, kloubů, ale i hlavy. In: </w:t>
      </w:r>
      <w:r w:rsidR="00431F11" w:rsidRPr="00431F11">
        <w:rPr>
          <w:rFonts w:ascii="Times New Roman" w:hAnsi="Times New Roman" w:cs="Times New Roman"/>
          <w:i/>
          <w:iCs/>
          <w:sz w:val="24"/>
          <w:szCs w:val="24"/>
        </w:rPr>
        <w:t>OnaDnes.cz</w:t>
      </w:r>
      <w:r w:rsidR="00431F11" w:rsidRPr="00431F11">
        <w:rPr>
          <w:rFonts w:ascii="Times New Roman" w:hAnsi="Times New Roman" w:cs="Times New Roman"/>
          <w:sz w:val="24"/>
          <w:szCs w:val="24"/>
        </w:rPr>
        <w:t xml:space="preserve"> [online]. 2012-03-03 [cit. 2012-04-06]. Dostupné z: http://ona.idnes.cz/akupunktura-zabira-na-bolesti-svalu-kloubu-ale-i-hlavy-p14-/zdravi.aspx?c=A120302_124529_zdravi_pet</w:t>
      </w:r>
    </w:p>
    <w:p w:rsidR="00431F11" w:rsidRPr="00431F11" w:rsidRDefault="006B0A28" w:rsidP="00A6004A">
      <w:pPr>
        <w:rPr>
          <w:rFonts w:ascii="Times New Roman" w:hAnsi="Times New Roman" w:cs="Times New Roman"/>
          <w:sz w:val="24"/>
          <w:szCs w:val="24"/>
        </w:rPr>
      </w:pPr>
      <w:r w:rsidRPr="00431F11">
        <w:rPr>
          <w:rFonts w:ascii="Times New Roman" w:hAnsi="Times New Roman" w:cs="Times New Roman"/>
          <w:sz w:val="24"/>
          <w:szCs w:val="24"/>
        </w:rPr>
        <w:t xml:space="preserve">[3] </w:t>
      </w:r>
      <w:proofErr w:type="spellStart"/>
      <w:r w:rsidR="00431F11" w:rsidRPr="00431F11">
        <w:rPr>
          <w:rFonts w:ascii="Times New Roman" w:hAnsi="Times New Roman" w:cs="Times New Roman"/>
          <w:sz w:val="24"/>
          <w:szCs w:val="24"/>
        </w:rPr>
        <w:t>Fytoterapie</w:t>
      </w:r>
      <w:proofErr w:type="spellEnd"/>
      <w:r w:rsidR="00431F11" w:rsidRPr="00431F11">
        <w:rPr>
          <w:rFonts w:ascii="Times New Roman" w:hAnsi="Times New Roman" w:cs="Times New Roman"/>
          <w:sz w:val="24"/>
          <w:szCs w:val="24"/>
        </w:rPr>
        <w:t xml:space="preserve"> - léčivá síla rostlin. In: </w:t>
      </w:r>
      <w:r w:rsidR="00431F11" w:rsidRPr="00431F11">
        <w:rPr>
          <w:rFonts w:ascii="Times New Roman" w:hAnsi="Times New Roman" w:cs="Times New Roman"/>
          <w:i/>
          <w:iCs/>
          <w:sz w:val="24"/>
          <w:szCs w:val="24"/>
        </w:rPr>
        <w:t>Životní energie</w:t>
      </w:r>
      <w:r w:rsidR="00431F11" w:rsidRPr="00431F11">
        <w:rPr>
          <w:rFonts w:ascii="Times New Roman" w:hAnsi="Times New Roman" w:cs="Times New Roman"/>
          <w:sz w:val="24"/>
          <w:szCs w:val="24"/>
        </w:rPr>
        <w:t xml:space="preserve"> [online]. 2008-11-16 [cit. 2012-04-06]. Dostupné z: http://</w:t>
      </w:r>
      <w:proofErr w:type="gramStart"/>
      <w:r w:rsidR="00431F11" w:rsidRPr="00431F11">
        <w:rPr>
          <w:rFonts w:ascii="Times New Roman" w:hAnsi="Times New Roman" w:cs="Times New Roman"/>
          <w:sz w:val="24"/>
          <w:szCs w:val="24"/>
        </w:rPr>
        <w:t>zivotni-energie</w:t>
      </w:r>
      <w:proofErr w:type="gramEnd"/>
      <w:r w:rsidR="00431F11" w:rsidRPr="00431F11">
        <w:rPr>
          <w:rFonts w:ascii="Times New Roman" w:hAnsi="Times New Roman" w:cs="Times New Roman"/>
          <w:sz w:val="24"/>
          <w:szCs w:val="24"/>
        </w:rPr>
        <w:t>.</w:t>
      </w:r>
      <w:proofErr w:type="gramStart"/>
      <w:r w:rsidR="00431F11" w:rsidRPr="00431F11">
        <w:rPr>
          <w:rFonts w:ascii="Times New Roman" w:hAnsi="Times New Roman" w:cs="Times New Roman"/>
          <w:sz w:val="24"/>
          <w:szCs w:val="24"/>
        </w:rPr>
        <w:t>cz/fytoterapie-leciva-sila-rostlin</w:t>
      </w:r>
      <w:proofErr w:type="gramEnd"/>
      <w:r w:rsidR="00431F11" w:rsidRPr="00431F11">
        <w:rPr>
          <w:rFonts w:ascii="Times New Roman" w:hAnsi="Times New Roman" w:cs="Times New Roman"/>
          <w:sz w:val="24"/>
          <w:szCs w:val="24"/>
        </w:rPr>
        <w:t xml:space="preserve">.html </w:t>
      </w:r>
    </w:p>
    <w:p w:rsidR="006B0A28" w:rsidRPr="00431F11" w:rsidRDefault="006B0A28" w:rsidP="00A6004A">
      <w:pPr>
        <w:rPr>
          <w:rFonts w:ascii="Times New Roman" w:hAnsi="Times New Roman" w:cs="Times New Roman"/>
          <w:sz w:val="24"/>
          <w:szCs w:val="24"/>
        </w:rPr>
      </w:pPr>
      <w:r w:rsidRPr="00431F11">
        <w:rPr>
          <w:rFonts w:ascii="Times New Roman" w:hAnsi="Times New Roman" w:cs="Times New Roman"/>
          <w:sz w:val="24"/>
          <w:szCs w:val="24"/>
        </w:rPr>
        <w:t xml:space="preserve">[4] </w:t>
      </w:r>
      <w:r w:rsidR="00431F11" w:rsidRPr="00431F11">
        <w:rPr>
          <w:rFonts w:ascii="Times New Roman" w:hAnsi="Times New Roman" w:cs="Times New Roman"/>
          <w:sz w:val="24"/>
          <w:szCs w:val="24"/>
        </w:rPr>
        <w:t xml:space="preserve">BENEŠ, Karel. </w:t>
      </w:r>
      <w:r w:rsidR="00431F11" w:rsidRPr="00431F11">
        <w:rPr>
          <w:rFonts w:ascii="Times New Roman" w:hAnsi="Times New Roman" w:cs="Times New Roman"/>
          <w:i/>
          <w:iCs/>
          <w:sz w:val="24"/>
          <w:szCs w:val="24"/>
        </w:rPr>
        <w:t>Zelená lékárna</w:t>
      </w:r>
      <w:r w:rsidR="00431F11" w:rsidRPr="00431F11">
        <w:rPr>
          <w:rFonts w:ascii="Times New Roman" w:hAnsi="Times New Roman" w:cs="Times New Roman"/>
          <w:sz w:val="24"/>
          <w:szCs w:val="24"/>
        </w:rPr>
        <w:t xml:space="preserve">. 1. </w:t>
      </w:r>
      <w:proofErr w:type="spellStart"/>
      <w:r w:rsidR="00431F11" w:rsidRPr="00431F11">
        <w:rPr>
          <w:rFonts w:ascii="Times New Roman" w:hAnsi="Times New Roman" w:cs="Times New Roman"/>
          <w:sz w:val="24"/>
          <w:szCs w:val="24"/>
        </w:rPr>
        <w:t>vyd</w:t>
      </w:r>
      <w:proofErr w:type="spellEnd"/>
      <w:r w:rsidR="00431F11" w:rsidRPr="00431F11">
        <w:rPr>
          <w:rFonts w:ascii="Times New Roman" w:hAnsi="Times New Roman" w:cs="Times New Roman"/>
          <w:sz w:val="24"/>
          <w:szCs w:val="24"/>
        </w:rPr>
        <w:t>. Praha: Lidové nakladatelství, 1984.</w:t>
      </w:r>
    </w:p>
    <w:p w:rsidR="006B0A28" w:rsidRPr="00431F11" w:rsidRDefault="00FB6E14" w:rsidP="00A6004A">
      <w:pPr>
        <w:rPr>
          <w:rFonts w:ascii="Times New Roman" w:hAnsi="Times New Roman" w:cs="Times New Roman"/>
          <w:sz w:val="24"/>
          <w:szCs w:val="24"/>
        </w:rPr>
      </w:pPr>
      <w:r w:rsidRPr="00431F11">
        <w:rPr>
          <w:rFonts w:ascii="Times New Roman" w:hAnsi="Times New Roman" w:cs="Times New Roman"/>
          <w:sz w:val="24"/>
          <w:szCs w:val="24"/>
        </w:rPr>
        <w:t>[5</w:t>
      </w:r>
      <w:r w:rsidR="006B0A28" w:rsidRPr="00431F11">
        <w:rPr>
          <w:rFonts w:ascii="Times New Roman" w:hAnsi="Times New Roman" w:cs="Times New Roman"/>
          <w:sz w:val="24"/>
          <w:szCs w:val="24"/>
        </w:rPr>
        <w:t>]</w:t>
      </w:r>
      <w:r w:rsidR="006B0A28" w:rsidRPr="00431F11">
        <w:rPr>
          <w:rFonts w:ascii="Times New Roman" w:eastAsia="+mn-ea" w:hAnsi="Times New Roman" w:cs="Times New Roman"/>
          <w:color w:val="000000"/>
          <w:kern w:val="24"/>
          <w:sz w:val="24"/>
          <w:szCs w:val="24"/>
        </w:rPr>
        <w:t xml:space="preserve"> </w:t>
      </w:r>
      <w:r w:rsidR="00431F11" w:rsidRPr="00431F11">
        <w:rPr>
          <w:rFonts w:ascii="Times New Roman" w:hAnsi="Times New Roman" w:cs="Times New Roman"/>
          <w:sz w:val="24"/>
          <w:szCs w:val="24"/>
        </w:rPr>
        <w:t xml:space="preserve">Hypnóza. In: </w:t>
      </w:r>
      <w:proofErr w:type="spellStart"/>
      <w:r w:rsidR="00431F11" w:rsidRPr="00431F11">
        <w:rPr>
          <w:rFonts w:ascii="Times New Roman" w:hAnsi="Times New Roman" w:cs="Times New Roman"/>
          <w:i/>
          <w:iCs/>
          <w:sz w:val="24"/>
          <w:szCs w:val="24"/>
        </w:rPr>
        <w:t>Wikipedia</w:t>
      </w:r>
      <w:proofErr w:type="spellEnd"/>
      <w:r w:rsidR="00431F11" w:rsidRPr="00431F11">
        <w:rPr>
          <w:rFonts w:ascii="Times New Roman" w:hAnsi="Times New Roman" w:cs="Times New Roman"/>
          <w:sz w:val="24"/>
          <w:szCs w:val="24"/>
        </w:rPr>
        <w:t xml:space="preserve">: </w:t>
      </w:r>
      <w:proofErr w:type="spellStart"/>
      <w:r w:rsidR="00431F11" w:rsidRPr="00431F11">
        <w:rPr>
          <w:rFonts w:ascii="Times New Roman" w:hAnsi="Times New Roman" w:cs="Times New Roman"/>
          <w:i/>
          <w:iCs/>
          <w:sz w:val="24"/>
          <w:szCs w:val="24"/>
        </w:rPr>
        <w:t>the</w:t>
      </w:r>
      <w:proofErr w:type="spellEnd"/>
      <w:r w:rsidR="00431F11" w:rsidRPr="00431F11">
        <w:rPr>
          <w:rFonts w:ascii="Times New Roman" w:hAnsi="Times New Roman" w:cs="Times New Roman"/>
          <w:i/>
          <w:iCs/>
          <w:sz w:val="24"/>
          <w:szCs w:val="24"/>
        </w:rPr>
        <w:t xml:space="preserve"> free </w:t>
      </w:r>
      <w:proofErr w:type="spellStart"/>
      <w:r w:rsidR="00431F11" w:rsidRPr="00431F11">
        <w:rPr>
          <w:rFonts w:ascii="Times New Roman" w:hAnsi="Times New Roman" w:cs="Times New Roman"/>
          <w:i/>
          <w:iCs/>
          <w:sz w:val="24"/>
          <w:szCs w:val="24"/>
        </w:rPr>
        <w:t>encyclopedia</w:t>
      </w:r>
      <w:proofErr w:type="spellEnd"/>
      <w:r w:rsidR="00431F11" w:rsidRPr="00431F11">
        <w:rPr>
          <w:rFonts w:ascii="Times New Roman" w:hAnsi="Times New Roman" w:cs="Times New Roman"/>
          <w:sz w:val="24"/>
          <w:szCs w:val="24"/>
        </w:rPr>
        <w:t xml:space="preserve"> [online]. San </w:t>
      </w:r>
      <w:proofErr w:type="spellStart"/>
      <w:r w:rsidR="00431F11" w:rsidRPr="00431F11">
        <w:rPr>
          <w:rFonts w:ascii="Times New Roman" w:hAnsi="Times New Roman" w:cs="Times New Roman"/>
          <w:sz w:val="24"/>
          <w:szCs w:val="24"/>
        </w:rPr>
        <w:t>Francisco</w:t>
      </w:r>
      <w:proofErr w:type="spellEnd"/>
      <w:r w:rsidR="00431F11" w:rsidRPr="00431F11">
        <w:rPr>
          <w:rFonts w:ascii="Times New Roman" w:hAnsi="Times New Roman" w:cs="Times New Roman"/>
          <w:sz w:val="24"/>
          <w:szCs w:val="24"/>
        </w:rPr>
        <w:t xml:space="preserve"> (CA): </w:t>
      </w:r>
      <w:proofErr w:type="spellStart"/>
      <w:r w:rsidR="00431F11" w:rsidRPr="00431F11">
        <w:rPr>
          <w:rFonts w:ascii="Times New Roman" w:hAnsi="Times New Roman" w:cs="Times New Roman"/>
          <w:sz w:val="24"/>
          <w:szCs w:val="24"/>
        </w:rPr>
        <w:t>Wikimedia</w:t>
      </w:r>
      <w:proofErr w:type="spellEnd"/>
      <w:r w:rsidR="00431F11" w:rsidRPr="00431F11">
        <w:rPr>
          <w:rFonts w:ascii="Times New Roman" w:hAnsi="Times New Roman" w:cs="Times New Roman"/>
          <w:sz w:val="24"/>
          <w:szCs w:val="24"/>
        </w:rPr>
        <w:t xml:space="preserve"> </w:t>
      </w:r>
      <w:proofErr w:type="spellStart"/>
      <w:r w:rsidR="00431F11" w:rsidRPr="00431F11">
        <w:rPr>
          <w:rFonts w:ascii="Times New Roman" w:hAnsi="Times New Roman" w:cs="Times New Roman"/>
          <w:sz w:val="24"/>
          <w:szCs w:val="24"/>
        </w:rPr>
        <w:t>Foundation</w:t>
      </w:r>
      <w:proofErr w:type="spellEnd"/>
      <w:r w:rsidR="00431F11" w:rsidRPr="00431F11">
        <w:rPr>
          <w:rFonts w:ascii="Times New Roman" w:hAnsi="Times New Roman" w:cs="Times New Roman"/>
          <w:sz w:val="24"/>
          <w:szCs w:val="24"/>
        </w:rPr>
        <w:t xml:space="preserve">, 2001-2012 [cit. 2012-04-06]. Dostupné z: http://cs.wikipedia.org/wiki/Hypn%C3%B3za </w:t>
      </w:r>
      <w:r w:rsidR="004B4EBB" w:rsidRPr="00431F11">
        <w:rPr>
          <w:rFonts w:ascii="Times New Roman" w:hAnsi="Times New Roman" w:cs="Times New Roman"/>
          <w:sz w:val="24"/>
          <w:szCs w:val="24"/>
        </w:rPr>
        <w:t xml:space="preserve"> </w:t>
      </w:r>
    </w:p>
    <w:p w:rsidR="006B0A28" w:rsidRPr="00431F11" w:rsidRDefault="00FB6E14" w:rsidP="00A6004A">
      <w:pPr>
        <w:rPr>
          <w:rFonts w:ascii="Times New Roman" w:hAnsi="Times New Roman" w:cs="Times New Roman"/>
          <w:sz w:val="24"/>
          <w:szCs w:val="24"/>
        </w:rPr>
      </w:pPr>
      <w:r w:rsidRPr="00431F11">
        <w:rPr>
          <w:rFonts w:ascii="Times New Roman" w:hAnsi="Times New Roman" w:cs="Times New Roman"/>
          <w:sz w:val="24"/>
          <w:szCs w:val="24"/>
        </w:rPr>
        <w:t>[6</w:t>
      </w:r>
      <w:r w:rsidR="006B0A28" w:rsidRPr="00431F11">
        <w:rPr>
          <w:rFonts w:ascii="Times New Roman" w:hAnsi="Times New Roman" w:cs="Times New Roman"/>
          <w:sz w:val="24"/>
          <w:szCs w:val="24"/>
        </w:rPr>
        <w:t xml:space="preserve">] </w:t>
      </w:r>
      <w:r w:rsidR="00431F11" w:rsidRPr="00431F11">
        <w:rPr>
          <w:rFonts w:ascii="Times New Roman" w:hAnsi="Times New Roman" w:cs="Times New Roman"/>
          <w:sz w:val="24"/>
          <w:szCs w:val="24"/>
        </w:rPr>
        <w:t>Lidové léčitelství. In: [online]. 2010-05-22 [cit. 2012-04-06]. Dostupné z: http://terezka.8bit.cz/lidove-lecitelstvi/</w:t>
      </w:r>
    </w:p>
    <w:p w:rsidR="006B0A28" w:rsidRPr="00431F11" w:rsidRDefault="00FB6E14" w:rsidP="00A6004A">
      <w:pPr>
        <w:rPr>
          <w:rFonts w:ascii="Times New Roman" w:hAnsi="Times New Roman" w:cs="Times New Roman"/>
          <w:sz w:val="24"/>
          <w:szCs w:val="24"/>
        </w:rPr>
      </w:pPr>
      <w:r w:rsidRPr="00431F11">
        <w:rPr>
          <w:rFonts w:ascii="Times New Roman" w:hAnsi="Times New Roman" w:cs="Times New Roman"/>
          <w:sz w:val="24"/>
          <w:szCs w:val="24"/>
        </w:rPr>
        <w:t>[7</w:t>
      </w:r>
      <w:r w:rsidR="006B0A28" w:rsidRPr="00431F11">
        <w:rPr>
          <w:rFonts w:ascii="Times New Roman" w:hAnsi="Times New Roman" w:cs="Times New Roman"/>
          <w:sz w:val="24"/>
          <w:szCs w:val="24"/>
        </w:rPr>
        <w:t xml:space="preserve">] </w:t>
      </w:r>
      <w:r w:rsidR="00431F11" w:rsidRPr="00431F11">
        <w:rPr>
          <w:rFonts w:ascii="Times New Roman" w:hAnsi="Times New Roman" w:cs="Times New Roman"/>
          <w:sz w:val="24"/>
          <w:szCs w:val="24"/>
        </w:rPr>
        <w:t xml:space="preserve">Jóga. In: </w:t>
      </w:r>
      <w:proofErr w:type="spellStart"/>
      <w:r w:rsidR="00431F11" w:rsidRPr="00431F11">
        <w:rPr>
          <w:rFonts w:ascii="Times New Roman" w:hAnsi="Times New Roman" w:cs="Times New Roman"/>
          <w:i/>
          <w:iCs/>
          <w:sz w:val="24"/>
          <w:szCs w:val="24"/>
        </w:rPr>
        <w:t>Wikipedia</w:t>
      </w:r>
      <w:proofErr w:type="spellEnd"/>
      <w:r w:rsidR="00431F11" w:rsidRPr="00431F11">
        <w:rPr>
          <w:rFonts w:ascii="Times New Roman" w:hAnsi="Times New Roman" w:cs="Times New Roman"/>
          <w:sz w:val="24"/>
          <w:szCs w:val="24"/>
        </w:rPr>
        <w:t xml:space="preserve">: </w:t>
      </w:r>
      <w:proofErr w:type="spellStart"/>
      <w:r w:rsidR="00431F11" w:rsidRPr="00431F11">
        <w:rPr>
          <w:rFonts w:ascii="Times New Roman" w:hAnsi="Times New Roman" w:cs="Times New Roman"/>
          <w:i/>
          <w:iCs/>
          <w:sz w:val="24"/>
          <w:szCs w:val="24"/>
        </w:rPr>
        <w:t>the</w:t>
      </w:r>
      <w:proofErr w:type="spellEnd"/>
      <w:r w:rsidR="00431F11" w:rsidRPr="00431F11">
        <w:rPr>
          <w:rFonts w:ascii="Times New Roman" w:hAnsi="Times New Roman" w:cs="Times New Roman"/>
          <w:i/>
          <w:iCs/>
          <w:sz w:val="24"/>
          <w:szCs w:val="24"/>
        </w:rPr>
        <w:t xml:space="preserve"> free </w:t>
      </w:r>
      <w:proofErr w:type="spellStart"/>
      <w:r w:rsidR="00431F11" w:rsidRPr="00431F11">
        <w:rPr>
          <w:rFonts w:ascii="Times New Roman" w:hAnsi="Times New Roman" w:cs="Times New Roman"/>
          <w:i/>
          <w:iCs/>
          <w:sz w:val="24"/>
          <w:szCs w:val="24"/>
        </w:rPr>
        <w:t>encyclopedia</w:t>
      </w:r>
      <w:proofErr w:type="spellEnd"/>
      <w:r w:rsidR="00431F11" w:rsidRPr="00431F11">
        <w:rPr>
          <w:rFonts w:ascii="Times New Roman" w:hAnsi="Times New Roman" w:cs="Times New Roman"/>
          <w:sz w:val="24"/>
          <w:szCs w:val="24"/>
        </w:rPr>
        <w:t xml:space="preserve"> [online]. San </w:t>
      </w:r>
      <w:proofErr w:type="spellStart"/>
      <w:r w:rsidR="00431F11" w:rsidRPr="00431F11">
        <w:rPr>
          <w:rFonts w:ascii="Times New Roman" w:hAnsi="Times New Roman" w:cs="Times New Roman"/>
          <w:sz w:val="24"/>
          <w:szCs w:val="24"/>
        </w:rPr>
        <w:t>Francisco</w:t>
      </w:r>
      <w:proofErr w:type="spellEnd"/>
      <w:r w:rsidR="00431F11" w:rsidRPr="00431F11">
        <w:rPr>
          <w:rFonts w:ascii="Times New Roman" w:hAnsi="Times New Roman" w:cs="Times New Roman"/>
          <w:sz w:val="24"/>
          <w:szCs w:val="24"/>
        </w:rPr>
        <w:t xml:space="preserve"> (CA): </w:t>
      </w:r>
      <w:proofErr w:type="spellStart"/>
      <w:r w:rsidR="00431F11" w:rsidRPr="00431F11">
        <w:rPr>
          <w:rFonts w:ascii="Times New Roman" w:hAnsi="Times New Roman" w:cs="Times New Roman"/>
          <w:sz w:val="24"/>
          <w:szCs w:val="24"/>
        </w:rPr>
        <w:t>Wikimedia</w:t>
      </w:r>
      <w:proofErr w:type="spellEnd"/>
      <w:r w:rsidR="00431F11" w:rsidRPr="00431F11">
        <w:rPr>
          <w:rFonts w:ascii="Times New Roman" w:hAnsi="Times New Roman" w:cs="Times New Roman"/>
          <w:sz w:val="24"/>
          <w:szCs w:val="24"/>
        </w:rPr>
        <w:t xml:space="preserve"> </w:t>
      </w:r>
      <w:proofErr w:type="spellStart"/>
      <w:r w:rsidR="00431F11" w:rsidRPr="00431F11">
        <w:rPr>
          <w:rFonts w:ascii="Times New Roman" w:hAnsi="Times New Roman" w:cs="Times New Roman"/>
          <w:sz w:val="24"/>
          <w:szCs w:val="24"/>
        </w:rPr>
        <w:t>Foundation</w:t>
      </w:r>
      <w:proofErr w:type="spellEnd"/>
      <w:r w:rsidR="00431F11" w:rsidRPr="00431F11">
        <w:rPr>
          <w:rFonts w:ascii="Times New Roman" w:hAnsi="Times New Roman" w:cs="Times New Roman"/>
          <w:sz w:val="24"/>
          <w:szCs w:val="24"/>
        </w:rPr>
        <w:t>, 2001-2012 [cit. 2012-04-06]. Dostupné z: http://cs.wikipedia.org/wiki/J%C3%B3ga</w:t>
      </w:r>
    </w:p>
    <w:p w:rsidR="00000000" w:rsidRPr="00431F11" w:rsidRDefault="00FB6E14" w:rsidP="006B0A28">
      <w:pPr>
        <w:rPr>
          <w:rFonts w:ascii="Times New Roman" w:hAnsi="Times New Roman" w:cs="Times New Roman"/>
          <w:sz w:val="24"/>
          <w:szCs w:val="24"/>
        </w:rPr>
      </w:pPr>
      <w:r w:rsidRPr="00431F11">
        <w:rPr>
          <w:rFonts w:ascii="Times New Roman" w:hAnsi="Times New Roman" w:cs="Times New Roman"/>
          <w:sz w:val="24"/>
          <w:szCs w:val="24"/>
        </w:rPr>
        <w:t>[8</w:t>
      </w:r>
      <w:r w:rsidR="006B0A28" w:rsidRPr="00431F11">
        <w:rPr>
          <w:rFonts w:ascii="Times New Roman" w:hAnsi="Times New Roman" w:cs="Times New Roman"/>
          <w:sz w:val="24"/>
          <w:szCs w:val="24"/>
        </w:rPr>
        <w:t xml:space="preserve">] </w:t>
      </w:r>
      <w:r w:rsidR="00431F11" w:rsidRPr="00431F11">
        <w:rPr>
          <w:rFonts w:ascii="Times New Roman" w:hAnsi="Times New Roman" w:cs="Times New Roman"/>
          <w:sz w:val="24"/>
          <w:szCs w:val="24"/>
        </w:rPr>
        <w:t xml:space="preserve">Masáž. In: </w:t>
      </w:r>
      <w:proofErr w:type="spellStart"/>
      <w:r w:rsidR="00431F11" w:rsidRPr="00431F11">
        <w:rPr>
          <w:rFonts w:ascii="Times New Roman" w:hAnsi="Times New Roman" w:cs="Times New Roman"/>
          <w:i/>
          <w:iCs/>
          <w:sz w:val="24"/>
          <w:szCs w:val="24"/>
        </w:rPr>
        <w:t>Wikipedia</w:t>
      </w:r>
      <w:proofErr w:type="spellEnd"/>
      <w:r w:rsidR="00431F11" w:rsidRPr="00431F11">
        <w:rPr>
          <w:rFonts w:ascii="Times New Roman" w:hAnsi="Times New Roman" w:cs="Times New Roman"/>
          <w:sz w:val="24"/>
          <w:szCs w:val="24"/>
        </w:rPr>
        <w:t xml:space="preserve">: </w:t>
      </w:r>
      <w:proofErr w:type="spellStart"/>
      <w:r w:rsidR="00431F11" w:rsidRPr="00431F11">
        <w:rPr>
          <w:rFonts w:ascii="Times New Roman" w:hAnsi="Times New Roman" w:cs="Times New Roman"/>
          <w:i/>
          <w:iCs/>
          <w:sz w:val="24"/>
          <w:szCs w:val="24"/>
        </w:rPr>
        <w:t>the</w:t>
      </w:r>
      <w:proofErr w:type="spellEnd"/>
      <w:r w:rsidR="00431F11" w:rsidRPr="00431F11">
        <w:rPr>
          <w:rFonts w:ascii="Times New Roman" w:hAnsi="Times New Roman" w:cs="Times New Roman"/>
          <w:i/>
          <w:iCs/>
          <w:sz w:val="24"/>
          <w:szCs w:val="24"/>
        </w:rPr>
        <w:t xml:space="preserve"> free </w:t>
      </w:r>
      <w:proofErr w:type="spellStart"/>
      <w:r w:rsidR="00431F11" w:rsidRPr="00431F11">
        <w:rPr>
          <w:rFonts w:ascii="Times New Roman" w:hAnsi="Times New Roman" w:cs="Times New Roman"/>
          <w:i/>
          <w:iCs/>
          <w:sz w:val="24"/>
          <w:szCs w:val="24"/>
        </w:rPr>
        <w:t>encyclopedia</w:t>
      </w:r>
      <w:proofErr w:type="spellEnd"/>
      <w:r w:rsidR="00431F11" w:rsidRPr="00431F11">
        <w:rPr>
          <w:rFonts w:ascii="Times New Roman" w:hAnsi="Times New Roman" w:cs="Times New Roman"/>
          <w:sz w:val="24"/>
          <w:szCs w:val="24"/>
        </w:rPr>
        <w:t xml:space="preserve"> [online]. San </w:t>
      </w:r>
      <w:proofErr w:type="spellStart"/>
      <w:r w:rsidR="00431F11" w:rsidRPr="00431F11">
        <w:rPr>
          <w:rFonts w:ascii="Times New Roman" w:hAnsi="Times New Roman" w:cs="Times New Roman"/>
          <w:sz w:val="24"/>
          <w:szCs w:val="24"/>
        </w:rPr>
        <w:t>Francisco</w:t>
      </w:r>
      <w:proofErr w:type="spellEnd"/>
      <w:r w:rsidR="00431F11" w:rsidRPr="00431F11">
        <w:rPr>
          <w:rFonts w:ascii="Times New Roman" w:hAnsi="Times New Roman" w:cs="Times New Roman"/>
          <w:sz w:val="24"/>
          <w:szCs w:val="24"/>
        </w:rPr>
        <w:t xml:space="preserve"> (CA): </w:t>
      </w:r>
      <w:proofErr w:type="spellStart"/>
      <w:r w:rsidR="00431F11" w:rsidRPr="00431F11">
        <w:rPr>
          <w:rFonts w:ascii="Times New Roman" w:hAnsi="Times New Roman" w:cs="Times New Roman"/>
          <w:sz w:val="24"/>
          <w:szCs w:val="24"/>
        </w:rPr>
        <w:t>Wikimedia</w:t>
      </w:r>
      <w:proofErr w:type="spellEnd"/>
      <w:r w:rsidR="00431F11" w:rsidRPr="00431F11">
        <w:rPr>
          <w:rFonts w:ascii="Times New Roman" w:hAnsi="Times New Roman" w:cs="Times New Roman"/>
          <w:sz w:val="24"/>
          <w:szCs w:val="24"/>
        </w:rPr>
        <w:t xml:space="preserve"> </w:t>
      </w:r>
      <w:proofErr w:type="spellStart"/>
      <w:r w:rsidR="00431F11" w:rsidRPr="00431F11">
        <w:rPr>
          <w:rFonts w:ascii="Times New Roman" w:hAnsi="Times New Roman" w:cs="Times New Roman"/>
          <w:sz w:val="24"/>
          <w:szCs w:val="24"/>
        </w:rPr>
        <w:t>Foundation</w:t>
      </w:r>
      <w:proofErr w:type="spellEnd"/>
      <w:r w:rsidR="00431F11" w:rsidRPr="00431F11">
        <w:rPr>
          <w:rFonts w:ascii="Times New Roman" w:hAnsi="Times New Roman" w:cs="Times New Roman"/>
          <w:sz w:val="24"/>
          <w:szCs w:val="24"/>
        </w:rPr>
        <w:t>, 2001-2012 [cit. 2012-04-06]. Dostupné z: http://cs.wikipedia.org/wiki/Mas%C3%A1%C5%BE</w:t>
      </w:r>
    </w:p>
    <w:p w:rsidR="00431F11" w:rsidRPr="00431F11" w:rsidRDefault="00431F11" w:rsidP="006B0A28">
      <w:pPr>
        <w:rPr>
          <w:rFonts w:ascii="Times New Roman" w:hAnsi="Times New Roman" w:cs="Times New Roman"/>
          <w:sz w:val="24"/>
          <w:szCs w:val="24"/>
          <w:lang w:val="en-US"/>
        </w:rPr>
      </w:pPr>
      <w:proofErr w:type="gramStart"/>
      <w:r w:rsidRPr="00431F11">
        <w:rPr>
          <w:rFonts w:ascii="Times New Roman" w:hAnsi="Times New Roman" w:cs="Times New Roman"/>
          <w:sz w:val="24"/>
          <w:szCs w:val="24"/>
          <w:lang w:val="en-US"/>
        </w:rPr>
        <w:t xml:space="preserve">[9] </w:t>
      </w:r>
      <w:proofErr w:type="spellStart"/>
      <w:r w:rsidRPr="00431F11">
        <w:rPr>
          <w:rFonts w:ascii="Times New Roman" w:hAnsi="Times New Roman" w:cs="Times New Roman"/>
          <w:i/>
          <w:iCs/>
          <w:sz w:val="24"/>
          <w:szCs w:val="24"/>
        </w:rPr>
        <w:t>Acufit</w:t>
      </w:r>
      <w:proofErr w:type="spellEnd"/>
      <w:r w:rsidRPr="00431F11">
        <w:rPr>
          <w:rFonts w:ascii="Times New Roman" w:hAnsi="Times New Roman" w:cs="Times New Roman"/>
          <w:i/>
          <w:iCs/>
          <w:sz w:val="24"/>
          <w:szCs w:val="24"/>
        </w:rPr>
        <w:t xml:space="preserve"> </w:t>
      </w:r>
      <w:proofErr w:type="spellStart"/>
      <w:r w:rsidRPr="00431F11">
        <w:rPr>
          <w:rFonts w:ascii="Times New Roman" w:hAnsi="Times New Roman" w:cs="Times New Roman"/>
          <w:i/>
          <w:iCs/>
          <w:sz w:val="24"/>
          <w:szCs w:val="24"/>
        </w:rPr>
        <w:t>Mats</w:t>
      </w:r>
      <w:proofErr w:type="spellEnd"/>
      <w:r w:rsidRPr="00431F11">
        <w:rPr>
          <w:rFonts w:ascii="Times New Roman" w:hAnsi="Times New Roman" w:cs="Times New Roman"/>
          <w:sz w:val="24"/>
          <w:szCs w:val="24"/>
        </w:rPr>
        <w:t xml:space="preserve"> [online].</w:t>
      </w:r>
      <w:proofErr w:type="gramEnd"/>
      <w:r w:rsidRPr="00431F11">
        <w:rPr>
          <w:rFonts w:ascii="Times New Roman" w:hAnsi="Times New Roman" w:cs="Times New Roman"/>
          <w:sz w:val="24"/>
          <w:szCs w:val="24"/>
        </w:rPr>
        <w:t xml:space="preserve"> 2012 [cit. 2012-04-06]. Dostupné z: http://acumats.com/acupressure-points/</w:t>
      </w:r>
    </w:p>
    <w:p w:rsidR="006B0A28" w:rsidRDefault="006B0A28"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672FAB" w:rsidRDefault="00672FAB" w:rsidP="00A6004A">
      <w:pPr>
        <w:rPr>
          <w:rFonts w:ascii="Times New Roman" w:hAnsi="Times New Roman" w:cs="Times New Roman"/>
          <w:b/>
          <w:sz w:val="24"/>
          <w:szCs w:val="24"/>
        </w:rPr>
      </w:pPr>
    </w:p>
    <w:p w:rsidR="00431F11" w:rsidRDefault="00431F11" w:rsidP="00A6004A">
      <w:pPr>
        <w:rPr>
          <w:rFonts w:ascii="Times New Roman" w:hAnsi="Times New Roman" w:cs="Times New Roman"/>
          <w:b/>
          <w:sz w:val="24"/>
          <w:szCs w:val="24"/>
        </w:rPr>
      </w:pPr>
    </w:p>
    <w:p w:rsidR="00A6004A" w:rsidRDefault="00A6004A" w:rsidP="00A6004A">
      <w:pPr>
        <w:rPr>
          <w:rFonts w:ascii="Times New Roman" w:hAnsi="Times New Roman" w:cs="Times New Roman"/>
          <w:sz w:val="24"/>
          <w:szCs w:val="24"/>
        </w:rPr>
      </w:pPr>
      <w:r w:rsidRPr="00476EE5">
        <w:rPr>
          <w:rFonts w:ascii="Times New Roman" w:hAnsi="Times New Roman" w:cs="Times New Roman"/>
          <w:b/>
          <w:sz w:val="24"/>
          <w:szCs w:val="24"/>
        </w:rPr>
        <w:lastRenderedPageBreak/>
        <w:t>Příloha 1.</w:t>
      </w:r>
      <w:r w:rsidRPr="00476EE5">
        <w:rPr>
          <w:rFonts w:ascii="Times New Roman" w:hAnsi="Times New Roman" w:cs="Times New Roman"/>
          <w:sz w:val="24"/>
          <w:szCs w:val="24"/>
        </w:rPr>
        <w:t xml:space="preserve"> Rozdělení žáků do skupin.</w:t>
      </w:r>
    </w:p>
    <w:tbl>
      <w:tblPr>
        <w:tblStyle w:val="Mkatabulky"/>
        <w:tblW w:w="0" w:type="auto"/>
        <w:tblLook w:val="04A0"/>
      </w:tblPr>
      <w:tblGrid>
        <w:gridCol w:w="4606"/>
        <w:gridCol w:w="4606"/>
      </w:tblGrid>
      <w:tr w:rsidR="00A6004A" w:rsidTr="000D0FFC">
        <w:tc>
          <w:tcPr>
            <w:tcW w:w="4606" w:type="dxa"/>
          </w:tcPr>
          <w:p w:rsidR="00A6004A" w:rsidRDefault="00A6004A" w:rsidP="000D0FFC">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990600" cy="1487989"/>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990600" cy="1487989"/>
                          </a:xfrm>
                          <a:prstGeom prst="rect">
                            <a:avLst/>
                          </a:prstGeom>
                          <a:noFill/>
                          <a:ln w="9525">
                            <a:noFill/>
                            <a:miter lim="800000"/>
                            <a:headEnd/>
                            <a:tailEnd/>
                          </a:ln>
                        </pic:spPr>
                      </pic:pic>
                    </a:graphicData>
                  </a:graphic>
                </wp:inline>
              </w:drawing>
            </w:r>
          </w:p>
          <w:p w:rsidR="00A6004A" w:rsidRDefault="00A6004A" w:rsidP="000D0FFC">
            <w:pPr>
              <w:jc w:val="center"/>
              <w:rPr>
                <w:rFonts w:ascii="Times New Roman" w:hAnsi="Times New Roman" w:cs="Times New Roman"/>
                <w:sz w:val="24"/>
                <w:szCs w:val="24"/>
              </w:rPr>
            </w:pPr>
            <w:r>
              <w:rPr>
                <w:rFonts w:ascii="Times New Roman" w:hAnsi="Times New Roman" w:cs="Times New Roman"/>
                <w:sz w:val="24"/>
                <w:szCs w:val="24"/>
              </w:rPr>
              <w:t>HEŘMÁNEK</w:t>
            </w:r>
          </w:p>
        </w:tc>
        <w:tc>
          <w:tcPr>
            <w:tcW w:w="4606" w:type="dxa"/>
          </w:tcPr>
          <w:p w:rsidR="00A6004A" w:rsidRDefault="00A6004A" w:rsidP="000D0FFC">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1495425" cy="1495425"/>
                  <wp:effectExtent l="1905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A6004A" w:rsidRDefault="00A6004A" w:rsidP="000D0FFC">
            <w:pPr>
              <w:jc w:val="center"/>
              <w:rPr>
                <w:rFonts w:ascii="Times New Roman" w:hAnsi="Times New Roman" w:cs="Times New Roman"/>
                <w:sz w:val="24"/>
                <w:szCs w:val="24"/>
              </w:rPr>
            </w:pPr>
            <w:r>
              <w:rPr>
                <w:rFonts w:ascii="Times New Roman" w:hAnsi="Times New Roman" w:cs="Times New Roman"/>
                <w:sz w:val="24"/>
                <w:szCs w:val="24"/>
              </w:rPr>
              <w:t>ŠÍPEK</w:t>
            </w:r>
          </w:p>
        </w:tc>
      </w:tr>
      <w:tr w:rsidR="00A6004A" w:rsidTr="000D0FFC">
        <w:tc>
          <w:tcPr>
            <w:tcW w:w="4606" w:type="dxa"/>
          </w:tcPr>
          <w:p w:rsidR="00A6004A" w:rsidRDefault="00A6004A" w:rsidP="000D0FFC">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1524000" cy="1524000"/>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A6004A" w:rsidRDefault="00A6004A" w:rsidP="000D0FFC">
            <w:pPr>
              <w:jc w:val="center"/>
              <w:rPr>
                <w:rFonts w:ascii="Times New Roman" w:hAnsi="Times New Roman" w:cs="Times New Roman"/>
                <w:sz w:val="24"/>
                <w:szCs w:val="24"/>
              </w:rPr>
            </w:pPr>
            <w:r>
              <w:rPr>
                <w:rFonts w:ascii="Times New Roman" w:hAnsi="Times New Roman" w:cs="Times New Roman"/>
                <w:sz w:val="24"/>
                <w:szCs w:val="24"/>
              </w:rPr>
              <w:t>BRUSINKA</w:t>
            </w:r>
          </w:p>
        </w:tc>
        <w:tc>
          <w:tcPr>
            <w:tcW w:w="4606" w:type="dxa"/>
          </w:tcPr>
          <w:p w:rsidR="00A6004A" w:rsidRDefault="00A6004A" w:rsidP="000D0FFC">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1133475" cy="1532834"/>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133475" cy="1532834"/>
                          </a:xfrm>
                          <a:prstGeom prst="rect">
                            <a:avLst/>
                          </a:prstGeom>
                          <a:noFill/>
                          <a:ln w="9525">
                            <a:noFill/>
                            <a:miter lim="800000"/>
                            <a:headEnd/>
                            <a:tailEnd/>
                          </a:ln>
                        </pic:spPr>
                      </pic:pic>
                    </a:graphicData>
                  </a:graphic>
                </wp:inline>
              </w:drawing>
            </w:r>
          </w:p>
          <w:p w:rsidR="00A6004A" w:rsidRDefault="00A6004A" w:rsidP="000D0FFC">
            <w:pPr>
              <w:jc w:val="center"/>
              <w:rPr>
                <w:rFonts w:ascii="Times New Roman" w:hAnsi="Times New Roman" w:cs="Times New Roman"/>
                <w:sz w:val="24"/>
                <w:szCs w:val="24"/>
              </w:rPr>
            </w:pPr>
            <w:r>
              <w:rPr>
                <w:rFonts w:ascii="Times New Roman" w:hAnsi="Times New Roman" w:cs="Times New Roman"/>
                <w:sz w:val="24"/>
                <w:szCs w:val="24"/>
              </w:rPr>
              <w:t>PAMPELIŠKA</w:t>
            </w:r>
          </w:p>
        </w:tc>
      </w:tr>
    </w:tbl>
    <w:p w:rsidR="00A6004A" w:rsidRDefault="00A6004A" w:rsidP="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p w:rsidR="00A6004A" w:rsidRDefault="00A6004A">
      <w:pPr>
        <w:rPr>
          <w:rFonts w:ascii="Times New Roman" w:hAnsi="Times New Roman" w:cs="Times New Roman"/>
          <w:sz w:val="24"/>
          <w:szCs w:val="24"/>
        </w:rPr>
      </w:pPr>
    </w:p>
    <w:tbl>
      <w:tblPr>
        <w:tblStyle w:val="Mkatabulky"/>
        <w:tblpPr w:leftFromText="141" w:rightFromText="141" w:vertAnchor="page" w:horzAnchor="margin" w:tblpY="2671"/>
        <w:tblW w:w="0" w:type="auto"/>
        <w:tblLook w:val="04A0"/>
      </w:tblPr>
      <w:tblGrid>
        <w:gridCol w:w="2268"/>
        <w:gridCol w:w="2268"/>
        <w:gridCol w:w="2268"/>
        <w:gridCol w:w="2268"/>
      </w:tblGrid>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lastRenderedPageBreak/>
              <w:t>VZOREK 1</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Brusnice brusinka</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9</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Meduňka lékařská</w:t>
            </w: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2</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Heřmánek pravý</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10</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Smetanka lékařská</w:t>
            </w: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3</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Aloe pravá</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11</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Růže šípková</w:t>
            </w: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4</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Křen selský</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12</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Mateřídouška úzkolistá</w:t>
            </w: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5</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Cibule kuchyňská</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13</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Máta peprná</w:t>
            </w: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6</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Česnek kuchyňský</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14</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Bez černý</w:t>
            </w: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7</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Zázvor</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15</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Ředkvička</w:t>
            </w: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8</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Kopřiva dvoudomá</w:t>
            </w:r>
          </w:p>
        </w:tc>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16</w:t>
            </w:r>
          </w:p>
        </w:tc>
        <w:tc>
          <w:tcPr>
            <w:tcW w:w="2268" w:type="dxa"/>
            <w:vAlign w:val="center"/>
          </w:tcPr>
          <w:p w:rsidR="00A6004A" w:rsidRPr="00A05801" w:rsidRDefault="00A6004A" w:rsidP="000D0FFC">
            <w:pPr>
              <w:jc w:val="center"/>
              <w:rPr>
                <w:rFonts w:ascii="Times New Roman" w:hAnsi="Times New Roman" w:cs="Times New Roman"/>
                <w:b/>
                <w:sz w:val="24"/>
                <w:szCs w:val="24"/>
              </w:rPr>
            </w:pPr>
            <w:proofErr w:type="spellStart"/>
            <w:r w:rsidRPr="00A05801">
              <w:rPr>
                <w:rFonts w:ascii="Times New Roman" w:hAnsi="Times New Roman" w:cs="Times New Roman"/>
                <w:b/>
                <w:sz w:val="24"/>
                <w:szCs w:val="24"/>
              </w:rPr>
              <w:t>Echinacea</w:t>
            </w:r>
            <w:proofErr w:type="spellEnd"/>
            <w:r w:rsidRPr="00A05801">
              <w:rPr>
                <w:rFonts w:ascii="Times New Roman" w:hAnsi="Times New Roman" w:cs="Times New Roman"/>
                <w:b/>
                <w:sz w:val="24"/>
                <w:szCs w:val="24"/>
              </w:rPr>
              <w:t xml:space="preserve"> purpurová</w:t>
            </w:r>
          </w:p>
        </w:tc>
      </w:tr>
    </w:tbl>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sz w:val="24"/>
          <w:szCs w:val="24"/>
        </w:rPr>
      </w:pPr>
      <w:r>
        <w:rPr>
          <w:rFonts w:ascii="Times New Roman" w:hAnsi="Times New Roman" w:cs="Times New Roman"/>
          <w:b/>
          <w:sz w:val="24"/>
          <w:szCs w:val="24"/>
        </w:rPr>
        <w:t xml:space="preserve">Příloha 2. </w:t>
      </w:r>
      <w:r w:rsidRPr="004411ED">
        <w:rPr>
          <w:rFonts w:ascii="Times New Roman" w:hAnsi="Times New Roman" w:cs="Times New Roman"/>
          <w:sz w:val="24"/>
          <w:szCs w:val="24"/>
        </w:rPr>
        <w:t>Vzorky a názvy rostlin, které se pod nimi skrývají.</w:t>
      </w: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tbl>
      <w:tblPr>
        <w:tblStyle w:val="Mkatabulky"/>
        <w:tblpPr w:leftFromText="141" w:rightFromText="141" w:vertAnchor="page" w:horzAnchor="margin" w:tblpY="2176"/>
        <w:tblW w:w="0" w:type="auto"/>
        <w:tblLook w:val="04A0"/>
      </w:tblPr>
      <w:tblGrid>
        <w:gridCol w:w="2268"/>
        <w:gridCol w:w="4644"/>
      </w:tblGrid>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lastRenderedPageBreak/>
              <w:t>VZOREK 1</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2</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3</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4</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5</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6</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7</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8</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9</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10</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11</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12</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13</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14</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15</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r w:rsidR="00A6004A" w:rsidRPr="00A05801" w:rsidTr="000D0FFC">
        <w:trPr>
          <w:trHeight w:val="851"/>
        </w:trPr>
        <w:tc>
          <w:tcPr>
            <w:tcW w:w="2268" w:type="dxa"/>
            <w:vAlign w:val="center"/>
          </w:tcPr>
          <w:p w:rsidR="00A6004A" w:rsidRPr="00A05801" w:rsidRDefault="00A6004A" w:rsidP="000D0FFC">
            <w:pPr>
              <w:jc w:val="center"/>
              <w:rPr>
                <w:rFonts w:ascii="Times New Roman" w:hAnsi="Times New Roman" w:cs="Times New Roman"/>
                <w:b/>
                <w:sz w:val="24"/>
                <w:szCs w:val="24"/>
              </w:rPr>
            </w:pPr>
            <w:r w:rsidRPr="00A05801">
              <w:rPr>
                <w:rFonts w:ascii="Times New Roman" w:hAnsi="Times New Roman" w:cs="Times New Roman"/>
                <w:b/>
                <w:sz w:val="24"/>
                <w:szCs w:val="24"/>
              </w:rPr>
              <w:t>VZOREK 16</w:t>
            </w:r>
          </w:p>
        </w:tc>
        <w:tc>
          <w:tcPr>
            <w:tcW w:w="4644" w:type="dxa"/>
            <w:vAlign w:val="center"/>
          </w:tcPr>
          <w:p w:rsidR="00A6004A" w:rsidRPr="00A05801" w:rsidRDefault="00A6004A" w:rsidP="000D0FFC">
            <w:pPr>
              <w:jc w:val="center"/>
              <w:rPr>
                <w:rFonts w:ascii="Times New Roman" w:hAnsi="Times New Roman" w:cs="Times New Roman"/>
                <w:b/>
                <w:sz w:val="24"/>
                <w:szCs w:val="24"/>
              </w:rPr>
            </w:pPr>
          </w:p>
        </w:tc>
      </w:tr>
    </w:tbl>
    <w:p w:rsidR="00A6004A" w:rsidRDefault="00A6004A" w:rsidP="00A6004A">
      <w:pPr>
        <w:jc w:val="both"/>
        <w:rPr>
          <w:rFonts w:ascii="Times New Roman" w:hAnsi="Times New Roman" w:cs="Times New Roman"/>
          <w:b/>
          <w:sz w:val="24"/>
          <w:szCs w:val="24"/>
        </w:rPr>
      </w:pPr>
      <w:r>
        <w:rPr>
          <w:rFonts w:ascii="Times New Roman" w:hAnsi="Times New Roman" w:cs="Times New Roman"/>
          <w:b/>
          <w:sz w:val="24"/>
          <w:szCs w:val="24"/>
        </w:rPr>
        <w:t xml:space="preserve">Příloha 3. </w:t>
      </w:r>
      <w:r w:rsidRPr="002D1E05">
        <w:rPr>
          <w:rFonts w:ascii="Times New Roman" w:hAnsi="Times New Roman" w:cs="Times New Roman"/>
          <w:sz w:val="24"/>
          <w:szCs w:val="24"/>
        </w:rPr>
        <w:t>Záznamový list pro vzorky</w:t>
      </w: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Příloha 4. </w:t>
      </w:r>
      <w:r w:rsidRPr="002D1E05">
        <w:rPr>
          <w:rFonts w:ascii="Times New Roman" w:hAnsi="Times New Roman" w:cs="Times New Roman"/>
          <w:sz w:val="24"/>
          <w:szCs w:val="24"/>
        </w:rPr>
        <w:t>Rozdělení rostlin na poster pro jednotlivé skupinky.</w:t>
      </w:r>
    </w:p>
    <w:tbl>
      <w:tblPr>
        <w:tblStyle w:val="Mkatabulky"/>
        <w:tblW w:w="0" w:type="auto"/>
        <w:tblLook w:val="04A0"/>
      </w:tblPr>
      <w:tblGrid>
        <w:gridCol w:w="4606"/>
      </w:tblGrid>
      <w:tr w:rsidR="00A6004A" w:rsidTr="000D0FFC">
        <w:trPr>
          <w:trHeight w:val="1701"/>
        </w:trPr>
        <w:tc>
          <w:tcPr>
            <w:tcW w:w="4606" w:type="dxa"/>
            <w:vAlign w:val="center"/>
          </w:tcPr>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Česnek kuchyňský</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Heřmánek pravý</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Aloe pravá</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Kopřiva dvoudomá</w:t>
            </w:r>
          </w:p>
        </w:tc>
      </w:tr>
      <w:tr w:rsidR="00A6004A" w:rsidTr="000D0FFC">
        <w:trPr>
          <w:trHeight w:val="1701"/>
        </w:trPr>
        <w:tc>
          <w:tcPr>
            <w:tcW w:w="4606" w:type="dxa"/>
            <w:vAlign w:val="center"/>
          </w:tcPr>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Meduňka lékařská</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Cibule kuchyňská</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Brusnice brusinka</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Zázvor</w:t>
            </w:r>
          </w:p>
        </w:tc>
      </w:tr>
      <w:tr w:rsidR="00A6004A" w:rsidTr="000D0FFC">
        <w:trPr>
          <w:trHeight w:val="1701"/>
        </w:trPr>
        <w:tc>
          <w:tcPr>
            <w:tcW w:w="4606" w:type="dxa"/>
            <w:vAlign w:val="center"/>
          </w:tcPr>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Křen selský</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Máta peprná</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Mateřídouška úzkolistá</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Bez černý</w:t>
            </w:r>
          </w:p>
        </w:tc>
      </w:tr>
      <w:tr w:rsidR="00A6004A" w:rsidTr="000D0FFC">
        <w:trPr>
          <w:trHeight w:val="1701"/>
        </w:trPr>
        <w:tc>
          <w:tcPr>
            <w:tcW w:w="4606" w:type="dxa"/>
            <w:vAlign w:val="center"/>
          </w:tcPr>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Ředkvička</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Růže šípková</w:t>
            </w:r>
          </w:p>
          <w:p w:rsidR="00A6004A" w:rsidRDefault="00A6004A" w:rsidP="000D0FFC">
            <w:pPr>
              <w:jc w:val="center"/>
              <w:rPr>
                <w:rFonts w:ascii="Times New Roman" w:hAnsi="Times New Roman" w:cs="Times New Roman"/>
                <w:b/>
                <w:sz w:val="24"/>
                <w:szCs w:val="24"/>
              </w:rPr>
            </w:pPr>
            <w:r>
              <w:rPr>
                <w:rFonts w:ascii="Times New Roman" w:hAnsi="Times New Roman" w:cs="Times New Roman"/>
                <w:b/>
                <w:sz w:val="24"/>
                <w:szCs w:val="24"/>
              </w:rPr>
              <w:t>Smetanka lékařská</w:t>
            </w:r>
          </w:p>
          <w:p w:rsidR="00A6004A" w:rsidRDefault="00A6004A" w:rsidP="000D0FFC">
            <w:pPr>
              <w:jc w:val="center"/>
              <w:rPr>
                <w:rFonts w:ascii="Times New Roman" w:hAnsi="Times New Roman" w:cs="Times New Roman"/>
                <w:b/>
                <w:sz w:val="24"/>
                <w:szCs w:val="24"/>
              </w:rPr>
            </w:pPr>
            <w:proofErr w:type="spellStart"/>
            <w:r>
              <w:rPr>
                <w:rFonts w:ascii="Times New Roman" w:hAnsi="Times New Roman" w:cs="Times New Roman"/>
                <w:b/>
                <w:sz w:val="24"/>
                <w:szCs w:val="24"/>
              </w:rPr>
              <w:t>Echinacea</w:t>
            </w:r>
            <w:proofErr w:type="spellEnd"/>
            <w:r>
              <w:rPr>
                <w:rFonts w:ascii="Times New Roman" w:hAnsi="Times New Roman" w:cs="Times New Roman"/>
                <w:b/>
                <w:sz w:val="24"/>
                <w:szCs w:val="24"/>
              </w:rPr>
              <w:t xml:space="preserve"> purpurová</w:t>
            </w:r>
          </w:p>
        </w:tc>
      </w:tr>
    </w:tbl>
    <w:p w:rsidR="00A6004A" w:rsidRPr="002D1E05" w:rsidRDefault="00A6004A" w:rsidP="00A6004A">
      <w:pPr>
        <w:jc w:val="both"/>
        <w:rPr>
          <w:rFonts w:ascii="Times New Roman" w:hAnsi="Times New Roman" w:cs="Times New Roman"/>
          <w:b/>
          <w:sz w:val="24"/>
          <w:szCs w:val="24"/>
        </w:rPr>
      </w:pPr>
    </w:p>
    <w:p w:rsidR="00A6004A" w:rsidRDefault="00A6004A" w:rsidP="00A6004A">
      <w:pPr>
        <w:jc w:val="both"/>
        <w:rPr>
          <w:rFonts w:ascii="Times New Roman" w:hAnsi="Times New Roman" w:cs="Times New Roman"/>
          <w:sz w:val="24"/>
          <w:szCs w:val="24"/>
        </w:rPr>
      </w:pPr>
      <w:r w:rsidRPr="002D1E05">
        <w:rPr>
          <w:rFonts w:ascii="Times New Roman" w:hAnsi="Times New Roman" w:cs="Times New Roman"/>
          <w:b/>
          <w:sz w:val="24"/>
          <w:szCs w:val="24"/>
        </w:rPr>
        <w:t>Pozn.</w:t>
      </w:r>
      <w:r w:rsidRPr="002D1E05">
        <w:rPr>
          <w:rFonts w:ascii="Times New Roman" w:hAnsi="Times New Roman" w:cs="Times New Roman"/>
          <w:sz w:val="24"/>
          <w:szCs w:val="24"/>
        </w:rPr>
        <w:t xml:space="preserve"> Před projektem rozstříhat a dát do nějaké nádoby, z které </w:t>
      </w:r>
      <w:r>
        <w:rPr>
          <w:rFonts w:ascii="Times New Roman" w:hAnsi="Times New Roman" w:cs="Times New Roman"/>
          <w:sz w:val="24"/>
          <w:szCs w:val="24"/>
        </w:rPr>
        <w:t>si budou žáci tahat lístečky.</w:t>
      </w: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A6004A" w:rsidRDefault="00A6004A" w:rsidP="00A6004A">
      <w:pPr>
        <w:jc w:val="both"/>
        <w:rPr>
          <w:rFonts w:ascii="Times New Roman" w:hAnsi="Times New Roman" w:cs="Times New Roman"/>
          <w:sz w:val="24"/>
          <w:szCs w:val="24"/>
        </w:rPr>
      </w:pPr>
    </w:p>
    <w:p w:rsidR="00672FAB" w:rsidRPr="001A1790" w:rsidRDefault="00672FAB" w:rsidP="00672FAB">
      <w:pPr>
        <w:jc w:val="center"/>
        <w:rPr>
          <w:rFonts w:ascii="Times New Roman" w:hAnsi="Times New Roman" w:cs="Times New Roman"/>
          <w:b/>
          <w:color w:val="00CC00"/>
          <w:sz w:val="28"/>
          <w:szCs w:val="28"/>
        </w:rPr>
      </w:pPr>
      <w:r w:rsidRPr="001A1790">
        <w:rPr>
          <w:rFonts w:ascii="Times New Roman" w:hAnsi="Times New Roman" w:cs="Times New Roman"/>
          <w:b/>
          <w:color w:val="00CC00"/>
          <w:sz w:val="28"/>
          <w:szCs w:val="28"/>
        </w:rPr>
        <w:lastRenderedPageBreak/>
        <w:t>Pracovní list – Alternativní medicína</w:t>
      </w:r>
    </w:p>
    <w:p w:rsidR="00672FAB" w:rsidRPr="001A1790" w:rsidRDefault="00672FAB" w:rsidP="00672FAB">
      <w:pPr>
        <w:jc w:val="center"/>
        <w:rPr>
          <w:rFonts w:ascii="Times New Roman" w:hAnsi="Times New Roman" w:cs="Times New Roman"/>
          <w:sz w:val="24"/>
          <w:szCs w:val="24"/>
        </w:rPr>
      </w:pPr>
    </w:p>
    <w:p w:rsidR="00672FAB" w:rsidRPr="001A1790" w:rsidRDefault="00672FAB" w:rsidP="00672FAB">
      <w:pPr>
        <w:rPr>
          <w:rFonts w:ascii="Times New Roman" w:hAnsi="Times New Roman" w:cs="Times New Roman"/>
          <w:b/>
          <w:sz w:val="24"/>
          <w:szCs w:val="24"/>
        </w:rPr>
      </w:pPr>
      <w:r w:rsidRPr="00064B3C">
        <w:rPr>
          <w:rFonts w:ascii="Times New Roman" w:hAnsi="Times New Roman" w:cs="Times New Roman"/>
          <w:b/>
          <w:sz w:val="24"/>
          <w:szCs w:val="24"/>
          <w:u w:val="single"/>
        </w:rPr>
        <w:t>Úkol 1:</w:t>
      </w:r>
      <w:r w:rsidRPr="001A1790">
        <w:rPr>
          <w:rFonts w:ascii="Times New Roman" w:hAnsi="Times New Roman" w:cs="Times New Roman"/>
          <w:b/>
          <w:sz w:val="24"/>
          <w:szCs w:val="24"/>
        </w:rPr>
        <w:t xml:space="preserve"> K metodě alternativní medicíny přiřaď její charakteristiku.</w:t>
      </w:r>
    </w:p>
    <w:tbl>
      <w:tblPr>
        <w:tblStyle w:val="Mkatabulky"/>
        <w:tblW w:w="0" w:type="auto"/>
        <w:tblLook w:val="04A0"/>
      </w:tblPr>
      <w:tblGrid>
        <w:gridCol w:w="5353"/>
        <w:gridCol w:w="1041"/>
        <w:gridCol w:w="2894"/>
      </w:tblGrid>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 xml:space="preserve">Zkoumá pacienta s příznaky jakožto celek a léčí ho pomocí vysoce ředěných látek, které u zdravého člověka vyvolají příznaky, které připomínají tu danou léčenou chorobu. Je to princip léčby tzv. </w:t>
            </w:r>
            <w:r w:rsidRPr="001A1790">
              <w:rPr>
                <w:rFonts w:ascii="Times New Roman" w:hAnsi="Times New Roman" w:cs="Times New Roman"/>
                <w:bCs/>
                <w:sz w:val="24"/>
                <w:szCs w:val="24"/>
              </w:rPr>
              <w:t>podobného podobným.</w:t>
            </w: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HYPNÓZA</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Upravuje tok energie v akupunkturních drahách, provádí se v akupunkturních borech, do kterých se zapíchávají jehličky.</w:t>
            </w: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LIDOVÉ LÉČITELSTVÍ</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Využívá se u lidí, jejichž tělo reaguje na vpichy jehel silným krvácením a podlitinami, provádí se tak, že se akupunkturní body stlačují prsty nebo zrnky rýže.</w:t>
            </w:r>
          </w:p>
          <w:p w:rsidR="00672FAB" w:rsidRPr="001A1790" w:rsidRDefault="00672FAB" w:rsidP="00672FAB">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FYTOTERAPIE</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Léčba bylinkami.</w:t>
            </w: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HOMEOPATIE</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Vdechování vůně bylin, přináší úlevu od některých potíží, používá se k ní esenciálních olejů, ty se nejčastěji používají při inhalacích či masážích.</w:t>
            </w:r>
          </w:p>
          <w:p w:rsidR="00672FAB" w:rsidRPr="001A1790" w:rsidRDefault="00672FAB" w:rsidP="00672FAB">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ČÍNSKÁ BYLINNÁ TERAPIE</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 xml:space="preserve">Byliny jsou podávány podle energetického hlediska - podle </w:t>
            </w:r>
            <w:proofErr w:type="spellStart"/>
            <w:r w:rsidRPr="001A1790">
              <w:rPr>
                <w:rFonts w:ascii="Times New Roman" w:hAnsi="Times New Roman" w:cs="Times New Roman"/>
                <w:bCs/>
                <w:sz w:val="24"/>
                <w:szCs w:val="24"/>
              </w:rPr>
              <w:t>čchi</w:t>
            </w:r>
            <w:proofErr w:type="spellEnd"/>
            <w:r w:rsidRPr="001A1790">
              <w:rPr>
                <w:rFonts w:ascii="Times New Roman" w:hAnsi="Times New Roman" w:cs="Times New Roman"/>
                <w:bCs/>
                <w:sz w:val="24"/>
                <w:szCs w:val="24"/>
              </w:rPr>
              <w:t xml:space="preserve"> a krve, podle povahy dělí rostlinná léčiva na horké, chladné, svěží a teplé.</w:t>
            </w:r>
          </w:p>
          <w:p w:rsidR="00672FAB" w:rsidRPr="001A1790" w:rsidRDefault="00672FAB" w:rsidP="00672FAB">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JÓGA</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Využívá se především v psychologii, ale lze aplikovat i při fyziologické léčbě, je to změněný stav vědomí, který je možné terapeuticky využít.</w:t>
            </w:r>
          </w:p>
          <w:p w:rsidR="00672FAB" w:rsidRPr="001A1790" w:rsidRDefault="00672FAB" w:rsidP="00672FAB">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AKUPUNKTURA</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Praktiky směřující k získání prospěchu, lásky, přízně, k hledání a nalezení ztracených věcí, ale na druhé straně třeba ke zneškodnění protivníka.</w:t>
            </w: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AKUPRESURA</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Cvičení spojené s duševní meditací.</w:t>
            </w: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AROMATERAPIE</w:t>
            </w:r>
          </w:p>
        </w:tc>
      </w:tr>
      <w:tr w:rsidR="00672FAB" w:rsidRPr="001A1790" w:rsidTr="00672FAB">
        <w:trPr>
          <w:trHeight w:val="1191"/>
        </w:trPr>
        <w:tc>
          <w:tcPr>
            <w:tcW w:w="5353" w:type="dxa"/>
            <w:tcBorders>
              <w:righ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sidRPr="001A1790">
              <w:rPr>
                <w:rFonts w:ascii="Times New Roman" w:hAnsi="Times New Roman" w:cs="Times New Roman"/>
                <w:sz w:val="24"/>
                <w:szCs w:val="24"/>
              </w:rPr>
              <w:t>Terapie, kterou se mohou aplikováním tlaku na svaly a tkáně léčit zranění, zmírňovat bolesti a stres, zlepšovat krevní oběh a uvolňovat napětí.</w:t>
            </w:r>
          </w:p>
        </w:tc>
        <w:tc>
          <w:tcPr>
            <w:tcW w:w="1041" w:type="dxa"/>
            <w:tcBorders>
              <w:top w:val="nil"/>
              <w:left w:val="single" w:sz="4" w:space="0" w:color="auto"/>
              <w:bottom w:val="nil"/>
              <w:right w:val="single" w:sz="4" w:space="0" w:color="auto"/>
            </w:tcBorders>
          </w:tcPr>
          <w:p w:rsidR="00672FAB" w:rsidRPr="001A1790" w:rsidRDefault="00672FAB" w:rsidP="00672FAB">
            <w:pPr>
              <w:jc w:val="center"/>
              <w:rPr>
                <w:rFonts w:ascii="Times New Roman" w:hAnsi="Times New Roman" w:cs="Times New Roman"/>
                <w:sz w:val="24"/>
                <w:szCs w:val="24"/>
              </w:rPr>
            </w:pPr>
          </w:p>
        </w:tc>
        <w:tc>
          <w:tcPr>
            <w:tcW w:w="2894" w:type="dxa"/>
            <w:tcBorders>
              <w:left w:val="single" w:sz="4" w:space="0" w:color="auto"/>
            </w:tcBorders>
            <w:vAlign w:val="center"/>
          </w:tcPr>
          <w:p w:rsidR="00672FAB" w:rsidRPr="001A1790" w:rsidRDefault="00672FAB" w:rsidP="00672FAB">
            <w:pPr>
              <w:jc w:val="center"/>
              <w:rPr>
                <w:rFonts w:ascii="Times New Roman" w:hAnsi="Times New Roman" w:cs="Times New Roman"/>
                <w:sz w:val="24"/>
                <w:szCs w:val="24"/>
              </w:rPr>
            </w:pPr>
            <w:r>
              <w:rPr>
                <w:rFonts w:ascii="Times New Roman" w:hAnsi="Times New Roman" w:cs="Times New Roman"/>
                <w:sz w:val="24"/>
                <w:szCs w:val="24"/>
              </w:rPr>
              <w:t>MASÁŽ</w:t>
            </w:r>
          </w:p>
        </w:tc>
      </w:tr>
    </w:tbl>
    <w:p w:rsidR="00672FAB" w:rsidRPr="00064B3C" w:rsidRDefault="00672FAB" w:rsidP="00672FAB">
      <w:pPr>
        <w:spacing w:line="360" w:lineRule="auto"/>
        <w:rPr>
          <w:rFonts w:ascii="Times New Roman" w:hAnsi="Times New Roman" w:cs="Times New Roman"/>
          <w:b/>
          <w:sz w:val="24"/>
          <w:szCs w:val="24"/>
        </w:rPr>
      </w:pPr>
      <w:r w:rsidRPr="00064B3C">
        <w:rPr>
          <w:rFonts w:ascii="Times New Roman" w:hAnsi="Times New Roman" w:cs="Times New Roman"/>
          <w:b/>
          <w:sz w:val="24"/>
          <w:szCs w:val="24"/>
          <w:u w:val="single"/>
        </w:rPr>
        <w:lastRenderedPageBreak/>
        <w:t>Úkol 2:</w:t>
      </w:r>
      <w:r w:rsidRPr="00064B3C">
        <w:rPr>
          <w:rFonts w:ascii="Times New Roman" w:hAnsi="Times New Roman" w:cs="Times New Roman"/>
          <w:b/>
          <w:sz w:val="24"/>
          <w:szCs w:val="24"/>
        </w:rPr>
        <w:t xml:space="preserve"> V následujících slovních přesmyčkách najděte názvy léčivých rostlin</w:t>
      </w:r>
    </w:p>
    <w:p w:rsidR="00672FAB" w:rsidRPr="00064B3C" w:rsidRDefault="00672FAB" w:rsidP="00672FAB">
      <w:pPr>
        <w:spacing w:line="360" w:lineRule="auto"/>
        <w:rPr>
          <w:rFonts w:ascii="Times New Roman" w:hAnsi="Times New Roman" w:cs="Times New Roman"/>
          <w:sz w:val="24"/>
          <w:szCs w:val="24"/>
        </w:rPr>
      </w:pPr>
      <w:r w:rsidRPr="00064B3C">
        <w:rPr>
          <w:rFonts w:ascii="Times New Roman" w:hAnsi="Times New Roman" w:cs="Times New Roman"/>
          <w:sz w:val="24"/>
          <w:szCs w:val="24"/>
        </w:rPr>
        <w:t xml:space="preserve">EŇMUKDA    </w:t>
      </w:r>
      <w:r>
        <w:rPr>
          <w:rFonts w:ascii="Times New Roman" w:hAnsi="Times New Roman" w:cs="Times New Roman"/>
          <w:sz w:val="24"/>
          <w:szCs w:val="24"/>
        </w:rPr>
        <w:t xml:space="preserve">   </w:t>
      </w:r>
      <w:r w:rsidRPr="00064B3C">
        <w:rPr>
          <w:rFonts w:ascii="Times New Roman" w:hAnsi="Times New Roman" w:cs="Times New Roman"/>
          <w:sz w:val="24"/>
          <w:szCs w:val="24"/>
        </w:rPr>
        <w:t xml:space="preserve">PKOVŘIA    </w:t>
      </w:r>
      <w:r>
        <w:rPr>
          <w:rFonts w:ascii="Times New Roman" w:hAnsi="Times New Roman" w:cs="Times New Roman"/>
          <w:sz w:val="24"/>
          <w:szCs w:val="24"/>
        </w:rPr>
        <w:t xml:space="preserve">   </w:t>
      </w:r>
      <w:r w:rsidRPr="00064B3C">
        <w:rPr>
          <w:rFonts w:ascii="Times New Roman" w:hAnsi="Times New Roman" w:cs="Times New Roman"/>
          <w:sz w:val="24"/>
          <w:szCs w:val="24"/>
        </w:rPr>
        <w:t xml:space="preserve">MTÁA    </w:t>
      </w:r>
      <w:r>
        <w:rPr>
          <w:rFonts w:ascii="Times New Roman" w:hAnsi="Times New Roman" w:cs="Times New Roman"/>
          <w:sz w:val="24"/>
          <w:szCs w:val="24"/>
        </w:rPr>
        <w:t xml:space="preserve">   </w:t>
      </w:r>
      <w:r w:rsidRPr="00064B3C">
        <w:rPr>
          <w:rFonts w:ascii="Times New Roman" w:hAnsi="Times New Roman" w:cs="Times New Roman"/>
          <w:sz w:val="24"/>
          <w:szCs w:val="24"/>
        </w:rPr>
        <w:t xml:space="preserve">ZÁOZRV   </w:t>
      </w:r>
      <w:r>
        <w:rPr>
          <w:rFonts w:ascii="Times New Roman" w:hAnsi="Times New Roman" w:cs="Times New Roman"/>
          <w:sz w:val="24"/>
          <w:szCs w:val="24"/>
        </w:rPr>
        <w:t xml:space="preserve">   </w:t>
      </w:r>
      <w:r w:rsidRPr="00064B3C">
        <w:rPr>
          <w:rFonts w:ascii="Times New Roman" w:hAnsi="Times New Roman" w:cs="Times New Roman"/>
          <w:sz w:val="24"/>
          <w:szCs w:val="24"/>
        </w:rPr>
        <w:t>MPALPEIKŠA       ŘEÁHMNKE</w:t>
      </w:r>
    </w:p>
    <w:p w:rsidR="00672FAB" w:rsidRDefault="00672FAB" w:rsidP="00672FAB">
      <w:pPr>
        <w:spacing w:line="360" w:lineRule="auto"/>
        <w:rPr>
          <w:rFonts w:ascii="Times New Roman" w:hAnsi="Times New Roman" w:cs="Times New Roman"/>
          <w:b/>
          <w:sz w:val="24"/>
          <w:szCs w:val="24"/>
        </w:rPr>
      </w:pPr>
      <w:r w:rsidRPr="00555B60">
        <w:rPr>
          <w:rFonts w:ascii="Times New Roman" w:hAnsi="Times New Roman" w:cs="Times New Roman"/>
          <w:b/>
          <w:sz w:val="24"/>
          <w:szCs w:val="24"/>
          <w:u w:val="single"/>
        </w:rPr>
        <w:t>Úkol 3</w:t>
      </w:r>
      <w:r w:rsidRPr="00555B60">
        <w:rPr>
          <w:rFonts w:ascii="Times New Roman" w:hAnsi="Times New Roman" w:cs="Times New Roman"/>
          <w:b/>
          <w:sz w:val="24"/>
          <w:szCs w:val="24"/>
        </w:rPr>
        <w:t>: Napiš, jaké znáš druhy masáže.</w:t>
      </w:r>
    </w:p>
    <w:p w:rsidR="00672FAB" w:rsidRDefault="00672FAB" w:rsidP="00672FAB">
      <w:pPr>
        <w:spacing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______________________________________________________________________________________________________________________________________________________ </w:t>
      </w:r>
    </w:p>
    <w:p w:rsidR="00672FAB" w:rsidRDefault="00672FAB" w:rsidP="00672FAB">
      <w:pPr>
        <w:spacing w:line="360" w:lineRule="auto"/>
        <w:rPr>
          <w:rFonts w:ascii="Times New Roman" w:hAnsi="Times New Roman" w:cs="Times New Roman"/>
          <w:sz w:val="24"/>
          <w:szCs w:val="24"/>
        </w:rPr>
      </w:pPr>
    </w:p>
    <w:p w:rsidR="00672FAB" w:rsidRDefault="00672FAB" w:rsidP="00672FAB">
      <w:pPr>
        <w:spacing w:line="360" w:lineRule="auto"/>
        <w:rPr>
          <w:rFonts w:ascii="Times New Roman" w:hAnsi="Times New Roman" w:cs="Times New Roman"/>
          <w:b/>
          <w:sz w:val="24"/>
          <w:szCs w:val="24"/>
        </w:rPr>
      </w:pPr>
      <w:r w:rsidRPr="00555B60">
        <w:rPr>
          <w:rFonts w:ascii="Times New Roman" w:hAnsi="Times New Roman" w:cs="Times New Roman"/>
          <w:b/>
          <w:sz w:val="24"/>
          <w:szCs w:val="24"/>
          <w:u w:val="single"/>
        </w:rPr>
        <w:t>Úkol 4:</w:t>
      </w:r>
      <w:r>
        <w:rPr>
          <w:rFonts w:ascii="Times New Roman" w:hAnsi="Times New Roman" w:cs="Times New Roman"/>
          <w:b/>
          <w:sz w:val="24"/>
          <w:szCs w:val="24"/>
        </w:rPr>
        <w:t xml:space="preserve"> Vylušti tajenku</w:t>
      </w:r>
    </w:p>
    <w:tbl>
      <w:tblPr>
        <w:tblStyle w:val="Mkatabulky"/>
        <w:tblW w:w="0" w:type="auto"/>
        <w:tblLook w:val="04A0"/>
      </w:tblPr>
      <w:tblGrid>
        <w:gridCol w:w="618"/>
        <w:gridCol w:w="618"/>
        <w:gridCol w:w="618"/>
        <w:gridCol w:w="618"/>
        <w:gridCol w:w="619"/>
        <w:gridCol w:w="619"/>
        <w:gridCol w:w="619"/>
        <w:gridCol w:w="619"/>
        <w:gridCol w:w="620"/>
        <w:gridCol w:w="620"/>
        <w:gridCol w:w="620"/>
        <w:gridCol w:w="620"/>
        <w:gridCol w:w="620"/>
        <w:gridCol w:w="620"/>
        <w:gridCol w:w="620"/>
      </w:tblGrid>
      <w:tr w:rsidR="00672FAB" w:rsidTr="00FB6E14">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nil"/>
              <w:left w:val="nil"/>
              <w:bottom w:val="nil"/>
              <w:right w:val="single" w:sz="4" w:space="0" w:color="auto"/>
            </w:tcBorders>
          </w:tcPr>
          <w:p w:rsidR="00672FAB" w:rsidRDefault="00672FAB" w:rsidP="00672FAB">
            <w:pPr>
              <w:spacing w:line="360" w:lineRule="auto"/>
              <w:rPr>
                <w:rFonts w:ascii="Times New Roman" w:hAnsi="Times New Roman" w:cs="Times New Roman"/>
                <w:b/>
                <w:sz w:val="24"/>
                <w:szCs w:val="24"/>
              </w:rPr>
            </w:pPr>
          </w:p>
        </w:tc>
        <w:tc>
          <w:tcPr>
            <w:tcW w:w="619" w:type="dxa"/>
            <w:tcBorders>
              <w:left w:val="single" w:sz="4"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H</w:t>
            </w:r>
          </w:p>
        </w:tc>
        <w:tc>
          <w:tcPr>
            <w:tcW w:w="619" w:type="dxa"/>
            <w:tcBorders>
              <w:left w:val="single" w:sz="6" w:space="0" w:color="auto"/>
              <w:bottom w:val="single" w:sz="6"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O</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M</w:t>
            </w:r>
          </w:p>
        </w:tc>
        <w:tc>
          <w:tcPr>
            <w:tcW w:w="620" w:type="dxa"/>
            <w:tcBorders>
              <w:left w:val="single" w:sz="18" w:space="0" w:color="00CC00"/>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c>
          <w:tcPr>
            <w:tcW w:w="620" w:type="dxa"/>
            <w:tcBorders>
              <w:left w:val="single" w:sz="6"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O</w:t>
            </w:r>
          </w:p>
        </w:tc>
        <w:tc>
          <w:tcPr>
            <w:tcW w:w="620" w:type="dxa"/>
            <w:tcBorders>
              <w:left w:val="single" w:sz="6"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P</w:t>
            </w:r>
          </w:p>
        </w:tc>
        <w:tc>
          <w:tcPr>
            <w:tcW w:w="620" w:type="dxa"/>
            <w:tcBorders>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620" w:type="dxa"/>
            <w:tcBorders>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T</w:t>
            </w:r>
          </w:p>
        </w:tc>
        <w:tc>
          <w:tcPr>
            <w:tcW w:w="620" w:type="dxa"/>
            <w:tcBorders>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I</w:t>
            </w:r>
          </w:p>
        </w:tc>
        <w:tc>
          <w:tcPr>
            <w:tcW w:w="620" w:type="dxa"/>
            <w:tcBorders>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r>
      <w:tr w:rsidR="00672FAB" w:rsidTr="00FB6E14">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nil"/>
              <w:left w:val="nil"/>
              <w:bottom w:val="nil"/>
              <w:right w:val="single" w:sz="4" w:space="0" w:color="auto"/>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6" w:space="0" w:color="auto"/>
              <w:left w:val="single" w:sz="4"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c>
          <w:tcPr>
            <w:tcW w:w="619" w:type="dxa"/>
            <w:tcBorders>
              <w:top w:val="single" w:sz="6" w:space="0" w:color="auto"/>
              <w:left w:val="single" w:sz="6" w:space="0" w:color="auto"/>
              <w:bottom w:val="single" w:sz="6"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c>
          <w:tcPr>
            <w:tcW w:w="620" w:type="dxa"/>
            <w:tcBorders>
              <w:top w:val="single" w:sz="6" w:space="0" w:color="auto"/>
              <w:left w:val="single" w:sz="18" w:space="0" w:color="00CC00"/>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R</w:t>
            </w:r>
          </w:p>
        </w:tc>
        <w:tc>
          <w:tcPr>
            <w:tcW w:w="620" w:type="dxa"/>
            <w:tcBorders>
              <w:top w:val="single" w:sz="6" w:space="0" w:color="auto"/>
              <w:left w:val="single" w:sz="6"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G</w:t>
            </w:r>
          </w:p>
        </w:tc>
        <w:tc>
          <w:tcPr>
            <w:tcW w:w="620" w:type="dxa"/>
            <w:tcBorders>
              <w:top w:val="single" w:sz="4" w:space="0" w:color="auto"/>
              <w:left w:val="single" w:sz="6"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I</w:t>
            </w:r>
          </w:p>
        </w:tc>
        <w:tc>
          <w:tcPr>
            <w:tcW w:w="620" w:type="dxa"/>
            <w:tcBorders>
              <w:top w:val="single" w:sz="4" w:space="0" w:color="auto"/>
              <w:bottom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c>
          <w:tcPr>
            <w:tcW w:w="620" w:type="dxa"/>
            <w:tcBorders>
              <w:top w:val="single" w:sz="4" w:space="0" w:color="auto"/>
              <w:left w:val="single" w:sz="4" w:space="0" w:color="auto"/>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single" w:sz="4" w:space="0" w:color="auto"/>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single" w:sz="4" w:space="0" w:color="auto"/>
              <w:left w:val="nil"/>
              <w:bottom w:val="nil"/>
              <w:right w:val="nil"/>
            </w:tcBorders>
          </w:tcPr>
          <w:p w:rsidR="00672FAB" w:rsidRDefault="00672FAB" w:rsidP="00672FAB">
            <w:pPr>
              <w:spacing w:line="360" w:lineRule="auto"/>
              <w:rPr>
                <w:rFonts w:ascii="Times New Roman" w:hAnsi="Times New Roman" w:cs="Times New Roman"/>
                <w:b/>
                <w:sz w:val="24"/>
                <w:szCs w:val="24"/>
              </w:rPr>
            </w:pPr>
          </w:p>
        </w:tc>
      </w:tr>
      <w:tr w:rsidR="00672FAB" w:rsidTr="00FB6E14">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nil"/>
              <w:left w:val="nil"/>
              <w:bottom w:val="nil"/>
              <w:right w:val="single" w:sz="4" w:space="0" w:color="auto"/>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6" w:space="0" w:color="auto"/>
              <w:left w:val="single" w:sz="4"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V</w:t>
            </w:r>
          </w:p>
        </w:tc>
        <w:tc>
          <w:tcPr>
            <w:tcW w:w="619" w:type="dxa"/>
            <w:tcBorders>
              <w:top w:val="single" w:sz="6" w:space="0" w:color="auto"/>
              <w:left w:val="single" w:sz="6" w:space="0" w:color="auto"/>
              <w:bottom w:val="single" w:sz="6"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Ě</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D</w:t>
            </w:r>
          </w:p>
        </w:tc>
        <w:tc>
          <w:tcPr>
            <w:tcW w:w="620" w:type="dxa"/>
            <w:tcBorders>
              <w:top w:val="single" w:sz="6" w:space="0" w:color="auto"/>
              <w:left w:val="single" w:sz="18" w:space="0" w:color="00CC00"/>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O</w:t>
            </w:r>
          </w:p>
        </w:tc>
        <w:tc>
          <w:tcPr>
            <w:tcW w:w="620" w:type="dxa"/>
            <w:tcBorders>
              <w:top w:val="single" w:sz="6" w:space="0" w:color="auto"/>
              <w:left w:val="single" w:sz="6"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M</w:t>
            </w:r>
          </w:p>
        </w:tc>
        <w:tc>
          <w:tcPr>
            <w:tcW w:w="620" w:type="dxa"/>
            <w:tcBorders>
              <w:top w:val="single" w:sz="4" w:space="0" w:color="auto"/>
              <w:left w:val="single" w:sz="6" w:space="0" w:color="auto"/>
              <w:bottom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Í</w:t>
            </w:r>
          </w:p>
        </w:tc>
        <w:tc>
          <w:tcPr>
            <w:tcW w:w="620" w:type="dxa"/>
            <w:tcBorders>
              <w:top w:val="single" w:sz="4" w:space="0" w:color="auto"/>
              <w:left w:val="single" w:sz="4" w:space="0" w:color="auto"/>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r>
      <w:tr w:rsidR="00672FAB" w:rsidTr="00FB6E14">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nil"/>
              <w:left w:val="nil"/>
              <w:bottom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6" w:space="0" w:color="auto"/>
              <w:left w:val="single" w:sz="4"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619" w:type="dxa"/>
            <w:tcBorders>
              <w:top w:val="single" w:sz="6" w:space="0" w:color="auto"/>
              <w:left w:val="single" w:sz="6" w:space="0" w:color="auto"/>
              <w:bottom w:val="single" w:sz="6"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V</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I</w:t>
            </w:r>
          </w:p>
        </w:tc>
        <w:tc>
          <w:tcPr>
            <w:tcW w:w="620" w:type="dxa"/>
            <w:tcBorders>
              <w:top w:val="single" w:sz="6" w:space="0" w:color="auto"/>
              <w:left w:val="single" w:sz="18" w:space="0" w:color="00CC00"/>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Č</w:t>
            </w:r>
          </w:p>
        </w:tc>
        <w:tc>
          <w:tcPr>
            <w:tcW w:w="620" w:type="dxa"/>
            <w:tcBorders>
              <w:top w:val="single" w:sz="6" w:space="0" w:color="auto"/>
              <w:left w:val="single" w:sz="6" w:space="0" w:color="auto"/>
              <w:bottom w:val="single" w:sz="6"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c>
          <w:tcPr>
            <w:tcW w:w="620" w:type="dxa"/>
            <w:tcBorders>
              <w:top w:val="single" w:sz="4" w:space="0" w:color="auto"/>
              <w:left w:val="single" w:sz="6"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620" w:type="dxa"/>
            <w:tcBorders>
              <w:top w:val="single" w:sz="4" w:space="0" w:color="auto"/>
              <w:bottom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Í</w:t>
            </w:r>
          </w:p>
        </w:tc>
        <w:tc>
          <w:tcPr>
            <w:tcW w:w="620" w:type="dxa"/>
            <w:tcBorders>
              <w:top w:val="nil"/>
              <w:left w:val="single" w:sz="4" w:space="0" w:color="auto"/>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r>
      <w:tr w:rsidR="00672FAB" w:rsidTr="00FB6E14">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nil"/>
              <w:right w:val="single" w:sz="4" w:space="0" w:color="auto"/>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c>
          <w:tcPr>
            <w:tcW w:w="619"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S</w:t>
            </w:r>
          </w:p>
        </w:tc>
        <w:tc>
          <w:tcPr>
            <w:tcW w:w="619" w:type="dxa"/>
            <w:tcBorders>
              <w:top w:val="single" w:sz="6" w:space="0" w:color="auto"/>
              <w:bottom w:val="single" w:sz="4"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E</w:t>
            </w:r>
          </w:p>
        </w:tc>
        <w:tc>
          <w:tcPr>
            <w:tcW w:w="619" w:type="dxa"/>
            <w:tcBorders>
              <w:top w:val="single" w:sz="6" w:space="0" w:color="auto"/>
              <w:left w:val="single" w:sz="6" w:space="0" w:color="auto"/>
              <w:bottom w:val="single" w:sz="4"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620" w:type="dxa"/>
            <w:tcBorders>
              <w:top w:val="single" w:sz="6" w:space="0" w:color="auto"/>
              <w:left w:val="single" w:sz="18" w:space="0" w:color="00CC00"/>
              <w:bottom w:val="single" w:sz="4"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I</w:t>
            </w:r>
          </w:p>
        </w:tc>
        <w:tc>
          <w:tcPr>
            <w:tcW w:w="620" w:type="dxa"/>
            <w:tcBorders>
              <w:top w:val="single" w:sz="6" w:space="0" w:color="auto"/>
              <w:left w:val="single" w:sz="6" w:space="0" w:color="auto"/>
              <w:bottom w:val="single" w:sz="4" w:space="0" w:color="auto"/>
              <w:right w:val="single" w:sz="6"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Á</w:t>
            </w:r>
          </w:p>
        </w:tc>
        <w:tc>
          <w:tcPr>
            <w:tcW w:w="620" w:type="dxa"/>
            <w:tcBorders>
              <w:top w:val="single" w:sz="4" w:space="0" w:color="auto"/>
              <w:left w:val="single" w:sz="6"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620"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620" w:type="dxa"/>
            <w:tcBorders>
              <w:top w:val="single" w:sz="4" w:space="0" w:color="auto"/>
              <w:bottom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Í</w:t>
            </w:r>
          </w:p>
        </w:tc>
        <w:tc>
          <w:tcPr>
            <w:tcW w:w="620" w:type="dxa"/>
            <w:tcBorders>
              <w:top w:val="nil"/>
              <w:left w:val="single" w:sz="4" w:space="0" w:color="auto"/>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r>
      <w:tr w:rsidR="00672FAB" w:rsidTr="00FB6E14">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618" w:type="dxa"/>
            <w:tcBorders>
              <w:top w:val="nil"/>
              <w:left w:val="nil"/>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nil"/>
              <w:left w:val="nil"/>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single" w:sz="4" w:space="0" w:color="auto"/>
              <w:left w:val="nil"/>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4" w:space="0" w:color="auto"/>
              <w:left w:val="nil"/>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4" w:space="0" w:color="auto"/>
              <w:left w:val="nil"/>
              <w:bottom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4" w:space="0" w:color="auto"/>
              <w:left w:val="single" w:sz="4" w:space="0" w:color="auto"/>
              <w:bottom w:val="single" w:sz="4"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Č</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Í</w:t>
            </w:r>
          </w:p>
        </w:tc>
        <w:tc>
          <w:tcPr>
            <w:tcW w:w="620" w:type="dxa"/>
            <w:tcBorders>
              <w:top w:val="single" w:sz="4" w:space="0" w:color="auto"/>
              <w:left w:val="single" w:sz="18" w:space="0" w:color="00CC00"/>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620"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S</w:t>
            </w:r>
          </w:p>
        </w:tc>
        <w:tc>
          <w:tcPr>
            <w:tcW w:w="620"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K</w:t>
            </w:r>
          </w:p>
        </w:tc>
        <w:tc>
          <w:tcPr>
            <w:tcW w:w="620" w:type="dxa"/>
            <w:tcBorders>
              <w:top w:val="single" w:sz="4" w:space="0" w:color="auto"/>
              <w:bottom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Á</w:t>
            </w:r>
          </w:p>
        </w:tc>
        <w:tc>
          <w:tcPr>
            <w:tcW w:w="620" w:type="dxa"/>
            <w:tcBorders>
              <w:top w:val="single" w:sz="4" w:space="0" w:color="auto"/>
              <w:left w:val="single" w:sz="4" w:space="0" w:color="auto"/>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r>
      <w:tr w:rsidR="00672FAB" w:rsidTr="00FB6E14">
        <w:tc>
          <w:tcPr>
            <w:tcW w:w="618" w:type="dxa"/>
            <w:tcBorders>
              <w:top w:val="nil"/>
              <w:left w:val="nil"/>
              <w:bottom w:val="nil"/>
              <w:right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618" w:type="dxa"/>
            <w:tcBorders>
              <w:top w:val="single" w:sz="4" w:space="0" w:color="auto"/>
              <w:left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R</w:t>
            </w:r>
          </w:p>
        </w:tc>
        <w:tc>
          <w:tcPr>
            <w:tcW w:w="618"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O</w:t>
            </w:r>
          </w:p>
        </w:tc>
        <w:tc>
          <w:tcPr>
            <w:tcW w:w="618"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S</w:t>
            </w:r>
          </w:p>
        </w:tc>
        <w:tc>
          <w:tcPr>
            <w:tcW w:w="619"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T</w:t>
            </w:r>
          </w:p>
        </w:tc>
        <w:tc>
          <w:tcPr>
            <w:tcW w:w="619" w:type="dxa"/>
            <w:tcBorders>
              <w:top w:val="single" w:sz="4" w:space="0" w:color="auto"/>
              <w:bottom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L</w:t>
            </w:r>
          </w:p>
        </w:tc>
        <w:tc>
          <w:tcPr>
            <w:tcW w:w="619" w:type="dxa"/>
            <w:tcBorders>
              <w:top w:val="single" w:sz="4" w:space="0" w:color="auto"/>
              <w:bottom w:val="single" w:sz="4"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I</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620" w:type="dxa"/>
            <w:tcBorders>
              <w:top w:val="single" w:sz="4" w:space="0" w:color="auto"/>
              <w:left w:val="single" w:sz="18" w:space="0" w:color="00CC00"/>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single" w:sz="4" w:space="0" w:color="auto"/>
              <w:left w:val="nil"/>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single" w:sz="4" w:space="0" w:color="auto"/>
              <w:left w:val="nil"/>
              <w:bottom w:val="single" w:sz="4" w:space="0" w:color="auto"/>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single" w:sz="4" w:space="0" w:color="auto"/>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r>
      <w:tr w:rsidR="00672FAB" w:rsidTr="00FB6E14">
        <w:tc>
          <w:tcPr>
            <w:tcW w:w="618"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618" w:type="dxa"/>
            <w:tcBorders>
              <w:top w:val="single" w:sz="4" w:space="0" w:color="auto"/>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single" w:sz="4" w:space="0" w:color="auto"/>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8" w:type="dxa"/>
            <w:tcBorders>
              <w:top w:val="single" w:sz="4" w:space="0" w:color="auto"/>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4" w:space="0" w:color="auto"/>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4" w:space="0" w:color="auto"/>
              <w:left w:val="nil"/>
              <w:bottom w:val="nil"/>
              <w:right w:val="single" w:sz="4" w:space="0" w:color="auto"/>
            </w:tcBorders>
          </w:tcPr>
          <w:p w:rsidR="00672FAB" w:rsidRDefault="00672FAB" w:rsidP="00672FAB">
            <w:pPr>
              <w:spacing w:line="360" w:lineRule="auto"/>
              <w:rPr>
                <w:rFonts w:ascii="Times New Roman" w:hAnsi="Times New Roman" w:cs="Times New Roman"/>
                <w:b/>
                <w:sz w:val="24"/>
                <w:szCs w:val="24"/>
              </w:rPr>
            </w:pPr>
          </w:p>
        </w:tc>
        <w:tc>
          <w:tcPr>
            <w:tcW w:w="619" w:type="dxa"/>
            <w:tcBorders>
              <w:top w:val="single" w:sz="4" w:space="0" w:color="auto"/>
              <w:left w:val="single" w:sz="4" w:space="0" w:color="auto"/>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M</w:t>
            </w:r>
          </w:p>
        </w:tc>
        <w:tc>
          <w:tcPr>
            <w:tcW w:w="619" w:type="dxa"/>
            <w:tcBorders>
              <w:top w:val="single" w:sz="18" w:space="0" w:color="00CC00"/>
              <w:left w:val="single" w:sz="18" w:space="0" w:color="00CC00"/>
              <w:bottom w:val="single" w:sz="18" w:space="0" w:color="00CC00"/>
              <w:righ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620" w:type="dxa"/>
            <w:tcBorders>
              <w:top w:val="single" w:sz="4" w:space="0" w:color="auto"/>
              <w:left w:val="single" w:sz="18" w:space="0" w:color="00CC00"/>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S</w:t>
            </w:r>
          </w:p>
        </w:tc>
        <w:tc>
          <w:tcPr>
            <w:tcW w:w="620" w:type="dxa"/>
            <w:tcBorders>
              <w:top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Á</w:t>
            </w:r>
          </w:p>
        </w:tc>
        <w:tc>
          <w:tcPr>
            <w:tcW w:w="620" w:type="dxa"/>
            <w:tcBorders>
              <w:top w:val="single" w:sz="4" w:space="0" w:color="auto"/>
              <w:right w:val="single" w:sz="4" w:space="0" w:color="auto"/>
            </w:tcBorders>
          </w:tcPr>
          <w:p w:rsidR="00672FAB" w:rsidRDefault="00672FAB" w:rsidP="00672FAB">
            <w:pPr>
              <w:spacing w:line="360" w:lineRule="auto"/>
              <w:rPr>
                <w:rFonts w:ascii="Times New Roman" w:hAnsi="Times New Roman" w:cs="Times New Roman"/>
                <w:b/>
                <w:sz w:val="24"/>
                <w:szCs w:val="24"/>
              </w:rPr>
            </w:pPr>
            <w:r>
              <w:rPr>
                <w:rFonts w:ascii="Times New Roman" w:hAnsi="Times New Roman" w:cs="Times New Roman"/>
                <w:b/>
                <w:sz w:val="24"/>
                <w:szCs w:val="24"/>
              </w:rPr>
              <w:t>Ž</w:t>
            </w:r>
          </w:p>
        </w:tc>
        <w:tc>
          <w:tcPr>
            <w:tcW w:w="620" w:type="dxa"/>
            <w:tcBorders>
              <w:top w:val="nil"/>
              <w:left w:val="single" w:sz="4" w:space="0" w:color="auto"/>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c>
          <w:tcPr>
            <w:tcW w:w="620" w:type="dxa"/>
            <w:tcBorders>
              <w:top w:val="nil"/>
              <w:left w:val="nil"/>
              <w:bottom w:val="nil"/>
              <w:right w:val="nil"/>
            </w:tcBorders>
          </w:tcPr>
          <w:p w:rsidR="00672FAB" w:rsidRDefault="00672FAB" w:rsidP="00672FAB">
            <w:pPr>
              <w:spacing w:line="360" w:lineRule="auto"/>
              <w:rPr>
                <w:rFonts w:ascii="Times New Roman" w:hAnsi="Times New Roman" w:cs="Times New Roman"/>
                <w:b/>
                <w:sz w:val="24"/>
                <w:szCs w:val="24"/>
              </w:rPr>
            </w:pPr>
          </w:p>
        </w:tc>
      </w:tr>
    </w:tbl>
    <w:p w:rsidR="00672FAB" w:rsidRDefault="00672FAB" w:rsidP="00672FAB">
      <w:pPr>
        <w:spacing w:line="360" w:lineRule="auto"/>
        <w:rPr>
          <w:rFonts w:ascii="Times New Roman" w:hAnsi="Times New Roman" w:cs="Times New Roman"/>
          <w:b/>
          <w:sz w:val="24"/>
          <w:szCs w:val="24"/>
        </w:rPr>
      </w:pP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1. Jedna z metod alternativní medicína, která využívá princip léčby tzv. podobného podobným.</w:t>
      </w: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2. Akupunktura upravuje tok ___________ v těle.</w:t>
      </w: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3. Hypnóza je změněný stav ___________.</w:t>
      </w: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4. Jóga je druh __________.</w:t>
      </w: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5. K aromaterapii se do aromalamp používají _______________ oleje.</w:t>
      </w: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6. Akupunktura je __________ (země původu) metoda alternativní medicíny.</w:t>
      </w: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 xml:space="preserve">7. </w:t>
      </w:r>
      <w:proofErr w:type="spellStart"/>
      <w:r w:rsidRPr="003E64F1">
        <w:rPr>
          <w:rFonts w:ascii="Times New Roman" w:hAnsi="Times New Roman" w:cs="Times New Roman"/>
          <w:sz w:val="24"/>
          <w:szCs w:val="24"/>
        </w:rPr>
        <w:t>Fytoterapie</w:t>
      </w:r>
      <w:proofErr w:type="spellEnd"/>
      <w:r w:rsidRPr="003E64F1">
        <w:rPr>
          <w:rFonts w:ascii="Times New Roman" w:hAnsi="Times New Roman" w:cs="Times New Roman"/>
          <w:sz w:val="24"/>
          <w:szCs w:val="24"/>
        </w:rPr>
        <w:t xml:space="preserve"> je léčba pomocí __________.</w:t>
      </w:r>
    </w:p>
    <w:p w:rsidR="00672FAB" w:rsidRPr="003E64F1" w:rsidRDefault="00672FAB" w:rsidP="00672FAB">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8. Nejstarší druh alternativní medicíny.</w:t>
      </w:r>
    </w:p>
    <w:p w:rsidR="00672FAB" w:rsidRDefault="00672FAB" w:rsidP="00A6004A">
      <w:pPr>
        <w:jc w:val="both"/>
        <w:rPr>
          <w:rFonts w:ascii="Times New Roman" w:hAnsi="Times New Roman" w:cs="Times New Roman"/>
          <w:sz w:val="24"/>
          <w:szCs w:val="24"/>
        </w:rPr>
      </w:pPr>
    </w:p>
    <w:p w:rsidR="00FB6E14" w:rsidRDefault="00FB6E14" w:rsidP="00A6004A">
      <w:pPr>
        <w:jc w:val="both"/>
        <w:rPr>
          <w:rFonts w:ascii="Times New Roman" w:hAnsi="Times New Roman" w:cs="Times New Roman"/>
          <w:sz w:val="24"/>
          <w:szCs w:val="24"/>
        </w:rPr>
      </w:pPr>
    </w:p>
    <w:p w:rsidR="00FB6E14" w:rsidRDefault="00FB6E14" w:rsidP="00A6004A">
      <w:pPr>
        <w:jc w:val="both"/>
        <w:rPr>
          <w:rFonts w:ascii="Times New Roman" w:hAnsi="Times New Roman" w:cs="Times New Roman"/>
          <w:sz w:val="24"/>
          <w:szCs w:val="24"/>
        </w:rPr>
      </w:pPr>
    </w:p>
    <w:p w:rsidR="00FB6E14" w:rsidRDefault="00FB6E14" w:rsidP="00A6004A">
      <w:pPr>
        <w:jc w:val="both"/>
        <w:rPr>
          <w:rFonts w:ascii="Times New Roman" w:hAnsi="Times New Roman" w:cs="Times New Roman"/>
          <w:sz w:val="24"/>
          <w:szCs w:val="24"/>
        </w:rPr>
      </w:pPr>
    </w:p>
    <w:p w:rsidR="00FB6E14" w:rsidRPr="001A1790" w:rsidRDefault="00FB6E14" w:rsidP="00FB6E14">
      <w:pPr>
        <w:jc w:val="center"/>
        <w:rPr>
          <w:rFonts w:ascii="Times New Roman" w:hAnsi="Times New Roman" w:cs="Times New Roman"/>
          <w:b/>
          <w:color w:val="00CC00"/>
          <w:sz w:val="28"/>
          <w:szCs w:val="28"/>
        </w:rPr>
      </w:pPr>
      <w:r w:rsidRPr="001A1790">
        <w:rPr>
          <w:rFonts w:ascii="Times New Roman" w:hAnsi="Times New Roman" w:cs="Times New Roman"/>
          <w:b/>
          <w:color w:val="00CC00"/>
          <w:sz w:val="28"/>
          <w:szCs w:val="28"/>
        </w:rPr>
        <w:lastRenderedPageBreak/>
        <w:t>Pracovní list – Alternativní medicína</w:t>
      </w:r>
      <w:r>
        <w:rPr>
          <w:rFonts w:ascii="Times New Roman" w:hAnsi="Times New Roman" w:cs="Times New Roman"/>
          <w:b/>
          <w:color w:val="00CC00"/>
          <w:sz w:val="28"/>
          <w:szCs w:val="28"/>
        </w:rPr>
        <w:t xml:space="preserve"> řešení</w:t>
      </w:r>
    </w:p>
    <w:p w:rsidR="00FB6E14" w:rsidRPr="001A1790" w:rsidRDefault="00FB6E14" w:rsidP="00FB6E14">
      <w:pPr>
        <w:jc w:val="center"/>
        <w:rPr>
          <w:rFonts w:ascii="Times New Roman" w:hAnsi="Times New Roman" w:cs="Times New Roman"/>
          <w:sz w:val="24"/>
          <w:szCs w:val="24"/>
        </w:rPr>
      </w:pPr>
    </w:p>
    <w:p w:rsidR="00FB6E14" w:rsidRPr="001A1790" w:rsidRDefault="00FB6E14" w:rsidP="00FB6E14">
      <w:pPr>
        <w:rPr>
          <w:rFonts w:ascii="Times New Roman" w:hAnsi="Times New Roman" w:cs="Times New Roman"/>
          <w:b/>
          <w:sz w:val="24"/>
          <w:szCs w:val="24"/>
        </w:rPr>
      </w:pPr>
      <w:r w:rsidRPr="00064B3C">
        <w:rPr>
          <w:rFonts w:ascii="Times New Roman" w:hAnsi="Times New Roman" w:cs="Times New Roman"/>
          <w:b/>
          <w:sz w:val="24"/>
          <w:szCs w:val="24"/>
          <w:u w:val="single"/>
        </w:rPr>
        <w:t>Úkol 1:</w:t>
      </w:r>
      <w:r w:rsidRPr="001A1790">
        <w:rPr>
          <w:rFonts w:ascii="Times New Roman" w:hAnsi="Times New Roman" w:cs="Times New Roman"/>
          <w:b/>
          <w:sz w:val="24"/>
          <w:szCs w:val="24"/>
        </w:rPr>
        <w:t xml:space="preserve"> K metodě alternativní medicíny přiřaď její charakteristiku.</w:t>
      </w:r>
    </w:p>
    <w:tbl>
      <w:tblPr>
        <w:tblStyle w:val="Mkatabulky"/>
        <w:tblW w:w="0" w:type="auto"/>
        <w:tblLook w:val="04A0"/>
      </w:tblPr>
      <w:tblGrid>
        <w:gridCol w:w="5353"/>
        <w:gridCol w:w="1041"/>
        <w:gridCol w:w="2894"/>
      </w:tblGrid>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1.</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 xml:space="preserve">Zkoumá pacienta s příznaky jakožto celek a léčí ho pomocí vysoce ředěných látek, které u zdravého člověka vyvolají příznaky, které připomínají tu danou léčenou chorobu. Je to princip léčby tzv. </w:t>
            </w:r>
            <w:r w:rsidR="00FB6E14" w:rsidRPr="001A1790">
              <w:rPr>
                <w:rFonts w:ascii="Times New Roman" w:hAnsi="Times New Roman" w:cs="Times New Roman"/>
                <w:bCs/>
                <w:sz w:val="24"/>
                <w:szCs w:val="24"/>
              </w:rPr>
              <w:t>podobného podobným.</w:t>
            </w: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Pr>
                <w:rFonts w:ascii="Times New Roman" w:hAnsi="Times New Roman" w:cs="Times New Roman"/>
                <w:b/>
                <w:color w:val="FF0000"/>
                <w:sz w:val="24"/>
                <w:szCs w:val="24"/>
              </w:rPr>
              <w:t xml:space="preserve">7. </w:t>
            </w:r>
            <w:r w:rsidR="00FB6E14" w:rsidRPr="00FB6E14">
              <w:rPr>
                <w:rFonts w:ascii="Times New Roman" w:hAnsi="Times New Roman" w:cs="Times New Roman"/>
                <w:sz w:val="24"/>
                <w:szCs w:val="24"/>
              </w:rPr>
              <w:t>HY</w:t>
            </w:r>
            <w:r w:rsidR="00FB6E14">
              <w:rPr>
                <w:rFonts w:ascii="Times New Roman" w:hAnsi="Times New Roman" w:cs="Times New Roman"/>
                <w:sz w:val="24"/>
                <w:szCs w:val="24"/>
              </w:rPr>
              <w:t>PNÓZA</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2.</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Upravuje tok energie v akupunkturních drahách, provádí se v akupunkturních borech, do kterých se zapíchávají jehličky.</w:t>
            </w: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Pr>
                <w:rFonts w:ascii="Times New Roman" w:hAnsi="Times New Roman" w:cs="Times New Roman"/>
                <w:b/>
                <w:color w:val="FF0000"/>
                <w:sz w:val="24"/>
                <w:szCs w:val="24"/>
              </w:rPr>
              <w:t xml:space="preserve">8. </w:t>
            </w:r>
            <w:r w:rsidR="00FB6E14">
              <w:rPr>
                <w:rFonts w:ascii="Times New Roman" w:hAnsi="Times New Roman" w:cs="Times New Roman"/>
                <w:sz w:val="24"/>
                <w:szCs w:val="24"/>
              </w:rPr>
              <w:t>LIDOVÉ LÉČITELSTVÍ</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3.</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Využívá se u lidí, jejichž tělo reaguje na vpichy jehel silným krvácením a podlitinami, provádí se tak, že se akupunkturní body stlačují prsty nebo zrnky rýže.</w:t>
            </w:r>
          </w:p>
          <w:p w:rsidR="00FB6E14" w:rsidRPr="001A1790" w:rsidRDefault="00FB6E14" w:rsidP="001314C7">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Pr>
                <w:rFonts w:ascii="Times New Roman" w:hAnsi="Times New Roman" w:cs="Times New Roman"/>
                <w:b/>
                <w:color w:val="FF0000"/>
                <w:sz w:val="24"/>
                <w:szCs w:val="24"/>
              </w:rPr>
              <w:t xml:space="preserve">4. </w:t>
            </w:r>
            <w:r w:rsidR="00FB6E14">
              <w:rPr>
                <w:rFonts w:ascii="Times New Roman" w:hAnsi="Times New Roman" w:cs="Times New Roman"/>
                <w:sz w:val="24"/>
                <w:szCs w:val="24"/>
              </w:rPr>
              <w:t>FYTOTERAPIE</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4.</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Léčba bylinkami.</w:t>
            </w: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1.</w:t>
            </w:r>
            <w:r>
              <w:rPr>
                <w:rFonts w:ascii="Times New Roman" w:hAnsi="Times New Roman" w:cs="Times New Roman"/>
                <w:sz w:val="24"/>
                <w:szCs w:val="24"/>
              </w:rPr>
              <w:t xml:space="preserve"> </w:t>
            </w:r>
            <w:r w:rsidR="00FB6E14">
              <w:rPr>
                <w:rFonts w:ascii="Times New Roman" w:hAnsi="Times New Roman" w:cs="Times New Roman"/>
                <w:sz w:val="24"/>
                <w:szCs w:val="24"/>
              </w:rPr>
              <w:t>HOMEOPATIE</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5.</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Vdechování vůně bylin, přináší úlevu od některých potíží, používá se k ní esenciálních olejů, ty se nejčastěji používají při inhalacích či masážích.</w:t>
            </w:r>
          </w:p>
          <w:p w:rsidR="00FB6E14" w:rsidRPr="001A1790" w:rsidRDefault="00FB6E14" w:rsidP="001314C7">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Pr>
                <w:rFonts w:ascii="Times New Roman" w:hAnsi="Times New Roman" w:cs="Times New Roman"/>
                <w:b/>
                <w:color w:val="FF0000"/>
                <w:sz w:val="24"/>
                <w:szCs w:val="24"/>
              </w:rPr>
              <w:t xml:space="preserve">6. </w:t>
            </w:r>
            <w:r w:rsidR="00FB6E14">
              <w:rPr>
                <w:rFonts w:ascii="Times New Roman" w:hAnsi="Times New Roman" w:cs="Times New Roman"/>
                <w:sz w:val="24"/>
                <w:szCs w:val="24"/>
              </w:rPr>
              <w:t>ČÍNSKÁ BYLINNÁ TERAPIE</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6.</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 xml:space="preserve">Byliny jsou podávány podle energetického hlediska - podle </w:t>
            </w:r>
            <w:proofErr w:type="spellStart"/>
            <w:r w:rsidR="00FB6E14" w:rsidRPr="001A1790">
              <w:rPr>
                <w:rFonts w:ascii="Times New Roman" w:hAnsi="Times New Roman" w:cs="Times New Roman"/>
                <w:bCs/>
                <w:sz w:val="24"/>
                <w:szCs w:val="24"/>
              </w:rPr>
              <w:t>čchi</w:t>
            </w:r>
            <w:proofErr w:type="spellEnd"/>
            <w:r w:rsidR="00FB6E14" w:rsidRPr="001A1790">
              <w:rPr>
                <w:rFonts w:ascii="Times New Roman" w:hAnsi="Times New Roman" w:cs="Times New Roman"/>
                <w:bCs/>
                <w:sz w:val="24"/>
                <w:szCs w:val="24"/>
              </w:rPr>
              <w:t xml:space="preserve"> a krve, podle povahy dělí rostlinná léčiva na horké, chladné, svěží a teplé.</w:t>
            </w:r>
          </w:p>
          <w:p w:rsidR="00FB6E14" w:rsidRPr="001A1790" w:rsidRDefault="00FB6E14" w:rsidP="001314C7">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Pr>
                <w:rFonts w:ascii="Times New Roman" w:hAnsi="Times New Roman" w:cs="Times New Roman"/>
                <w:b/>
                <w:color w:val="FF0000"/>
                <w:sz w:val="24"/>
                <w:szCs w:val="24"/>
              </w:rPr>
              <w:t xml:space="preserve">9. </w:t>
            </w:r>
            <w:r w:rsidR="00FB6E14">
              <w:rPr>
                <w:rFonts w:ascii="Times New Roman" w:hAnsi="Times New Roman" w:cs="Times New Roman"/>
                <w:sz w:val="24"/>
                <w:szCs w:val="24"/>
              </w:rPr>
              <w:t>JÓGA</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7.</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Využívá se především v psychologii, ale lze aplikovat i při fyziologické léčbě, je to změněný stav vědomí, který je možné terapeuticky využít.</w:t>
            </w:r>
          </w:p>
          <w:p w:rsidR="00FB6E14" w:rsidRPr="001A1790" w:rsidRDefault="00FB6E14" w:rsidP="001314C7">
            <w:pPr>
              <w:jc w:val="center"/>
              <w:rPr>
                <w:rFonts w:ascii="Times New Roman" w:hAnsi="Times New Roman" w:cs="Times New Roman"/>
                <w:sz w:val="24"/>
                <w:szCs w:val="24"/>
              </w:rPr>
            </w:pP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2.</w:t>
            </w:r>
            <w:r>
              <w:rPr>
                <w:rFonts w:ascii="Times New Roman" w:hAnsi="Times New Roman" w:cs="Times New Roman"/>
                <w:sz w:val="24"/>
                <w:szCs w:val="24"/>
              </w:rPr>
              <w:t xml:space="preserve"> </w:t>
            </w:r>
            <w:r w:rsidR="00FB6E14">
              <w:rPr>
                <w:rFonts w:ascii="Times New Roman" w:hAnsi="Times New Roman" w:cs="Times New Roman"/>
                <w:sz w:val="24"/>
                <w:szCs w:val="24"/>
              </w:rPr>
              <w:t>AKUPUNKTURA</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8.</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Praktiky směřující k získání prospěchu, lásky, přízně, k hledání a nalezení ztracených věcí, ale na druhé straně třeba ke zneškodnění protivníka.</w:t>
            </w: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Pr>
                <w:rFonts w:ascii="Times New Roman" w:hAnsi="Times New Roman" w:cs="Times New Roman"/>
                <w:b/>
                <w:color w:val="FF0000"/>
                <w:sz w:val="24"/>
                <w:szCs w:val="24"/>
              </w:rPr>
              <w:t xml:space="preserve">3. </w:t>
            </w:r>
            <w:r w:rsidR="00FB6E14">
              <w:rPr>
                <w:rFonts w:ascii="Times New Roman" w:hAnsi="Times New Roman" w:cs="Times New Roman"/>
                <w:sz w:val="24"/>
                <w:szCs w:val="24"/>
              </w:rPr>
              <w:t>AKUPRESURA</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9.</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Cvičení spojené s duševní meditací.</w:t>
            </w: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Pr>
                <w:rFonts w:ascii="Times New Roman" w:hAnsi="Times New Roman" w:cs="Times New Roman"/>
                <w:b/>
                <w:color w:val="FF0000"/>
                <w:sz w:val="24"/>
                <w:szCs w:val="24"/>
              </w:rPr>
              <w:t xml:space="preserve">5. </w:t>
            </w:r>
            <w:r w:rsidR="00FB6E14">
              <w:rPr>
                <w:rFonts w:ascii="Times New Roman" w:hAnsi="Times New Roman" w:cs="Times New Roman"/>
                <w:sz w:val="24"/>
                <w:szCs w:val="24"/>
              </w:rPr>
              <w:t>AROMATERAPIE</w:t>
            </w:r>
          </w:p>
        </w:tc>
      </w:tr>
      <w:tr w:rsidR="00FB6E14" w:rsidRPr="001A1790" w:rsidTr="001314C7">
        <w:trPr>
          <w:trHeight w:val="1191"/>
        </w:trPr>
        <w:tc>
          <w:tcPr>
            <w:tcW w:w="5353" w:type="dxa"/>
            <w:tcBorders>
              <w:righ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10</w:t>
            </w:r>
            <w:r>
              <w:rPr>
                <w:rFonts w:ascii="Times New Roman" w:hAnsi="Times New Roman" w:cs="Times New Roman"/>
                <w:sz w:val="24"/>
                <w:szCs w:val="24"/>
              </w:rPr>
              <w:t xml:space="preserve">. </w:t>
            </w:r>
            <w:r w:rsidR="00FB6E14" w:rsidRPr="001A1790">
              <w:rPr>
                <w:rFonts w:ascii="Times New Roman" w:hAnsi="Times New Roman" w:cs="Times New Roman"/>
                <w:sz w:val="24"/>
                <w:szCs w:val="24"/>
              </w:rPr>
              <w:t>Terapie, kterou se mohou aplikováním tlaku na svaly a tkáně léčit zranění, zmírňovat bolesti a stres, zlepšovat krevní oběh a uvolňovat napětí.</w:t>
            </w:r>
          </w:p>
        </w:tc>
        <w:tc>
          <w:tcPr>
            <w:tcW w:w="1041" w:type="dxa"/>
            <w:tcBorders>
              <w:top w:val="nil"/>
              <w:left w:val="single" w:sz="4" w:space="0" w:color="auto"/>
              <w:bottom w:val="nil"/>
              <w:right w:val="single" w:sz="4" w:space="0" w:color="auto"/>
            </w:tcBorders>
          </w:tcPr>
          <w:p w:rsidR="00FB6E14" w:rsidRPr="001A1790" w:rsidRDefault="00FB6E14" w:rsidP="001314C7">
            <w:pPr>
              <w:jc w:val="center"/>
              <w:rPr>
                <w:rFonts w:ascii="Times New Roman" w:hAnsi="Times New Roman" w:cs="Times New Roman"/>
                <w:sz w:val="24"/>
                <w:szCs w:val="24"/>
              </w:rPr>
            </w:pPr>
          </w:p>
        </w:tc>
        <w:tc>
          <w:tcPr>
            <w:tcW w:w="2894" w:type="dxa"/>
            <w:tcBorders>
              <w:left w:val="single" w:sz="4" w:space="0" w:color="auto"/>
            </w:tcBorders>
            <w:vAlign w:val="center"/>
          </w:tcPr>
          <w:p w:rsidR="00FB6E14" w:rsidRPr="001A1790" w:rsidRDefault="00205741" w:rsidP="001314C7">
            <w:pPr>
              <w:jc w:val="center"/>
              <w:rPr>
                <w:rFonts w:ascii="Times New Roman" w:hAnsi="Times New Roman" w:cs="Times New Roman"/>
                <w:sz w:val="24"/>
                <w:szCs w:val="24"/>
              </w:rPr>
            </w:pPr>
            <w:r w:rsidRPr="00205741">
              <w:rPr>
                <w:rFonts w:ascii="Times New Roman" w:hAnsi="Times New Roman" w:cs="Times New Roman"/>
                <w:b/>
                <w:color w:val="FF0000"/>
                <w:sz w:val="24"/>
                <w:szCs w:val="24"/>
              </w:rPr>
              <w:t>10.</w:t>
            </w:r>
            <w:r>
              <w:rPr>
                <w:rFonts w:ascii="Times New Roman" w:hAnsi="Times New Roman" w:cs="Times New Roman"/>
                <w:sz w:val="24"/>
                <w:szCs w:val="24"/>
              </w:rPr>
              <w:t xml:space="preserve"> </w:t>
            </w:r>
            <w:r w:rsidR="00FB6E14">
              <w:rPr>
                <w:rFonts w:ascii="Times New Roman" w:hAnsi="Times New Roman" w:cs="Times New Roman"/>
                <w:sz w:val="24"/>
                <w:szCs w:val="24"/>
              </w:rPr>
              <w:t>MASÁŽ</w:t>
            </w:r>
          </w:p>
        </w:tc>
      </w:tr>
    </w:tbl>
    <w:p w:rsidR="00FB6E14" w:rsidRPr="00064B3C" w:rsidRDefault="00FB6E14" w:rsidP="00FB6E14">
      <w:pPr>
        <w:spacing w:line="360" w:lineRule="auto"/>
        <w:rPr>
          <w:rFonts w:ascii="Times New Roman" w:hAnsi="Times New Roman" w:cs="Times New Roman"/>
          <w:b/>
          <w:sz w:val="24"/>
          <w:szCs w:val="24"/>
        </w:rPr>
      </w:pPr>
      <w:r w:rsidRPr="00064B3C">
        <w:rPr>
          <w:rFonts w:ascii="Times New Roman" w:hAnsi="Times New Roman" w:cs="Times New Roman"/>
          <w:b/>
          <w:sz w:val="24"/>
          <w:szCs w:val="24"/>
          <w:u w:val="single"/>
        </w:rPr>
        <w:lastRenderedPageBreak/>
        <w:t>Úkol 2:</w:t>
      </w:r>
      <w:r w:rsidRPr="00064B3C">
        <w:rPr>
          <w:rFonts w:ascii="Times New Roman" w:hAnsi="Times New Roman" w:cs="Times New Roman"/>
          <w:b/>
          <w:sz w:val="24"/>
          <w:szCs w:val="24"/>
        </w:rPr>
        <w:t xml:space="preserve"> V následujících slovních přesmyčkách najděte názvy léčivých rostlin</w:t>
      </w:r>
    </w:p>
    <w:p w:rsidR="00FB6E14" w:rsidRDefault="00FB6E14" w:rsidP="00FB6E14">
      <w:pPr>
        <w:spacing w:line="360" w:lineRule="auto"/>
        <w:rPr>
          <w:rFonts w:ascii="Times New Roman" w:hAnsi="Times New Roman" w:cs="Times New Roman"/>
          <w:sz w:val="24"/>
          <w:szCs w:val="24"/>
        </w:rPr>
      </w:pPr>
      <w:r w:rsidRPr="00064B3C">
        <w:rPr>
          <w:rFonts w:ascii="Times New Roman" w:hAnsi="Times New Roman" w:cs="Times New Roman"/>
          <w:sz w:val="24"/>
          <w:szCs w:val="24"/>
        </w:rPr>
        <w:t xml:space="preserve">EŇMUKDA    </w:t>
      </w:r>
      <w:r>
        <w:rPr>
          <w:rFonts w:ascii="Times New Roman" w:hAnsi="Times New Roman" w:cs="Times New Roman"/>
          <w:sz w:val="24"/>
          <w:szCs w:val="24"/>
        </w:rPr>
        <w:t xml:space="preserve">   </w:t>
      </w:r>
      <w:r w:rsidRPr="00064B3C">
        <w:rPr>
          <w:rFonts w:ascii="Times New Roman" w:hAnsi="Times New Roman" w:cs="Times New Roman"/>
          <w:sz w:val="24"/>
          <w:szCs w:val="24"/>
        </w:rPr>
        <w:t xml:space="preserve">PKOVŘIA    </w:t>
      </w:r>
      <w:r>
        <w:rPr>
          <w:rFonts w:ascii="Times New Roman" w:hAnsi="Times New Roman" w:cs="Times New Roman"/>
          <w:sz w:val="24"/>
          <w:szCs w:val="24"/>
        </w:rPr>
        <w:t xml:space="preserve">   </w:t>
      </w:r>
      <w:r w:rsidRPr="00064B3C">
        <w:rPr>
          <w:rFonts w:ascii="Times New Roman" w:hAnsi="Times New Roman" w:cs="Times New Roman"/>
          <w:sz w:val="24"/>
          <w:szCs w:val="24"/>
        </w:rPr>
        <w:t xml:space="preserve">MTÁA    </w:t>
      </w:r>
      <w:r>
        <w:rPr>
          <w:rFonts w:ascii="Times New Roman" w:hAnsi="Times New Roman" w:cs="Times New Roman"/>
          <w:sz w:val="24"/>
          <w:szCs w:val="24"/>
        </w:rPr>
        <w:t xml:space="preserve">   </w:t>
      </w:r>
      <w:r w:rsidRPr="00064B3C">
        <w:rPr>
          <w:rFonts w:ascii="Times New Roman" w:hAnsi="Times New Roman" w:cs="Times New Roman"/>
          <w:sz w:val="24"/>
          <w:szCs w:val="24"/>
        </w:rPr>
        <w:t xml:space="preserve">ZÁOZRV   </w:t>
      </w:r>
      <w:r>
        <w:rPr>
          <w:rFonts w:ascii="Times New Roman" w:hAnsi="Times New Roman" w:cs="Times New Roman"/>
          <w:sz w:val="24"/>
          <w:szCs w:val="24"/>
        </w:rPr>
        <w:t xml:space="preserve">   </w:t>
      </w:r>
      <w:r w:rsidRPr="00064B3C">
        <w:rPr>
          <w:rFonts w:ascii="Times New Roman" w:hAnsi="Times New Roman" w:cs="Times New Roman"/>
          <w:sz w:val="24"/>
          <w:szCs w:val="24"/>
        </w:rPr>
        <w:t>MPALPEIKŠA       ŘEÁHMNKE</w:t>
      </w:r>
    </w:p>
    <w:p w:rsidR="00205741" w:rsidRPr="00205741" w:rsidRDefault="00205741" w:rsidP="00FB6E14">
      <w:pPr>
        <w:spacing w:line="360" w:lineRule="auto"/>
        <w:rPr>
          <w:rFonts w:ascii="Times New Roman" w:hAnsi="Times New Roman" w:cs="Times New Roman"/>
          <w:b/>
          <w:color w:val="FF0000"/>
          <w:sz w:val="24"/>
          <w:szCs w:val="24"/>
        </w:rPr>
      </w:pPr>
      <w:proofErr w:type="gramStart"/>
      <w:r>
        <w:rPr>
          <w:rFonts w:ascii="Times New Roman" w:hAnsi="Times New Roman" w:cs="Times New Roman"/>
          <w:b/>
          <w:color w:val="FF0000"/>
          <w:sz w:val="24"/>
          <w:szCs w:val="24"/>
        </w:rPr>
        <w:t>MEDUŇKA      KOPŘIVA</w:t>
      </w:r>
      <w:proofErr w:type="gramEnd"/>
      <w:r>
        <w:rPr>
          <w:rFonts w:ascii="Times New Roman" w:hAnsi="Times New Roman" w:cs="Times New Roman"/>
          <w:b/>
          <w:color w:val="FF0000"/>
          <w:sz w:val="24"/>
          <w:szCs w:val="24"/>
        </w:rPr>
        <w:t xml:space="preserve">      MÁTA       ZÁZVOR     PAMPLEIŠKA     HEŘMÁNEK</w:t>
      </w:r>
    </w:p>
    <w:p w:rsidR="00FB6E14" w:rsidRDefault="00FB6E14" w:rsidP="00FB6E14">
      <w:pPr>
        <w:spacing w:line="360" w:lineRule="auto"/>
        <w:rPr>
          <w:rFonts w:ascii="Times New Roman" w:hAnsi="Times New Roman" w:cs="Times New Roman"/>
          <w:b/>
          <w:sz w:val="24"/>
          <w:szCs w:val="24"/>
        </w:rPr>
      </w:pPr>
      <w:r w:rsidRPr="00555B60">
        <w:rPr>
          <w:rFonts w:ascii="Times New Roman" w:hAnsi="Times New Roman" w:cs="Times New Roman"/>
          <w:b/>
          <w:sz w:val="24"/>
          <w:szCs w:val="24"/>
          <w:u w:val="single"/>
        </w:rPr>
        <w:t>Úkol 3</w:t>
      </w:r>
      <w:r w:rsidRPr="00555B60">
        <w:rPr>
          <w:rFonts w:ascii="Times New Roman" w:hAnsi="Times New Roman" w:cs="Times New Roman"/>
          <w:b/>
          <w:sz w:val="24"/>
          <w:szCs w:val="24"/>
        </w:rPr>
        <w:t>: Napiš, jaké znáš druhy masáže.</w:t>
      </w:r>
    </w:p>
    <w:p w:rsidR="00FB6E14" w:rsidRPr="001B03A6" w:rsidRDefault="001B03A6" w:rsidP="00FB6E14">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Čokoládová, medová, regenerační, sportovní, masáž srdce, masáž miminek, thajská masáž, …</w:t>
      </w:r>
    </w:p>
    <w:p w:rsidR="00FB6E14" w:rsidRDefault="00FB6E14" w:rsidP="00FB6E14">
      <w:pPr>
        <w:spacing w:line="360" w:lineRule="auto"/>
        <w:rPr>
          <w:rFonts w:ascii="Times New Roman" w:hAnsi="Times New Roman" w:cs="Times New Roman"/>
          <w:b/>
          <w:sz w:val="24"/>
          <w:szCs w:val="24"/>
        </w:rPr>
      </w:pPr>
      <w:r w:rsidRPr="00555B60">
        <w:rPr>
          <w:rFonts w:ascii="Times New Roman" w:hAnsi="Times New Roman" w:cs="Times New Roman"/>
          <w:b/>
          <w:sz w:val="24"/>
          <w:szCs w:val="24"/>
          <w:u w:val="single"/>
        </w:rPr>
        <w:t>Úkol 4:</w:t>
      </w:r>
      <w:r>
        <w:rPr>
          <w:rFonts w:ascii="Times New Roman" w:hAnsi="Times New Roman" w:cs="Times New Roman"/>
          <w:b/>
          <w:sz w:val="24"/>
          <w:szCs w:val="24"/>
        </w:rPr>
        <w:t xml:space="preserve"> Vylušti tajenku</w:t>
      </w:r>
    </w:p>
    <w:tbl>
      <w:tblPr>
        <w:tblStyle w:val="Mkatabulky"/>
        <w:tblW w:w="0" w:type="auto"/>
        <w:tblLook w:val="04A0"/>
      </w:tblPr>
      <w:tblGrid>
        <w:gridCol w:w="618"/>
        <w:gridCol w:w="618"/>
        <w:gridCol w:w="618"/>
        <w:gridCol w:w="618"/>
        <w:gridCol w:w="619"/>
        <w:gridCol w:w="619"/>
        <w:gridCol w:w="619"/>
        <w:gridCol w:w="619"/>
        <w:gridCol w:w="620"/>
        <w:gridCol w:w="620"/>
        <w:gridCol w:w="620"/>
        <w:gridCol w:w="620"/>
        <w:gridCol w:w="620"/>
        <w:gridCol w:w="620"/>
        <w:gridCol w:w="620"/>
      </w:tblGrid>
      <w:tr w:rsidR="00FB6E14" w:rsidRPr="001B03A6" w:rsidTr="001314C7">
        <w:tc>
          <w:tcPr>
            <w:tcW w:w="618" w:type="dxa"/>
            <w:tcBorders>
              <w:top w:val="nil"/>
              <w:left w:val="nil"/>
              <w:bottom w:val="nil"/>
              <w:right w:val="nil"/>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nil"/>
              <w:left w:val="nil"/>
              <w:bottom w:val="nil"/>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left w:val="single" w:sz="4"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H</w:t>
            </w:r>
          </w:p>
        </w:tc>
        <w:tc>
          <w:tcPr>
            <w:tcW w:w="619" w:type="dxa"/>
            <w:tcBorders>
              <w:left w:val="single" w:sz="6" w:space="0" w:color="auto"/>
              <w:bottom w:val="single" w:sz="6"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O</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M</w:t>
            </w:r>
          </w:p>
        </w:tc>
        <w:tc>
          <w:tcPr>
            <w:tcW w:w="620" w:type="dxa"/>
            <w:tcBorders>
              <w:left w:val="single" w:sz="18" w:space="0" w:color="00CC00"/>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c>
          <w:tcPr>
            <w:tcW w:w="620" w:type="dxa"/>
            <w:tcBorders>
              <w:left w:val="single" w:sz="6"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O</w:t>
            </w:r>
          </w:p>
        </w:tc>
        <w:tc>
          <w:tcPr>
            <w:tcW w:w="620" w:type="dxa"/>
            <w:tcBorders>
              <w:left w:val="single" w:sz="6"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P</w:t>
            </w:r>
          </w:p>
        </w:tc>
        <w:tc>
          <w:tcPr>
            <w:tcW w:w="620" w:type="dxa"/>
            <w:tcBorders>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A</w:t>
            </w:r>
          </w:p>
        </w:tc>
        <w:tc>
          <w:tcPr>
            <w:tcW w:w="620" w:type="dxa"/>
            <w:tcBorders>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T</w:t>
            </w:r>
          </w:p>
        </w:tc>
        <w:tc>
          <w:tcPr>
            <w:tcW w:w="620" w:type="dxa"/>
            <w:tcBorders>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I</w:t>
            </w:r>
          </w:p>
        </w:tc>
        <w:tc>
          <w:tcPr>
            <w:tcW w:w="620" w:type="dxa"/>
            <w:tcBorders>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r>
      <w:tr w:rsidR="00FB6E14" w:rsidRPr="001B03A6" w:rsidTr="001314C7">
        <w:tc>
          <w:tcPr>
            <w:tcW w:w="618" w:type="dxa"/>
            <w:tcBorders>
              <w:top w:val="nil"/>
              <w:left w:val="nil"/>
              <w:bottom w:val="nil"/>
              <w:right w:val="nil"/>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nil"/>
              <w:left w:val="nil"/>
              <w:bottom w:val="nil"/>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6" w:space="0" w:color="auto"/>
              <w:left w:val="single" w:sz="4"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c>
          <w:tcPr>
            <w:tcW w:w="619" w:type="dxa"/>
            <w:tcBorders>
              <w:top w:val="single" w:sz="6" w:space="0" w:color="auto"/>
              <w:left w:val="single" w:sz="6" w:space="0" w:color="auto"/>
              <w:bottom w:val="single" w:sz="6"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N</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c>
          <w:tcPr>
            <w:tcW w:w="620" w:type="dxa"/>
            <w:tcBorders>
              <w:top w:val="single" w:sz="6" w:space="0" w:color="auto"/>
              <w:left w:val="single" w:sz="18" w:space="0" w:color="00CC00"/>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R</w:t>
            </w:r>
          </w:p>
        </w:tc>
        <w:tc>
          <w:tcPr>
            <w:tcW w:w="620" w:type="dxa"/>
            <w:tcBorders>
              <w:top w:val="single" w:sz="6" w:space="0" w:color="auto"/>
              <w:left w:val="single" w:sz="6"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G</w:t>
            </w:r>
          </w:p>
        </w:tc>
        <w:tc>
          <w:tcPr>
            <w:tcW w:w="620" w:type="dxa"/>
            <w:tcBorders>
              <w:top w:val="single" w:sz="4" w:space="0" w:color="auto"/>
              <w:left w:val="single" w:sz="6"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I</w:t>
            </w:r>
          </w:p>
        </w:tc>
        <w:tc>
          <w:tcPr>
            <w:tcW w:w="620" w:type="dxa"/>
            <w:tcBorders>
              <w:top w:val="single" w:sz="4" w:space="0" w:color="auto"/>
              <w:bottom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c>
          <w:tcPr>
            <w:tcW w:w="620" w:type="dxa"/>
            <w:tcBorders>
              <w:top w:val="single" w:sz="4" w:space="0" w:color="auto"/>
              <w:left w:val="single" w:sz="4" w:space="0" w:color="auto"/>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single" w:sz="4" w:space="0" w:color="auto"/>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single" w:sz="4" w:space="0" w:color="auto"/>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r>
      <w:tr w:rsidR="00FB6E14" w:rsidRPr="001B03A6" w:rsidTr="001314C7">
        <w:tc>
          <w:tcPr>
            <w:tcW w:w="618" w:type="dxa"/>
            <w:tcBorders>
              <w:top w:val="nil"/>
              <w:left w:val="nil"/>
              <w:bottom w:val="nil"/>
              <w:right w:val="nil"/>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nil"/>
              <w:left w:val="nil"/>
              <w:bottom w:val="nil"/>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6" w:space="0" w:color="auto"/>
              <w:left w:val="single" w:sz="4"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V</w:t>
            </w:r>
          </w:p>
        </w:tc>
        <w:tc>
          <w:tcPr>
            <w:tcW w:w="619" w:type="dxa"/>
            <w:tcBorders>
              <w:top w:val="single" w:sz="6" w:space="0" w:color="auto"/>
              <w:left w:val="single" w:sz="6" w:space="0" w:color="auto"/>
              <w:bottom w:val="single" w:sz="6"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Ě</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D</w:t>
            </w:r>
          </w:p>
        </w:tc>
        <w:tc>
          <w:tcPr>
            <w:tcW w:w="620" w:type="dxa"/>
            <w:tcBorders>
              <w:top w:val="single" w:sz="6" w:space="0" w:color="auto"/>
              <w:left w:val="single" w:sz="18" w:space="0" w:color="00CC00"/>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O</w:t>
            </w:r>
          </w:p>
        </w:tc>
        <w:tc>
          <w:tcPr>
            <w:tcW w:w="620" w:type="dxa"/>
            <w:tcBorders>
              <w:top w:val="single" w:sz="6" w:space="0" w:color="auto"/>
              <w:left w:val="single" w:sz="6"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M</w:t>
            </w:r>
          </w:p>
        </w:tc>
        <w:tc>
          <w:tcPr>
            <w:tcW w:w="620" w:type="dxa"/>
            <w:tcBorders>
              <w:top w:val="single" w:sz="4" w:space="0" w:color="auto"/>
              <w:left w:val="single" w:sz="6" w:space="0" w:color="auto"/>
              <w:bottom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Í</w:t>
            </w:r>
          </w:p>
        </w:tc>
        <w:tc>
          <w:tcPr>
            <w:tcW w:w="620" w:type="dxa"/>
            <w:tcBorders>
              <w:top w:val="single" w:sz="4" w:space="0" w:color="auto"/>
              <w:left w:val="single" w:sz="4" w:space="0" w:color="auto"/>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r>
      <w:tr w:rsidR="00FB6E14" w:rsidRPr="001B03A6" w:rsidTr="001314C7">
        <w:tc>
          <w:tcPr>
            <w:tcW w:w="618" w:type="dxa"/>
            <w:tcBorders>
              <w:top w:val="nil"/>
              <w:left w:val="nil"/>
              <w:bottom w:val="nil"/>
              <w:right w:val="nil"/>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nil"/>
              <w:left w:val="nil"/>
              <w:bottom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6" w:space="0" w:color="auto"/>
              <w:left w:val="single" w:sz="4"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C</w:t>
            </w:r>
          </w:p>
        </w:tc>
        <w:tc>
          <w:tcPr>
            <w:tcW w:w="619" w:type="dxa"/>
            <w:tcBorders>
              <w:top w:val="single" w:sz="6" w:space="0" w:color="auto"/>
              <w:left w:val="single" w:sz="6" w:space="0" w:color="auto"/>
              <w:bottom w:val="single" w:sz="6"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V</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I</w:t>
            </w:r>
          </w:p>
        </w:tc>
        <w:tc>
          <w:tcPr>
            <w:tcW w:w="620" w:type="dxa"/>
            <w:tcBorders>
              <w:top w:val="single" w:sz="6" w:space="0" w:color="auto"/>
              <w:left w:val="single" w:sz="18" w:space="0" w:color="00CC00"/>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Č</w:t>
            </w:r>
          </w:p>
        </w:tc>
        <w:tc>
          <w:tcPr>
            <w:tcW w:w="620" w:type="dxa"/>
            <w:tcBorders>
              <w:top w:val="single" w:sz="6" w:space="0" w:color="auto"/>
              <w:left w:val="single" w:sz="6" w:space="0" w:color="auto"/>
              <w:bottom w:val="single" w:sz="6"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c>
          <w:tcPr>
            <w:tcW w:w="620" w:type="dxa"/>
            <w:tcBorders>
              <w:top w:val="single" w:sz="4" w:space="0" w:color="auto"/>
              <w:left w:val="single" w:sz="6"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N</w:t>
            </w:r>
          </w:p>
        </w:tc>
        <w:tc>
          <w:tcPr>
            <w:tcW w:w="620" w:type="dxa"/>
            <w:tcBorders>
              <w:top w:val="single" w:sz="4" w:space="0" w:color="auto"/>
              <w:bottom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Í</w:t>
            </w:r>
          </w:p>
        </w:tc>
        <w:tc>
          <w:tcPr>
            <w:tcW w:w="620" w:type="dxa"/>
            <w:tcBorders>
              <w:top w:val="nil"/>
              <w:left w:val="single" w:sz="4" w:space="0" w:color="auto"/>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r>
      <w:tr w:rsidR="00FB6E14" w:rsidRPr="001B03A6" w:rsidTr="001314C7">
        <w:tc>
          <w:tcPr>
            <w:tcW w:w="618" w:type="dxa"/>
            <w:tcBorders>
              <w:top w:val="nil"/>
              <w:left w:val="nil"/>
              <w:bottom w:val="nil"/>
              <w:right w:val="nil"/>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618"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nil"/>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single" w:sz="4" w:space="0" w:color="auto"/>
              <w:left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c>
          <w:tcPr>
            <w:tcW w:w="619"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S</w:t>
            </w:r>
          </w:p>
        </w:tc>
        <w:tc>
          <w:tcPr>
            <w:tcW w:w="619" w:type="dxa"/>
            <w:tcBorders>
              <w:top w:val="single" w:sz="6" w:space="0" w:color="auto"/>
              <w:bottom w:val="single" w:sz="4"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E</w:t>
            </w:r>
          </w:p>
        </w:tc>
        <w:tc>
          <w:tcPr>
            <w:tcW w:w="619" w:type="dxa"/>
            <w:tcBorders>
              <w:top w:val="single" w:sz="6" w:space="0" w:color="auto"/>
              <w:left w:val="single" w:sz="6" w:space="0" w:color="auto"/>
              <w:bottom w:val="single" w:sz="4"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N</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C</w:t>
            </w:r>
          </w:p>
        </w:tc>
        <w:tc>
          <w:tcPr>
            <w:tcW w:w="620" w:type="dxa"/>
            <w:tcBorders>
              <w:top w:val="single" w:sz="6" w:space="0" w:color="auto"/>
              <w:left w:val="single" w:sz="18" w:space="0" w:color="00CC00"/>
              <w:bottom w:val="single" w:sz="4"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I</w:t>
            </w:r>
          </w:p>
        </w:tc>
        <w:tc>
          <w:tcPr>
            <w:tcW w:w="620" w:type="dxa"/>
            <w:tcBorders>
              <w:top w:val="single" w:sz="6" w:space="0" w:color="auto"/>
              <w:left w:val="single" w:sz="6" w:space="0" w:color="auto"/>
              <w:bottom w:val="single" w:sz="4" w:space="0" w:color="auto"/>
              <w:right w:val="single" w:sz="6"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Á</w:t>
            </w:r>
          </w:p>
        </w:tc>
        <w:tc>
          <w:tcPr>
            <w:tcW w:w="620" w:type="dxa"/>
            <w:tcBorders>
              <w:top w:val="single" w:sz="4" w:space="0" w:color="auto"/>
              <w:left w:val="single" w:sz="6"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L</w:t>
            </w:r>
          </w:p>
        </w:tc>
        <w:tc>
          <w:tcPr>
            <w:tcW w:w="620"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N</w:t>
            </w:r>
          </w:p>
        </w:tc>
        <w:tc>
          <w:tcPr>
            <w:tcW w:w="620" w:type="dxa"/>
            <w:tcBorders>
              <w:top w:val="single" w:sz="4" w:space="0" w:color="auto"/>
              <w:bottom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Í</w:t>
            </w:r>
          </w:p>
        </w:tc>
        <w:tc>
          <w:tcPr>
            <w:tcW w:w="620" w:type="dxa"/>
            <w:tcBorders>
              <w:top w:val="nil"/>
              <w:left w:val="single" w:sz="4" w:space="0" w:color="auto"/>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r>
      <w:tr w:rsidR="00FB6E14" w:rsidRPr="001B03A6" w:rsidTr="001314C7">
        <w:tc>
          <w:tcPr>
            <w:tcW w:w="618" w:type="dxa"/>
            <w:tcBorders>
              <w:top w:val="nil"/>
              <w:left w:val="nil"/>
              <w:bottom w:val="nil"/>
              <w:right w:val="nil"/>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618" w:type="dxa"/>
            <w:tcBorders>
              <w:top w:val="nil"/>
              <w:left w:val="nil"/>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nil"/>
              <w:left w:val="nil"/>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single" w:sz="4" w:space="0" w:color="auto"/>
              <w:left w:val="nil"/>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4" w:space="0" w:color="auto"/>
              <w:left w:val="nil"/>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4" w:space="0" w:color="auto"/>
              <w:left w:val="nil"/>
              <w:bottom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4" w:space="0" w:color="auto"/>
              <w:left w:val="single" w:sz="4" w:space="0" w:color="auto"/>
              <w:bottom w:val="single" w:sz="4"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Č</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Í</w:t>
            </w:r>
          </w:p>
        </w:tc>
        <w:tc>
          <w:tcPr>
            <w:tcW w:w="620" w:type="dxa"/>
            <w:tcBorders>
              <w:top w:val="single" w:sz="4" w:space="0" w:color="auto"/>
              <w:left w:val="single" w:sz="18" w:space="0" w:color="00CC00"/>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N</w:t>
            </w:r>
          </w:p>
        </w:tc>
        <w:tc>
          <w:tcPr>
            <w:tcW w:w="620"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S</w:t>
            </w:r>
          </w:p>
        </w:tc>
        <w:tc>
          <w:tcPr>
            <w:tcW w:w="620"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K</w:t>
            </w:r>
          </w:p>
        </w:tc>
        <w:tc>
          <w:tcPr>
            <w:tcW w:w="620" w:type="dxa"/>
            <w:tcBorders>
              <w:top w:val="single" w:sz="4" w:space="0" w:color="auto"/>
              <w:bottom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Á</w:t>
            </w:r>
          </w:p>
        </w:tc>
        <w:tc>
          <w:tcPr>
            <w:tcW w:w="620" w:type="dxa"/>
            <w:tcBorders>
              <w:top w:val="single" w:sz="4" w:space="0" w:color="auto"/>
              <w:left w:val="single" w:sz="4" w:space="0" w:color="auto"/>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r>
      <w:tr w:rsidR="00FB6E14" w:rsidRPr="001B03A6" w:rsidTr="001314C7">
        <w:tc>
          <w:tcPr>
            <w:tcW w:w="618" w:type="dxa"/>
            <w:tcBorders>
              <w:top w:val="nil"/>
              <w:left w:val="nil"/>
              <w:bottom w:val="nil"/>
              <w:right w:val="single" w:sz="4" w:space="0" w:color="auto"/>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618" w:type="dxa"/>
            <w:tcBorders>
              <w:top w:val="single" w:sz="4" w:space="0" w:color="auto"/>
              <w:left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R</w:t>
            </w:r>
          </w:p>
        </w:tc>
        <w:tc>
          <w:tcPr>
            <w:tcW w:w="618"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O</w:t>
            </w:r>
          </w:p>
        </w:tc>
        <w:tc>
          <w:tcPr>
            <w:tcW w:w="618"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S</w:t>
            </w:r>
          </w:p>
        </w:tc>
        <w:tc>
          <w:tcPr>
            <w:tcW w:w="619"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T</w:t>
            </w:r>
          </w:p>
        </w:tc>
        <w:tc>
          <w:tcPr>
            <w:tcW w:w="619" w:type="dxa"/>
            <w:tcBorders>
              <w:top w:val="single" w:sz="4" w:space="0" w:color="auto"/>
              <w:bottom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L</w:t>
            </w:r>
          </w:p>
        </w:tc>
        <w:tc>
          <w:tcPr>
            <w:tcW w:w="619" w:type="dxa"/>
            <w:tcBorders>
              <w:top w:val="single" w:sz="4" w:space="0" w:color="auto"/>
              <w:bottom w:val="single" w:sz="4"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I</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N</w:t>
            </w:r>
          </w:p>
        </w:tc>
        <w:tc>
          <w:tcPr>
            <w:tcW w:w="620" w:type="dxa"/>
            <w:tcBorders>
              <w:top w:val="single" w:sz="4" w:space="0" w:color="auto"/>
              <w:left w:val="single" w:sz="18" w:space="0" w:color="00CC00"/>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single" w:sz="4" w:space="0" w:color="auto"/>
              <w:left w:val="nil"/>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single" w:sz="4" w:space="0" w:color="auto"/>
              <w:left w:val="nil"/>
              <w:bottom w:val="single" w:sz="4" w:space="0" w:color="auto"/>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single" w:sz="4" w:space="0" w:color="auto"/>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r>
      <w:tr w:rsidR="00FB6E14" w:rsidRPr="001B03A6" w:rsidTr="001314C7">
        <w:tc>
          <w:tcPr>
            <w:tcW w:w="618" w:type="dxa"/>
            <w:tcBorders>
              <w:top w:val="nil"/>
              <w:left w:val="nil"/>
              <w:bottom w:val="nil"/>
              <w:right w:val="nil"/>
            </w:tcBorders>
          </w:tcPr>
          <w:p w:rsidR="00FB6E14" w:rsidRDefault="00FB6E14" w:rsidP="001314C7">
            <w:pPr>
              <w:spacing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618" w:type="dxa"/>
            <w:tcBorders>
              <w:top w:val="single" w:sz="4" w:space="0" w:color="auto"/>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single" w:sz="4" w:space="0" w:color="auto"/>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8" w:type="dxa"/>
            <w:tcBorders>
              <w:top w:val="single" w:sz="4" w:space="0" w:color="auto"/>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4" w:space="0" w:color="auto"/>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4" w:space="0" w:color="auto"/>
              <w:left w:val="nil"/>
              <w:bottom w:val="nil"/>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19" w:type="dxa"/>
            <w:tcBorders>
              <w:top w:val="single" w:sz="4" w:space="0" w:color="auto"/>
              <w:left w:val="single" w:sz="4" w:space="0" w:color="auto"/>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M</w:t>
            </w:r>
          </w:p>
        </w:tc>
        <w:tc>
          <w:tcPr>
            <w:tcW w:w="619" w:type="dxa"/>
            <w:tcBorders>
              <w:top w:val="single" w:sz="18" w:space="0" w:color="00CC00"/>
              <w:left w:val="single" w:sz="18" w:space="0" w:color="00CC00"/>
              <w:bottom w:val="single" w:sz="18" w:space="0" w:color="00CC00"/>
              <w:righ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A</w:t>
            </w:r>
          </w:p>
        </w:tc>
        <w:tc>
          <w:tcPr>
            <w:tcW w:w="620" w:type="dxa"/>
            <w:tcBorders>
              <w:top w:val="single" w:sz="4" w:space="0" w:color="auto"/>
              <w:left w:val="single" w:sz="18" w:space="0" w:color="00CC00"/>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S</w:t>
            </w:r>
          </w:p>
        </w:tc>
        <w:tc>
          <w:tcPr>
            <w:tcW w:w="620" w:type="dxa"/>
            <w:tcBorders>
              <w:top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Á</w:t>
            </w:r>
          </w:p>
        </w:tc>
        <w:tc>
          <w:tcPr>
            <w:tcW w:w="620" w:type="dxa"/>
            <w:tcBorders>
              <w:top w:val="single" w:sz="4" w:space="0" w:color="auto"/>
              <w:right w:val="single" w:sz="4" w:space="0" w:color="auto"/>
            </w:tcBorders>
          </w:tcPr>
          <w:p w:rsidR="00FB6E14" w:rsidRPr="001B03A6" w:rsidRDefault="00FB6E14" w:rsidP="001314C7">
            <w:pPr>
              <w:spacing w:line="360" w:lineRule="auto"/>
              <w:rPr>
                <w:rFonts w:ascii="Times New Roman" w:hAnsi="Times New Roman" w:cs="Times New Roman"/>
                <w:b/>
                <w:color w:val="FF0000"/>
                <w:sz w:val="24"/>
                <w:szCs w:val="24"/>
              </w:rPr>
            </w:pPr>
            <w:r w:rsidRPr="001B03A6">
              <w:rPr>
                <w:rFonts w:ascii="Times New Roman" w:hAnsi="Times New Roman" w:cs="Times New Roman"/>
                <w:b/>
                <w:color w:val="FF0000"/>
                <w:sz w:val="24"/>
                <w:szCs w:val="24"/>
              </w:rPr>
              <w:t>Ž</w:t>
            </w:r>
          </w:p>
        </w:tc>
        <w:tc>
          <w:tcPr>
            <w:tcW w:w="620" w:type="dxa"/>
            <w:tcBorders>
              <w:top w:val="nil"/>
              <w:left w:val="single" w:sz="4" w:space="0" w:color="auto"/>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c>
          <w:tcPr>
            <w:tcW w:w="620" w:type="dxa"/>
            <w:tcBorders>
              <w:top w:val="nil"/>
              <w:left w:val="nil"/>
              <w:bottom w:val="nil"/>
              <w:right w:val="nil"/>
            </w:tcBorders>
          </w:tcPr>
          <w:p w:rsidR="00FB6E14" w:rsidRPr="001B03A6" w:rsidRDefault="00FB6E14" w:rsidP="001314C7">
            <w:pPr>
              <w:spacing w:line="360" w:lineRule="auto"/>
              <w:rPr>
                <w:rFonts w:ascii="Times New Roman" w:hAnsi="Times New Roman" w:cs="Times New Roman"/>
                <w:b/>
                <w:color w:val="FF0000"/>
                <w:sz w:val="24"/>
                <w:szCs w:val="24"/>
              </w:rPr>
            </w:pPr>
          </w:p>
        </w:tc>
      </w:tr>
    </w:tbl>
    <w:p w:rsidR="00FB6E14" w:rsidRDefault="00FB6E14" w:rsidP="00FB6E14">
      <w:pPr>
        <w:spacing w:line="360" w:lineRule="auto"/>
        <w:rPr>
          <w:rFonts w:ascii="Times New Roman" w:hAnsi="Times New Roman" w:cs="Times New Roman"/>
          <w:b/>
          <w:sz w:val="24"/>
          <w:szCs w:val="24"/>
        </w:rPr>
      </w:pP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1. Jedna z metod alternativní medicína, která využívá princip léčby tzv. podobného podobným.</w:t>
      </w: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2. Akupunktura upravuje tok ___________ v těle.</w:t>
      </w: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3. Hypnóza je změněný stav ___________.</w:t>
      </w: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4. Jóga je druh __________.</w:t>
      </w: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5. K aromaterapii se do aromalamp používají _______________ oleje.</w:t>
      </w: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6. Akupunktura je __________ (země původu) metoda alternativní medicíny.</w:t>
      </w: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 xml:space="preserve">7. </w:t>
      </w:r>
      <w:proofErr w:type="spellStart"/>
      <w:r w:rsidRPr="003E64F1">
        <w:rPr>
          <w:rFonts w:ascii="Times New Roman" w:hAnsi="Times New Roman" w:cs="Times New Roman"/>
          <w:sz w:val="24"/>
          <w:szCs w:val="24"/>
        </w:rPr>
        <w:t>Fytoterapie</w:t>
      </w:r>
      <w:proofErr w:type="spellEnd"/>
      <w:r w:rsidRPr="003E64F1">
        <w:rPr>
          <w:rFonts w:ascii="Times New Roman" w:hAnsi="Times New Roman" w:cs="Times New Roman"/>
          <w:sz w:val="24"/>
          <w:szCs w:val="24"/>
        </w:rPr>
        <w:t xml:space="preserve"> je léčba pomocí __________.</w:t>
      </w:r>
    </w:p>
    <w:p w:rsidR="00FB6E14" w:rsidRPr="003E64F1" w:rsidRDefault="00FB6E14" w:rsidP="00FB6E14">
      <w:pPr>
        <w:spacing w:line="360" w:lineRule="auto"/>
        <w:contextualSpacing/>
        <w:rPr>
          <w:rFonts w:ascii="Times New Roman" w:hAnsi="Times New Roman" w:cs="Times New Roman"/>
          <w:sz w:val="24"/>
          <w:szCs w:val="24"/>
        </w:rPr>
      </w:pPr>
      <w:r w:rsidRPr="003E64F1">
        <w:rPr>
          <w:rFonts w:ascii="Times New Roman" w:hAnsi="Times New Roman" w:cs="Times New Roman"/>
          <w:sz w:val="24"/>
          <w:szCs w:val="24"/>
        </w:rPr>
        <w:t>8. Nejstarší druh alternativní medicíny.</w:t>
      </w:r>
    </w:p>
    <w:p w:rsidR="00FB6E14" w:rsidRDefault="00FB6E14" w:rsidP="00FB6E14">
      <w:pPr>
        <w:jc w:val="both"/>
        <w:rPr>
          <w:rFonts w:ascii="Times New Roman" w:hAnsi="Times New Roman" w:cs="Times New Roman"/>
          <w:sz w:val="24"/>
          <w:szCs w:val="24"/>
        </w:rPr>
      </w:pPr>
    </w:p>
    <w:p w:rsidR="00FB6E14" w:rsidRDefault="00FB6E14" w:rsidP="00A6004A">
      <w:pPr>
        <w:jc w:val="both"/>
        <w:rPr>
          <w:rFonts w:ascii="Times New Roman" w:hAnsi="Times New Roman" w:cs="Times New Roman"/>
          <w:sz w:val="24"/>
          <w:szCs w:val="24"/>
        </w:rPr>
      </w:pPr>
    </w:p>
    <w:sectPr w:rsidR="00FB6E14" w:rsidSect="00A836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4F8"/>
    <w:multiLevelType w:val="hybridMultilevel"/>
    <w:tmpl w:val="88906A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0C83475"/>
    <w:multiLevelType w:val="hybridMultilevel"/>
    <w:tmpl w:val="C618FF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D52E14"/>
    <w:multiLevelType w:val="multilevel"/>
    <w:tmpl w:val="C4D2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40F43"/>
    <w:multiLevelType w:val="hybridMultilevel"/>
    <w:tmpl w:val="8326C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BC381B"/>
    <w:multiLevelType w:val="multilevel"/>
    <w:tmpl w:val="2AD2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D20331"/>
    <w:multiLevelType w:val="multilevel"/>
    <w:tmpl w:val="38E2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4E2471"/>
    <w:multiLevelType w:val="hybridMultilevel"/>
    <w:tmpl w:val="23EA4C1E"/>
    <w:lvl w:ilvl="0" w:tplc="6BF87784">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E8F3A6A"/>
    <w:multiLevelType w:val="hybridMultilevel"/>
    <w:tmpl w:val="8D2EA854"/>
    <w:lvl w:ilvl="0" w:tplc="48CE846A">
      <w:start w:val="1"/>
      <w:numFmt w:val="bullet"/>
      <w:lvlText w:val="•"/>
      <w:lvlJc w:val="left"/>
      <w:pPr>
        <w:tabs>
          <w:tab w:val="num" w:pos="720"/>
        </w:tabs>
        <w:ind w:left="720" w:hanging="360"/>
      </w:pPr>
      <w:rPr>
        <w:rFonts w:ascii="Arial" w:hAnsi="Arial" w:hint="default"/>
      </w:rPr>
    </w:lvl>
    <w:lvl w:ilvl="1" w:tplc="764A5958" w:tentative="1">
      <w:start w:val="1"/>
      <w:numFmt w:val="bullet"/>
      <w:lvlText w:val="•"/>
      <w:lvlJc w:val="left"/>
      <w:pPr>
        <w:tabs>
          <w:tab w:val="num" w:pos="1440"/>
        </w:tabs>
        <w:ind w:left="1440" w:hanging="360"/>
      </w:pPr>
      <w:rPr>
        <w:rFonts w:ascii="Arial" w:hAnsi="Arial" w:hint="default"/>
      </w:rPr>
    </w:lvl>
    <w:lvl w:ilvl="2" w:tplc="13C60744" w:tentative="1">
      <w:start w:val="1"/>
      <w:numFmt w:val="bullet"/>
      <w:lvlText w:val="•"/>
      <w:lvlJc w:val="left"/>
      <w:pPr>
        <w:tabs>
          <w:tab w:val="num" w:pos="2160"/>
        </w:tabs>
        <w:ind w:left="2160" w:hanging="360"/>
      </w:pPr>
      <w:rPr>
        <w:rFonts w:ascii="Arial" w:hAnsi="Arial" w:hint="default"/>
      </w:rPr>
    </w:lvl>
    <w:lvl w:ilvl="3" w:tplc="FC501360" w:tentative="1">
      <w:start w:val="1"/>
      <w:numFmt w:val="bullet"/>
      <w:lvlText w:val="•"/>
      <w:lvlJc w:val="left"/>
      <w:pPr>
        <w:tabs>
          <w:tab w:val="num" w:pos="2880"/>
        </w:tabs>
        <w:ind w:left="2880" w:hanging="360"/>
      </w:pPr>
      <w:rPr>
        <w:rFonts w:ascii="Arial" w:hAnsi="Arial" w:hint="default"/>
      </w:rPr>
    </w:lvl>
    <w:lvl w:ilvl="4" w:tplc="C37622E2" w:tentative="1">
      <w:start w:val="1"/>
      <w:numFmt w:val="bullet"/>
      <w:lvlText w:val="•"/>
      <w:lvlJc w:val="left"/>
      <w:pPr>
        <w:tabs>
          <w:tab w:val="num" w:pos="3600"/>
        </w:tabs>
        <w:ind w:left="3600" w:hanging="360"/>
      </w:pPr>
      <w:rPr>
        <w:rFonts w:ascii="Arial" w:hAnsi="Arial" w:hint="default"/>
      </w:rPr>
    </w:lvl>
    <w:lvl w:ilvl="5" w:tplc="8CE6EA64" w:tentative="1">
      <w:start w:val="1"/>
      <w:numFmt w:val="bullet"/>
      <w:lvlText w:val="•"/>
      <w:lvlJc w:val="left"/>
      <w:pPr>
        <w:tabs>
          <w:tab w:val="num" w:pos="4320"/>
        </w:tabs>
        <w:ind w:left="4320" w:hanging="360"/>
      </w:pPr>
      <w:rPr>
        <w:rFonts w:ascii="Arial" w:hAnsi="Arial" w:hint="default"/>
      </w:rPr>
    </w:lvl>
    <w:lvl w:ilvl="6" w:tplc="813A2302" w:tentative="1">
      <w:start w:val="1"/>
      <w:numFmt w:val="bullet"/>
      <w:lvlText w:val="•"/>
      <w:lvlJc w:val="left"/>
      <w:pPr>
        <w:tabs>
          <w:tab w:val="num" w:pos="5040"/>
        </w:tabs>
        <w:ind w:left="5040" w:hanging="360"/>
      </w:pPr>
      <w:rPr>
        <w:rFonts w:ascii="Arial" w:hAnsi="Arial" w:hint="default"/>
      </w:rPr>
    </w:lvl>
    <w:lvl w:ilvl="7" w:tplc="6F3491BE" w:tentative="1">
      <w:start w:val="1"/>
      <w:numFmt w:val="bullet"/>
      <w:lvlText w:val="•"/>
      <w:lvlJc w:val="left"/>
      <w:pPr>
        <w:tabs>
          <w:tab w:val="num" w:pos="5760"/>
        </w:tabs>
        <w:ind w:left="5760" w:hanging="360"/>
      </w:pPr>
      <w:rPr>
        <w:rFonts w:ascii="Arial" w:hAnsi="Arial" w:hint="default"/>
      </w:rPr>
    </w:lvl>
    <w:lvl w:ilvl="8" w:tplc="B0682B1C" w:tentative="1">
      <w:start w:val="1"/>
      <w:numFmt w:val="bullet"/>
      <w:lvlText w:val="•"/>
      <w:lvlJc w:val="left"/>
      <w:pPr>
        <w:tabs>
          <w:tab w:val="num" w:pos="6480"/>
        </w:tabs>
        <w:ind w:left="6480" w:hanging="360"/>
      </w:pPr>
      <w:rPr>
        <w:rFonts w:ascii="Arial" w:hAnsi="Arial" w:hint="default"/>
      </w:rPr>
    </w:lvl>
  </w:abstractNum>
  <w:abstractNum w:abstractNumId="8">
    <w:nsid w:val="10E1315E"/>
    <w:multiLevelType w:val="hybridMultilevel"/>
    <w:tmpl w:val="4F2CC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5A104FF"/>
    <w:multiLevelType w:val="hybridMultilevel"/>
    <w:tmpl w:val="91B8C94C"/>
    <w:lvl w:ilvl="0" w:tplc="6BF87784">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D4F0E0A"/>
    <w:multiLevelType w:val="hybridMultilevel"/>
    <w:tmpl w:val="871227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774DBD"/>
    <w:multiLevelType w:val="hybridMultilevel"/>
    <w:tmpl w:val="36B42034"/>
    <w:lvl w:ilvl="0" w:tplc="E34A4AEC">
      <w:start w:val="1"/>
      <w:numFmt w:val="bullet"/>
      <w:lvlText w:val="•"/>
      <w:lvlJc w:val="left"/>
      <w:pPr>
        <w:tabs>
          <w:tab w:val="num" w:pos="720"/>
        </w:tabs>
        <w:ind w:left="720" w:hanging="360"/>
      </w:pPr>
      <w:rPr>
        <w:rFonts w:ascii="Arial" w:hAnsi="Arial" w:hint="default"/>
      </w:rPr>
    </w:lvl>
    <w:lvl w:ilvl="1" w:tplc="CE84588C" w:tentative="1">
      <w:start w:val="1"/>
      <w:numFmt w:val="bullet"/>
      <w:lvlText w:val="•"/>
      <w:lvlJc w:val="left"/>
      <w:pPr>
        <w:tabs>
          <w:tab w:val="num" w:pos="1440"/>
        </w:tabs>
        <w:ind w:left="1440" w:hanging="360"/>
      </w:pPr>
      <w:rPr>
        <w:rFonts w:ascii="Arial" w:hAnsi="Arial" w:hint="default"/>
      </w:rPr>
    </w:lvl>
    <w:lvl w:ilvl="2" w:tplc="6AE65DAE" w:tentative="1">
      <w:start w:val="1"/>
      <w:numFmt w:val="bullet"/>
      <w:lvlText w:val="•"/>
      <w:lvlJc w:val="left"/>
      <w:pPr>
        <w:tabs>
          <w:tab w:val="num" w:pos="2160"/>
        </w:tabs>
        <w:ind w:left="2160" w:hanging="360"/>
      </w:pPr>
      <w:rPr>
        <w:rFonts w:ascii="Arial" w:hAnsi="Arial" w:hint="default"/>
      </w:rPr>
    </w:lvl>
    <w:lvl w:ilvl="3" w:tplc="596E313A" w:tentative="1">
      <w:start w:val="1"/>
      <w:numFmt w:val="bullet"/>
      <w:lvlText w:val="•"/>
      <w:lvlJc w:val="left"/>
      <w:pPr>
        <w:tabs>
          <w:tab w:val="num" w:pos="2880"/>
        </w:tabs>
        <w:ind w:left="2880" w:hanging="360"/>
      </w:pPr>
      <w:rPr>
        <w:rFonts w:ascii="Arial" w:hAnsi="Arial" w:hint="default"/>
      </w:rPr>
    </w:lvl>
    <w:lvl w:ilvl="4" w:tplc="D512D3CC" w:tentative="1">
      <w:start w:val="1"/>
      <w:numFmt w:val="bullet"/>
      <w:lvlText w:val="•"/>
      <w:lvlJc w:val="left"/>
      <w:pPr>
        <w:tabs>
          <w:tab w:val="num" w:pos="3600"/>
        </w:tabs>
        <w:ind w:left="3600" w:hanging="360"/>
      </w:pPr>
      <w:rPr>
        <w:rFonts w:ascii="Arial" w:hAnsi="Arial" w:hint="default"/>
      </w:rPr>
    </w:lvl>
    <w:lvl w:ilvl="5" w:tplc="E91439E4" w:tentative="1">
      <w:start w:val="1"/>
      <w:numFmt w:val="bullet"/>
      <w:lvlText w:val="•"/>
      <w:lvlJc w:val="left"/>
      <w:pPr>
        <w:tabs>
          <w:tab w:val="num" w:pos="4320"/>
        </w:tabs>
        <w:ind w:left="4320" w:hanging="360"/>
      </w:pPr>
      <w:rPr>
        <w:rFonts w:ascii="Arial" w:hAnsi="Arial" w:hint="default"/>
      </w:rPr>
    </w:lvl>
    <w:lvl w:ilvl="6" w:tplc="48CC0B04" w:tentative="1">
      <w:start w:val="1"/>
      <w:numFmt w:val="bullet"/>
      <w:lvlText w:val="•"/>
      <w:lvlJc w:val="left"/>
      <w:pPr>
        <w:tabs>
          <w:tab w:val="num" w:pos="5040"/>
        </w:tabs>
        <w:ind w:left="5040" w:hanging="360"/>
      </w:pPr>
      <w:rPr>
        <w:rFonts w:ascii="Arial" w:hAnsi="Arial" w:hint="default"/>
      </w:rPr>
    </w:lvl>
    <w:lvl w:ilvl="7" w:tplc="F912EEBC" w:tentative="1">
      <w:start w:val="1"/>
      <w:numFmt w:val="bullet"/>
      <w:lvlText w:val="•"/>
      <w:lvlJc w:val="left"/>
      <w:pPr>
        <w:tabs>
          <w:tab w:val="num" w:pos="5760"/>
        </w:tabs>
        <w:ind w:left="5760" w:hanging="360"/>
      </w:pPr>
      <w:rPr>
        <w:rFonts w:ascii="Arial" w:hAnsi="Arial" w:hint="default"/>
      </w:rPr>
    </w:lvl>
    <w:lvl w:ilvl="8" w:tplc="5D4A7ABC" w:tentative="1">
      <w:start w:val="1"/>
      <w:numFmt w:val="bullet"/>
      <w:lvlText w:val="•"/>
      <w:lvlJc w:val="left"/>
      <w:pPr>
        <w:tabs>
          <w:tab w:val="num" w:pos="6480"/>
        </w:tabs>
        <w:ind w:left="6480" w:hanging="360"/>
      </w:pPr>
      <w:rPr>
        <w:rFonts w:ascii="Arial" w:hAnsi="Arial" w:hint="default"/>
      </w:rPr>
    </w:lvl>
  </w:abstractNum>
  <w:abstractNum w:abstractNumId="12">
    <w:nsid w:val="2005261E"/>
    <w:multiLevelType w:val="hybridMultilevel"/>
    <w:tmpl w:val="63D0B518"/>
    <w:lvl w:ilvl="0" w:tplc="6BF87784">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39F3F47"/>
    <w:multiLevelType w:val="multilevel"/>
    <w:tmpl w:val="6C2C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062E58"/>
    <w:multiLevelType w:val="multilevel"/>
    <w:tmpl w:val="69BE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31122C"/>
    <w:multiLevelType w:val="hybridMultilevel"/>
    <w:tmpl w:val="9AA8CD02"/>
    <w:lvl w:ilvl="0" w:tplc="6BF87784">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F82753"/>
    <w:multiLevelType w:val="hybridMultilevel"/>
    <w:tmpl w:val="BC5230D2"/>
    <w:lvl w:ilvl="0" w:tplc="6BF87784">
      <w:start w:val="1"/>
      <w:numFmt w:val="bullet"/>
      <w:lvlText w:val="•"/>
      <w:lvlJc w:val="left"/>
      <w:pPr>
        <w:tabs>
          <w:tab w:val="num" w:pos="720"/>
        </w:tabs>
        <w:ind w:left="720" w:hanging="360"/>
      </w:pPr>
      <w:rPr>
        <w:rFonts w:ascii="Arial" w:hAnsi="Arial" w:hint="default"/>
      </w:rPr>
    </w:lvl>
    <w:lvl w:ilvl="1" w:tplc="794A9F64" w:tentative="1">
      <w:start w:val="1"/>
      <w:numFmt w:val="bullet"/>
      <w:lvlText w:val="•"/>
      <w:lvlJc w:val="left"/>
      <w:pPr>
        <w:tabs>
          <w:tab w:val="num" w:pos="1440"/>
        </w:tabs>
        <w:ind w:left="1440" w:hanging="360"/>
      </w:pPr>
      <w:rPr>
        <w:rFonts w:ascii="Arial" w:hAnsi="Arial" w:hint="default"/>
      </w:rPr>
    </w:lvl>
    <w:lvl w:ilvl="2" w:tplc="2F345260" w:tentative="1">
      <w:start w:val="1"/>
      <w:numFmt w:val="bullet"/>
      <w:lvlText w:val="•"/>
      <w:lvlJc w:val="left"/>
      <w:pPr>
        <w:tabs>
          <w:tab w:val="num" w:pos="2160"/>
        </w:tabs>
        <w:ind w:left="2160" w:hanging="360"/>
      </w:pPr>
      <w:rPr>
        <w:rFonts w:ascii="Arial" w:hAnsi="Arial" w:hint="default"/>
      </w:rPr>
    </w:lvl>
    <w:lvl w:ilvl="3" w:tplc="90F0B74E" w:tentative="1">
      <w:start w:val="1"/>
      <w:numFmt w:val="bullet"/>
      <w:lvlText w:val="•"/>
      <w:lvlJc w:val="left"/>
      <w:pPr>
        <w:tabs>
          <w:tab w:val="num" w:pos="2880"/>
        </w:tabs>
        <w:ind w:left="2880" w:hanging="360"/>
      </w:pPr>
      <w:rPr>
        <w:rFonts w:ascii="Arial" w:hAnsi="Arial" w:hint="default"/>
      </w:rPr>
    </w:lvl>
    <w:lvl w:ilvl="4" w:tplc="B9D49A3A" w:tentative="1">
      <w:start w:val="1"/>
      <w:numFmt w:val="bullet"/>
      <w:lvlText w:val="•"/>
      <w:lvlJc w:val="left"/>
      <w:pPr>
        <w:tabs>
          <w:tab w:val="num" w:pos="3600"/>
        </w:tabs>
        <w:ind w:left="3600" w:hanging="360"/>
      </w:pPr>
      <w:rPr>
        <w:rFonts w:ascii="Arial" w:hAnsi="Arial" w:hint="default"/>
      </w:rPr>
    </w:lvl>
    <w:lvl w:ilvl="5" w:tplc="2146C56E" w:tentative="1">
      <w:start w:val="1"/>
      <w:numFmt w:val="bullet"/>
      <w:lvlText w:val="•"/>
      <w:lvlJc w:val="left"/>
      <w:pPr>
        <w:tabs>
          <w:tab w:val="num" w:pos="4320"/>
        </w:tabs>
        <w:ind w:left="4320" w:hanging="360"/>
      </w:pPr>
      <w:rPr>
        <w:rFonts w:ascii="Arial" w:hAnsi="Arial" w:hint="default"/>
      </w:rPr>
    </w:lvl>
    <w:lvl w:ilvl="6" w:tplc="A75269CC" w:tentative="1">
      <w:start w:val="1"/>
      <w:numFmt w:val="bullet"/>
      <w:lvlText w:val="•"/>
      <w:lvlJc w:val="left"/>
      <w:pPr>
        <w:tabs>
          <w:tab w:val="num" w:pos="5040"/>
        </w:tabs>
        <w:ind w:left="5040" w:hanging="360"/>
      </w:pPr>
      <w:rPr>
        <w:rFonts w:ascii="Arial" w:hAnsi="Arial" w:hint="default"/>
      </w:rPr>
    </w:lvl>
    <w:lvl w:ilvl="7" w:tplc="1D24764A" w:tentative="1">
      <w:start w:val="1"/>
      <w:numFmt w:val="bullet"/>
      <w:lvlText w:val="•"/>
      <w:lvlJc w:val="left"/>
      <w:pPr>
        <w:tabs>
          <w:tab w:val="num" w:pos="5760"/>
        </w:tabs>
        <w:ind w:left="5760" w:hanging="360"/>
      </w:pPr>
      <w:rPr>
        <w:rFonts w:ascii="Arial" w:hAnsi="Arial" w:hint="default"/>
      </w:rPr>
    </w:lvl>
    <w:lvl w:ilvl="8" w:tplc="5D92411C" w:tentative="1">
      <w:start w:val="1"/>
      <w:numFmt w:val="bullet"/>
      <w:lvlText w:val="•"/>
      <w:lvlJc w:val="left"/>
      <w:pPr>
        <w:tabs>
          <w:tab w:val="num" w:pos="6480"/>
        </w:tabs>
        <w:ind w:left="6480" w:hanging="360"/>
      </w:pPr>
      <w:rPr>
        <w:rFonts w:ascii="Arial" w:hAnsi="Arial" w:hint="default"/>
      </w:rPr>
    </w:lvl>
  </w:abstractNum>
  <w:abstractNum w:abstractNumId="17">
    <w:nsid w:val="2E860873"/>
    <w:multiLevelType w:val="hybridMultilevel"/>
    <w:tmpl w:val="C83E9510"/>
    <w:lvl w:ilvl="0" w:tplc="6BF87784">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6603B4B"/>
    <w:multiLevelType w:val="hybridMultilevel"/>
    <w:tmpl w:val="F4B21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745042A"/>
    <w:multiLevelType w:val="hybridMultilevel"/>
    <w:tmpl w:val="C0FE8020"/>
    <w:lvl w:ilvl="0" w:tplc="B364830A">
      <w:start w:val="1"/>
      <w:numFmt w:val="bullet"/>
      <w:lvlText w:val="•"/>
      <w:lvlJc w:val="left"/>
      <w:pPr>
        <w:tabs>
          <w:tab w:val="num" w:pos="720"/>
        </w:tabs>
        <w:ind w:left="720" w:hanging="360"/>
      </w:pPr>
      <w:rPr>
        <w:rFonts w:ascii="Arial" w:hAnsi="Arial" w:hint="default"/>
      </w:rPr>
    </w:lvl>
    <w:lvl w:ilvl="1" w:tplc="B0D2F742" w:tentative="1">
      <w:start w:val="1"/>
      <w:numFmt w:val="bullet"/>
      <w:lvlText w:val="•"/>
      <w:lvlJc w:val="left"/>
      <w:pPr>
        <w:tabs>
          <w:tab w:val="num" w:pos="1440"/>
        </w:tabs>
        <w:ind w:left="1440" w:hanging="360"/>
      </w:pPr>
      <w:rPr>
        <w:rFonts w:ascii="Arial" w:hAnsi="Arial" w:hint="default"/>
      </w:rPr>
    </w:lvl>
    <w:lvl w:ilvl="2" w:tplc="2C5C14AA" w:tentative="1">
      <w:start w:val="1"/>
      <w:numFmt w:val="bullet"/>
      <w:lvlText w:val="•"/>
      <w:lvlJc w:val="left"/>
      <w:pPr>
        <w:tabs>
          <w:tab w:val="num" w:pos="2160"/>
        </w:tabs>
        <w:ind w:left="2160" w:hanging="360"/>
      </w:pPr>
      <w:rPr>
        <w:rFonts w:ascii="Arial" w:hAnsi="Arial" w:hint="default"/>
      </w:rPr>
    </w:lvl>
    <w:lvl w:ilvl="3" w:tplc="05585ADC" w:tentative="1">
      <w:start w:val="1"/>
      <w:numFmt w:val="bullet"/>
      <w:lvlText w:val="•"/>
      <w:lvlJc w:val="left"/>
      <w:pPr>
        <w:tabs>
          <w:tab w:val="num" w:pos="2880"/>
        </w:tabs>
        <w:ind w:left="2880" w:hanging="360"/>
      </w:pPr>
      <w:rPr>
        <w:rFonts w:ascii="Arial" w:hAnsi="Arial" w:hint="default"/>
      </w:rPr>
    </w:lvl>
    <w:lvl w:ilvl="4" w:tplc="38A474E6" w:tentative="1">
      <w:start w:val="1"/>
      <w:numFmt w:val="bullet"/>
      <w:lvlText w:val="•"/>
      <w:lvlJc w:val="left"/>
      <w:pPr>
        <w:tabs>
          <w:tab w:val="num" w:pos="3600"/>
        </w:tabs>
        <w:ind w:left="3600" w:hanging="360"/>
      </w:pPr>
      <w:rPr>
        <w:rFonts w:ascii="Arial" w:hAnsi="Arial" w:hint="default"/>
      </w:rPr>
    </w:lvl>
    <w:lvl w:ilvl="5" w:tplc="0A7C9F92" w:tentative="1">
      <w:start w:val="1"/>
      <w:numFmt w:val="bullet"/>
      <w:lvlText w:val="•"/>
      <w:lvlJc w:val="left"/>
      <w:pPr>
        <w:tabs>
          <w:tab w:val="num" w:pos="4320"/>
        </w:tabs>
        <w:ind w:left="4320" w:hanging="360"/>
      </w:pPr>
      <w:rPr>
        <w:rFonts w:ascii="Arial" w:hAnsi="Arial" w:hint="default"/>
      </w:rPr>
    </w:lvl>
    <w:lvl w:ilvl="6" w:tplc="40D48FD0" w:tentative="1">
      <w:start w:val="1"/>
      <w:numFmt w:val="bullet"/>
      <w:lvlText w:val="•"/>
      <w:lvlJc w:val="left"/>
      <w:pPr>
        <w:tabs>
          <w:tab w:val="num" w:pos="5040"/>
        </w:tabs>
        <w:ind w:left="5040" w:hanging="360"/>
      </w:pPr>
      <w:rPr>
        <w:rFonts w:ascii="Arial" w:hAnsi="Arial" w:hint="default"/>
      </w:rPr>
    </w:lvl>
    <w:lvl w:ilvl="7" w:tplc="8C4A737E" w:tentative="1">
      <w:start w:val="1"/>
      <w:numFmt w:val="bullet"/>
      <w:lvlText w:val="•"/>
      <w:lvlJc w:val="left"/>
      <w:pPr>
        <w:tabs>
          <w:tab w:val="num" w:pos="5760"/>
        </w:tabs>
        <w:ind w:left="5760" w:hanging="360"/>
      </w:pPr>
      <w:rPr>
        <w:rFonts w:ascii="Arial" w:hAnsi="Arial" w:hint="default"/>
      </w:rPr>
    </w:lvl>
    <w:lvl w:ilvl="8" w:tplc="33442908" w:tentative="1">
      <w:start w:val="1"/>
      <w:numFmt w:val="bullet"/>
      <w:lvlText w:val="•"/>
      <w:lvlJc w:val="left"/>
      <w:pPr>
        <w:tabs>
          <w:tab w:val="num" w:pos="6480"/>
        </w:tabs>
        <w:ind w:left="6480" w:hanging="360"/>
      </w:pPr>
      <w:rPr>
        <w:rFonts w:ascii="Arial" w:hAnsi="Arial" w:hint="default"/>
      </w:rPr>
    </w:lvl>
  </w:abstractNum>
  <w:abstractNum w:abstractNumId="20">
    <w:nsid w:val="39937AEE"/>
    <w:multiLevelType w:val="hybridMultilevel"/>
    <w:tmpl w:val="63400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9ED7581"/>
    <w:multiLevelType w:val="hybridMultilevel"/>
    <w:tmpl w:val="379EFDDE"/>
    <w:lvl w:ilvl="0" w:tplc="CD7A39A6">
      <w:start w:val="1"/>
      <w:numFmt w:val="bullet"/>
      <w:lvlText w:val="•"/>
      <w:lvlJc w:val="left"/>
      <w:pPr>
        <w:tabs>
          <w:tab w:val="num" w:pos="720"/>
        </w:tabs>
        <w:ind w:left="720" w:hanging="360"/>
      </w:pPr>
      <w:rPr>
        <w:rFonts w:ascii="Arial" w:hAnsi="Arial" w:hint="default"/>
      </w:rPr>
    </w:lvl>
    <w:lvl w:ilvl="1" w:tplc="E68E9126" w:tentative="1">
      <w:start w:val="1"/>
      <w:numFmt w:val="bullet"/>
      <w:lvlText w:val="•"/>
      <w:lvlJc w:val="left"/>
      <w:pPr>
        <w:tabs>
          <w:tab w:val="num" w:pos="1440"/>
        </w:tabs>
        <w:ind w:left="1440" w:hanging="360"/>
      </w:pPr>
      <w:rPr>
        <w:rFonts w:ascii="Arial" w:hAnsi="Arial" w:hint="default"/>
      </w:rPr>
    </w:lvl>
    <w:lvl w:ilvl="2" w:tplc="00728646" w:tentative="1">
      <w:start w:val="1"/>
      <w:numFmt w:val="bullet"/>
      <w:lvlText w:val="•"/>
      <w:lvlJc w:val="left"/>
      <w:pPr>
        <w:tabs>
          <w:tab w:val="num" w:pos="2160"/>
        </w:tabs>
        <w:ind w:left="2160" w:hanging="360"/>
      </w:pPr>
      <w:rPr>
        <w:rFonts w:ascii="Arial" w:hAnsi="Arial" w:hint="default"/>
      </w:rPr>
    </w:lvl>
    <w:lvl w:ilvl="3" w:tplc="BEC64284" w:tentative="1">
      <w:start w:val="1"/>
      <w:numFmt w:val="bullet"/>
      <w:lvlText w:val="•"/>
      <w:lvlJc w:val="left"/>
      <w:pPr>
        <w:tabs>
          <w:tab w:val="num" w:pos="2880"/>
        </w:tabs>
        <w:ind w:left="2880" w:hanging="360"/>
      </w:pPr>
      <w:rPr>
        <w:rFonts w:ascii="Arial" w:hAnsi="Arial" w:hint="default"/>
      </w:rPr>
    </w:lvl>
    <w:lvl w:ilvl="4" w:tplc="3B86CC5E" w:tentative="1">
      <w:start w:val="1"/>
      <w:numFmt w:val="bullet"/>
      <w:lvlText w:val="•"/>
      <w:lvlJc w:val="left"/>
      <w:pPr>
        <w:tabs>
          <w:tab w:val="num" w:pos="3600"/>
        </w:tabs>
        <w:ind w:left="3600" w:hanging="360"/>
      </w:pPr>
      <w:rPr>
        <w:rFonts w:ascii="Arial" w:hAnsi="Arial" w:hint="default"/>
      </w:rPr>
    </w:lvl>
    <w:lvl w:ilvl="5" w:tplc="C812123E" w:tentative="1">
      <w:start w:val="1"/>
      <w:numFmt w:val="bullet"/>
      <w:lvlText w:val="•"/>
      <w:lvlJc w:val="left"/>
      <w:pPr>
        <w:tabs>
          <w:tab w:val="num" w:pos="4320"/>
        </w:tabs>
        <w:ind w:left="4320" w:hanging="360"/>
      </w:pPr>
      <w:rPr>
        <w:rFonts w:ascii="Arial" w:hAnsi="Arial" w:hint="default"/>
      </w:rPr>
    </w:lvl>
    <w:lvl w:ilvl="6" w:tplc="4CF83298" w:tentative="1">
      <w:start w:val="1"/>
      <w:numFmt w:val="bullet"/>
      <w:lvlText w:val="•"/>
      <w:lvlJc w:val="left"/>
      <w:pPr>
        <w:tabs>
          <w:tab w:val="num" w:pos="5040"/>
        </w:tabs>
        <w:ind w:left="5040" w:hanging="360"/>
      </w:pPr>
      <w:rPr>
        <w:rFonts w:ascii="Arial" w:hAnsi="Arial" w:hint="default"/>
      </w:rPr>
    </w:lvl>
    <w:lvl w:ilvl="7" w:tplc="4CACC22C" w:tentative="1">
      <w:start w:val="1"/>
      <w:numFmt w:val="bullet"/>
      <w:lvlText w:val="•"/>
      <w:lvlJc w:val="left"/>
      <w:pPr>
        <w:tabs>
          <w:tab w:val="num" w:pos="5760"/>
        </w:tabs>
        <w:ind w:left="5760" w:hanging="360"/>
      </w:pPr>
      <w:rPr>
        <w:rFonts w:ascii="Arial" w:hAnsi="Arial" w:hint="default"/>
      </w:rPr>
    </w:lvl>
    <w:lvl w:ilvl="8" w:tplc="CA047224" w:tentative="1">
      <w:start w:val="1"/>
      <w:numFmt w:val="bullet"/>
      <w:lvlText w:val="•"/>
      <w:lvlJc w:val="left"/>
      <w:pPr>
        <w:tabs>
          <w:tab w:val="num" w:pos="6480"/>
        </w:tabs>
        <w:ind w:left="6480" w:hanging="360"/>
      </w:pPr>
      <w:rPr>
        <w:rFonts w:ascii="Arial" w:hAnsi="Arial" w:hint="default"/>
      </w:rPr>
    </w:lvl>
  </w:abstractNum>
  <w:abstractNum w:abstractNumId="22">
    <w:nsid w:val="40425878"/>
    <w:multiLevelType w:val="hybridMultilevel"/>
    <w:tmpl w:val="8CD6892E"/>
    <w:lvl w:ilvl="0" w:tplc="453C83E2">
      <w:start w:val="1"/>
      <w:numFmt w:val="bullet"/>
      <w:lvlText w:val="•"/>
      <w:lvlJc w:val="left"/>
      <w:pPr>
        <w:tabs>
          <w:tab w:val="num" w:pos="720"/>
        </w:tabs>
        <w:ind w:left="720" w:hanging="360"/>
      </w:pPr>
      <w:rPr>
        <w:rFonts w:ascii="Arial" w:hAnsi="Arial" w:hint="default"/>
      </w:rPr>
    </w:lvl>
    <w:lvl w:ilvl="1" w:tplc="EA789A84" w:tentative="1">
      <w:start w:val="1"/>
      <w:numFmt w:val="bullet"/>
      <w:lvlText w:val="•"/>
      <w:lvlJc w:val="left"/>
      <w:pPr>
        <w:tabs>
          <w:tab w:val="num" w:pos="1440"/>
        </w:tabs>
        <w:ind w:left="1440" w:hanging="360"/>
      </w:pPr>
      <w:rPr>
        <w:rFonts w:ascii="Arial" w:hAnsi="Arial" w:hint="default"/>
      </w:rPr>
    </w:lvl>
    <w:lvl w:ilvl="2" w:tplc="5E80E50A" w:tentative="1">
      <w:start w:val="1"/>
      <w:numFmt w:val="bullet"/>
      <w:lvlText w:val="•"/>
      <w:lvlJc w:val="left"/>
      <w:pPr>
        <w:tabs>
          <w:tab w:val="num" w:pos="2160"/>
        </w:tabs>
        <w:ind w:left="2160" w:hanging="360"/>
      </w:pPr>
      <w:rPr>
        <w:rFonts w:ascii="Arial" w:hAnsi="Arial" w:hint="default"/>
      </w:rPr>
    </w:lvl>
    <w:lvl w:ilvl="3" w:tplc="417487BA" w:tentative="1">
      <w:start w:val="1"/>
      <w:numFmt w:val="bullet"/>
      <w:lvlText w:val="•"/>
      <w:lvlJc w:val="left"/>
      <w:pPr>
        <w:tabs>
          <w:tab w:val="num" w:pos="2880"/>
        </w:tabs>
        <w:ind w:left="2880" w:hanging="360"/>
      </w:pPr>
      <w:rPr>
        <w:rFonts w:ascii="Arial" w:hAnsi="Arial" w:hint="default"/>
      </w:rPr>
    </w:lvl>
    <w:lvl w:ilvl="4" w:tplc="80907C10" w:tentative="1">
      <w:start w:val="1"/>
      <w:numFmt w:val="bullet"/>
      <w:lvlText w:val="•"/>
      <w:lvlJc w:val="left"/>
      <w:pPr>
        <w:tabs>
          <w:tab w:val="num" w:pos="3600"/>
        </w:tabs>
        <w:ind w:left="3600" w:hanging="360"/>
      </w:pPr>
      <w:rPr>
        <w:rFonts w:ascii="Arial" w:hAnsi="Arial" w:hint="default"/>
      </w:rPr>
    </w:lvl>
    <w:lvl w:ilvl="5" w:tplc="CE9CBCB6" w:tentative="1">
      <w:start w:val="1"/>
      <w:numFmt w:val="bullet"/>
      <w:lvlText w:val="•"/>
      <w:lvlJc w:val="left"/>
      <w:pPr>
        <w:tabs>
          <w:tab w:val="num" w:pos="4320"/>
        </w:tabs>
        <w:ind w:left="4320" w:hanging="360"/>
      </w:pPr>
      <w:rPr>
        <w:rFonts w:ascii="Arial" w:hAnsi="Arial" w:hint="default"/>
      </w:rPr>
    </w:lvl>
    <w:lvl w:ilvl="6" w:tplc="41CA77EA" w:tentative="1">
      <w:start w:val="1"/>
      <w:numFmt w:val="bullet"/>
      <w:lvlText w:val="•"/>
      <w:lvlJc w:val="left"/>
      <w:pPr>
        <w:tabs>
          <w:tab w:val="num" w:pos="5040"/>
        </w:tabs>
        <w:ind w:left="5040" w:hanging="360"/>
      </w:pPr>
      <w:rPr>
        <w:rFonts w:ascii="Arial" w:hAnsi="Arial" w:hint="default"/>
      </w:rPr>
    </w:lvl>
    <w:lvl w:ilvl="7" w:tplc="B248F6B0" w:tentative="1">
      <w:start w:val="1"/>
      <w:numFmt w:val="bullet"/>
      <w:lvlText w:val="•"/>
      <w:lvlJc w:val="left"/>
      <w:pPr>
        <w:tabs>
          <w:tab w:val="num" w:pos="5760"/>
        </w:tabs>
        <w:ind w:left="5760" w:hanging="360"/>
      </w:pPr>
      <w:rPr>
        <w:rFonts w:ascii="Arial" w:hAnsi="Arial" w:hint="default"/>
      </w:rPr>
    </w:lvl>
    <w:lvl w:ilvl="8" w:tplc="69846108" w:tentative="1">
      <w:start w:val="1"/>
      <w:numFmt w:val="bullet"/>
      <w:lvlText w:val="•"/>
      <w:lvlJc w:val="left"/>
      <w:pPr>
        <w:tabs>
          <w:tab w:val="num" w:pos="6480"/>
        </w:tabs>
        <w:ind w:left="6480" w:hanging="360"/>
      </w:pPr>
      <w:rPr>
        <w:rFonts w:ascii="Arial" w:hAnsi="Arial" w:hint="default"/>
      </w:rPr>
    </w:lvl>
  </w:abstractNum>
  <w:abstractNum w:abstractNumId="23">
    <w:nsid w:val="41675444"/>
    <w:multiLevelType w:val="hybridMultilevel"/>
    <w:tmpl w:val="1988DEA4"/>
    <w:lvl w:ilvl="0" w:tplc="6BF87784">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47D3E56"/>
    <w:multiLevelType w:val="multilevel"/>
    <w:tmpl w:val="6D4C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11400C"/>
    <w:multiLevelType w:val="multilevel"/>
    <w:tmpl w:val="B45A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6AC7B7D"/>
    <w:multiLevelType w:val="hybridMultilevel"/>
    <w:tmpl w:val="925E8962"/>
    <w:lvl w:ilvl="0" w:tplc="1E564242">
      <w:start w:val="1"/>
      <w:numFmt w:val="bullet"/>
      <w:lvlText w:val="•"/>
      <w:lvlJc w:val="left"/>
      <w:pPr>
        <w:tabs>
          <w:tab w:val="num" w:pos="720"/>
        </w:tabs>
        <w:ind w:left="720" w:hanging="360"/>
      </w:pPr>
      <w:rPr>
        <w:rFonts w:ascii="Arial" w:hAnsi="Arial" w:hint="default"/>
      </w:rPr>
    </w:lvl>
    <w:lvl w:ilvl="1" w:tplc="4F9A19BC" w:tentative="1">
      <w:start w:val="1"/>
      <w:numFmt w:val="bullet"/>
      <w:lvlText w:val="•"/>
      <w:lvlJc w:val="left"/>
      <w:pPr>
        <w:tabs>
          <w:tab w:val="num" w:pos="1440"/>
        </w:tabs>
        <w:ind w:left="1440" w:hanging="360"/>
      </w:pPr>
      <w:rPr>
        <w:rFonts w:ascii="Arial" w:hAnsi="Arial" w:hint="default"/>
      </w:rPr>
    </w:lvl>
    <w:lvl w:ilvl="2" w:tplc="9C8AD700" w:tentative="1">
      <w:start w:val="1"/>
      <w:numFmt w:val="bullet"/>
      <w:lvlText w:val="•"/>
      <w:lvlJc w:val="left"/>
      <w:pPr>
        <w:tabs>
          <w:tab w:val="num" w:pos="2160"/>
        </w:tabs>
        <w:ind w:left="2160" w:hanging="360"/>
      </w:pPr>
      <w:rPr>
        <w:rFonts w:ascii="Arial" w:hAnsi="Arial" w:hint="default"/>
      </w:rPr>
    </w:lvl>
    <w:lvl w:ilvl="3" w:tplc="B21434F6" w:tentative="1">
      <w:start w:val="1"/>
      <w:numFmt w:val="bullet"/>
      <w:lvlText w:val="•"/>
      <w:lvlJc w:val="left"/>
      <w:pPr>
        <w:tabs>
          <w:tab w:val="num" w:pos="2880"/>
        </w:tabs>
        <w:ind w:left="2880" w:hanging="360"/>
      </w:pPr>
      <w:rPr>
        <w:rFonts w:ascii="Arial" w:hAnsi="Arial" w:hint="default"/>
      </w:rPr>
    </w:lvl>
    <w:lvl w:ilvl="4" w:tplc="0D2483CA" w:tentative="1">
      <w:start w:val="1"/>
      <w:numFmt w:val="bullet"/>
      <w:lvlText w:val="•"/>
      <w:lvlJc w:val="left"/>
      <w:pPr>
        <w:tabs>
          <w:tab w:val="num" w:pos="3600"/>
        </w:tabs>
        <w:ind w:left="3600" w:hanging="360"/>
      </w:pPr>
      <w:rPr>
        <w:rFonts w:ascii="Arial" w:hAnsi="Arial" w:hint="default"/>
      </w:rPr>
    </w:lvl>
    <w:lvl w:ilvl="5" w:tplc="4C78E800" w:tentative="1">
      <w:start w:val="1"/>
      <w:numFmt w:val="bullet"/>
      <w:lvlText w:val="•"/>
      <w:lvlJc w:val="left"/>
      <w:pPr>
        <w:tabs>
          <w:tab w:val="num" w:pos="4320"/>
        </w:tabs>
        <w:ind w:left="4320" w:hanging="360"/>
      </w:pPr>
      <w:rPr>
        <w:rFonts w:ascii="Arial" w:hAnsi="Arial" w:hint="default"/>
      </w:rPr>
    </w:lvl>
    <w:lvl w:ilvl="6" w:tplc="F5AEBD1E" w:tentative="1">
      <w:start w:val="1"/>
      <w:numFmt w:val="bullet"/>
      <w:lvlText w:val="•"/>
      <w:lvlJc w:val="left"/>
      <w:pPr>
        <w:tabs>
          <w:tab w:val="num" w:pos="5040"/>
        </w:tabs>
        <w:ind w:left="5040" w:hanging="360"/>
      </w:pPr>
      <w:rPr>
        <w:rFonts w:ascii="Arial" w:hAnsi="Arial" w:hint="default"/>
      </w:rPr>
    </w:lvl>
    <w:lvl w:ilvl="7" w:tplc="D68E80BA" w:tentative="1">
      <w:start w:val="1"/>
      <w:numFmt w:val="bullet"/>
      <w:lvlText w:val="•"/>
      <w:lvlJc w:val="left"/>
      <w:pPr>
        <w:tabs>
          <w:tab w:val="num" w:pos="5760"/>
        </w:tabs>
        <w:ind w:left="5760" w:hanging="360"/>
      </w:pPr>
      <w:rPr>
        <w:rFonts w:ascii="Arial" w:hAnsi="Arial" w:hint="default"/>
      </w:rPr>
    </w:lvl>
    <w:lvl w:ilvl="8" w:tplc="F3B8832E" w:tentative="1">
      <w:start w:val="1"/>
      <w:numFmt w:val="bullet"/>
      <w:lvlText w:val="•"/>
      <w:lvlJc w:val="left"/>
      <w:pPr>
        <w:tabs>
          <w:tab w:val="num" w:pos="6480"/>
        </w:tabs>
        <w:ind w:left="6480" w:hanging="360"/>
      </w:pPr>
      <w:rPr>
        <w:rFonts w:ascii="Arial" w:hAnsi="Arial" w:hint="default"/>
      </w:rPr>
    </w:lvl>
  </w:abstractNum>
  <w:abstractNum w:abstractNumId="27">
    <w:nsid w:val="497C5BB0"/>
    <w:multiLevelType w:val="hybridMultilevel"/>
    <w:tmpl w:val="5EA2FF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CA04250"/>
    <w:multiLevelType w:val="hybridMultilevel"/>
    <w:tmpl w:val="7332D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0E572B9"/>
    <w:multiLevelType w:val="hybridMultilevel"/>
    <w:tmpl w:val="CAB28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1D152D8"/>
    <w:multiLevelType w:val="hybridMultilevel"/>
    <w:tmpl w:val="DF706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32A185C"/>
    <w:multiLevelType w:val="hybridMultilevel"/>
    <w:tmpl w:val="6784CE3C"/>
    <w:lvl w:ilvl="0" w:tplc="777EABA4">
      <w:start w:val="1"/>
      <w:numFmt w:val="bullet"/>
      <w:lvlText w:val="•"/>
      <w:lvlJc w:val="left"/>
      <w:pPr>
        <w:tabs>
          <w:tab w:val="num" w:pos="720"/>
        </w:tabs>
        <w:ind w:left="720" w:hanging="360"/>
      </w:pPr>
      <w:rPr>
        <w:rFonts w:ascii="Arial" w:hAnsi="Arial" w:hint="default"/>
      </w:rPr>
    </w:lvl>
    <w:lvl w:ilvl="1" w:tplc="2A2C36E2" w:tentative="1">
      <w:start w:val="1"/>
      <w:numFmt w:val="bullet"/>
      <w:lvlText w:val="•"/>
      <w:lvlJc w:val="left"/>
      <w:pPr>
        <w:tabs>
          <w:tab w:val="num" w:pos="1440"/>
        </w:tabs>
        <w:ind w:left="1440" w:hanging="360"/>
      </w:pPr>
      <w:rPr>
        <w:rFonts w:ascii="Arial" w:hAnsi="Arial" w:hint="default"/>
      </w:rPr>
    </w:lvl>
    <w:lvl w:ilvl="2" w:tplc="FCB67CBE" w:tentative="1">
      <w:start w:val="1"/>
      <w:numFmt w:val="bullet"/>
      <w:lvlText w:val="•"/>
      <w:lvlJc w:val="left"/>
      <w:pPr>
        <w:tabs>
          <w:tab w:val="num" w:pos="2160"/>
        </w:tabs>
        <w:ind w:left="2160" w:hanging="360"/>
      </w:pPr>
      <w:rPr>
        <w:rFonts w:ascii="Arial" w:hAnsi="Arial" w:hint="default"/>
      </w:rPr>
    </w:lvl>
    <w:lvl w:ilvl="3" w:tplc="1534EE14" w:tentative="1">
      <w:start w:val="1"/>
      <w:numFmt w:val="bullet"/>
      <w:lvlText w:val="•"/>
      <w:lvlJc w:val="left"/>
      <w:pPr>
        <w:tabs>
          <w:tab w:val="num" w:pos="2880"/>
        </w:tabs>
        <w:ind w:left="2880" w:hanging="360"/>
      </w:pPr>
      <w:rPr>
        <w:rFonts w:ascii="Arial" w:hAnsi="Arial" w:hint="default"/>
      </w:rPr>
    </w:lvl>
    <w:lvl w:ilvl="4" w:tplc="2BE2D03A" w:tentative="1">
      <w:start w:val="1"/>
      <w:numFmt w:val="bullet"/>
      <w:lvlText w:val="•"/>
      <w:lvlJc w:val="left"/>
      <w:pPr>
        <w:tabs>
          <w:tab w:val="num" w:pos="3600"/>
        </w:tabs>
        <w:ind w:left="3600" w:hanging="360"/>
      </w:pPr>
      <w:rPr>
        <w:rFonts w:ascii="Arial" w:hAnsi="Arial" w:hint="default"/>
      </w:rPr>
    </w:lvl>
    <w:lvl w:ilvl="5" w:tplc="F0EE8790" w:tentative="1">
      <w:start w:val="1"/>
      <w:numFmt w:val="bullet"/>
      <w:lvlText w:val="•"/>
      <w:lvlJc w:val="left"/>
      <w:pPr>
        <w:tabs>
          <w:tab w:val="num" w:pos="4320"/>
        </w:tabs>
        <w:ind w:left="4320" w:hanging="360"/>
      </w:pPr>
      <w:rPr>
        <w:rFonts w:ascii="Arial" w:hAnsi="Arial" w:hint="default"/>
      </w:rPr>
    </w:lvl>
    <w:lvl w:ilvl="6" w:tplc="091CDA7E" w:tentative="1">
      <w:start w:val="1"/>
      <w:numFmt w:val="bullet"/>
      <w:lvlText w:val="•"/>
      <w:lvlJc w:val="left"/>
      <w:pPr>
        <w:tabs>
          <w:tab w:val="num" w:pos="5040"/>
        </w:tabs>
        <w:ind w:left="5040" w:hanging="360"/>
      </w:pPr>
      <w:rPr>
        <w:rFonts w:ascii="Arial" w:hAnsi="Arial" w:hint="default"/>
      </w:rPr>
    </w:lvl>
    <w:lvl w:ilvl="7" w:tplc="CB1A3BF8" w:tentative="1">
      <w:start w:val="1"/>
      <w:numFmt w:val="bullet"/>
      <w:lvlText w:val="•"/>
      <w:lvlJc w:val="left"/>
      <w:pPr>
        <w:tabs>
          <w:tab w:val="num" w:pos="5760"/>
        </w:tabs>
        <w:ind w:left="5760" w:hanging="360"/>
      </w:pPr>
      <w:rPr>
        <w:rFonts w:ascii="Arial" w:hAnsi="Arial" w:hint="default"/>
      </w:rPr>
    </w:lvl>
    <w:lvl w:ilvl="8" w:tplc="F43EB3E8" w:tentative="1">
      <w:start w:val="1"/>
      <w:numFmt w:val="bullet"/>
      <w:lvlText w:val="•"/>
      <w:lvlJc w:val="left"/>
      <w:pPr>
        <w:tabs>
          <w:tab w:val="num" w:pos="6480"/>
        </w:tabs>
        <w:ind w:left="6480" w:hanging="360"/>
      </w:pPr>
      <w:rPr>
        <w:rFonts w:ascii="Arial" w:hAnsi="Arial" w:hint="default"/>
      </w:rPr>
    </w:lvl>
  </w:abstractNum>
  <w:abstractNum w:abstractNumId="32">
    <w:nsid w:val="634F1CD2"/>
    <w:multiLevelType w:val="hybridMultilevel"/>
    <w:tmpl w:val="C4661EB4"/>
    <w:lvl w:ilvl="0" w:tplc="6BF87784">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5036189"/>
    <w:multiLevelType w:val="multilevel"/>
    <w:tmpl w:val="33CC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6AF1EB8"/>
    <w:multiLevelType w:val="hybridMultilevel"/>
    <w:tmpl w:val="4BC89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73E1194"/>
    <w:multiLevelType w:val="hybridMultilevel"/>
    <w:tmpl w:val="2598B30C"/>
    <w:lvl w:ilvl="0" w:tplc="4F143C0E">
      <w:start w:val="1"/>
      <w:numFmt w:val="bullet"/>
      <w:lvlText w:val="•"/>
      <w:lvlJc w:val="left"/>
      <w:pPr>
        <w:tabs>
          <w:tab w:val="num" w:pos="720"/>
        </w:tabs>
        <w:ind w:left="720" w:hanging="360"/>
      </w:pPr>
      <w:rPr>
        <w:rFonts w:ascii="Arial" w:hAnsi="Arial" w:hint="default"/>
      </w:rPr>
    </w:lvl>
    <w:lvl w:ilvl="1" w:tplc="7254900A" w:tentative="1">
      <w:start w:val="1"/>
      <w:numFmt w:val="bullet"/>
      <w:lvlText w:val="•"/>
      <w:lvlJc w:val="left"/>
      <w:pPr>
        <w:tabs>
          <w:tab w:val="num" w:pos="1440"/>
        </w:tabs>
        <w:ind w:left="1440" w:hanging="360"/>
      </w:pPr>
      <w:rPr>
        <w:rFonts w:ascii="Arial" w:hAnsi="Arial" w:hint="default"/>
      </w:rPr>
    </w:lvl>
    <w:lvl w:ilvl="2" w:tplc="6D42E636" w:tentative="1">
      <w:start w:val="1"/>
      <w:numFmt w:val="bullet"/>
      <w:lvlText w:val="•"/>
      <w:lvlJc w:val="left"/>
      <w:pPr>
        <w:tabs>
          <w:tab w:val="num" w:pos="2160"/>
        </w:tabs>
        <w:ind w:left="2160" w:hanging="360"/>
      </w:pPr>
      <w:rPr>
        <w:rFonts w:ascii="Arial" w:hAnsi="Arial" w:hint="default"/>
      </w:rPr>
    </w:lvl>
    <w:lvl w:ilvl="3" w:tplc="52842246" w:tentative="1">
      <w:start w:val="1"/>
      <w:numFmt w:val="bullet"/>
      <w:lvlText w:val="•"/>
      <w:lvlJc w:val="left"/>
      <w:pPr>
        <w:tabs>
          <w:tab w:val="num" w:pos="2880"/>
        </w:tabs>
        <w:ind w:left="2880" w:hanging="360"/>
      </w:pPr>
      <w:rPr>
        <w:rFonts w:ascii="Arial" w:hAnsi="Arial" w:hint="default"/>
      </w:rPr>
    </w:lvl>
    <w:lvl w:ilvl="4" w:tplc="61D4588A" w:tentative="1">
      <w:start w:val="1"/>
      <w:numFmt w:val="bullet"/>
      <w:lvlText w:val="•"/>
      <w:lvlJc w:val="left"/>
      <w:pPr>
        <w:tabs>
          <w:tab w:val="num" w:pos="3600"/>
        </w:tabs>
        <w:ind w:left="3600" w:hanging="360"/>
      </w:pPr>
      <w:rPr>
        <w:rFonts w:ascii="Arial" w:hAnsi="Arial" w:hint="default"/>
      </w:rPr>
    </w:lvl>
    <w:lvl w:ilvl="5" w:tplc="040EC9D2" w:tentative="1">
      <w:start w:val="1"/>
      <w:numFmt w:val="bullet"/>
      <w:lvlText w:val="•"/>
      <w:lvlJc w:val="left"/>
      <w:pPr>
        <w:tabs>
          <w:tab w:val="num" w:pos="4320"/>
        </w:tabs>
        <w:ind w:left="4320" w:hanging="360"/>
      </w:pPr>
      <w:rPr>
        <w:rFonts w:ascii="Arial" w:hAnsi="Arial" w:hint="default"/>
      </w:rPr>
    </w:lvl>
    <w:lvl w:ilvl="6" w:tplc="FB8842C8" w:tentative="1">
      <w:start w:val="1"/>
      <w:numFmt w:val="bullet"/>
      <w:lvlText w:val="•"/>
      <w:lvlJc w:val="left"/>
      <w:pPr>
        <w:tabs>
          <w:tab w:val="num" w:pos="5040"/>
        </w:tabs>
        <w:ind w:left="5040" w:hanging="360"/>
      </w:pPr>
      <w:rPr>
        <w:rFonts w:ascii="Arial" w:hAnsi="Arial" w:hint="default"/>
      </w:rPr>
    </w:lvl>
    <w:lvl w:ilvl="7" w:tplc="5DCCAEE8" w:tentative="1">
      <w:start w:val="1"/>
      <w:numFmt w:val="bullet"/>
      <w:lvlText w:val="•"/>
      <w:lvlJc w:val="left"/>
      <w:pPr>
        <w:tabs>
          <w:tab w:val="num" w:pos="5760"/>
        </w:tabs>
        <w:ind w:left="5760" w:hanging="360"/>
      </w:pPr>
      <w:rPr>
        <w:rFonts w:ascii="Arial" w:hAnsi="Arial" w:hint="default"/>
      </w:rPr>
    </w:lvl>
    <w:lvl w:ilvl="8" w:tplc="AFEC8F36" w:tentative="1">
      <w:start w:val="1"/>
      <w:numFmt w:val="bullet"/>
      <w:lvlText w:val="•"/>
      <w:lvlJc w:val="left"/>
      <w:pPr>
        <w:tabs>
          <w:tab w:val="num" w:pos="6480"/>
        </w:tabs>
        <w:ind w:left="6480" w:hanging="360"/>
      </w:pPr>
      <w:rPr>
        <w:rFonts w:ascii="Arial" w:hAnsi="Arial" w:hint="default"/>
      </w:rPr>
    </w:lvl>
  </w:abstractNum>
  <w:abstractNum w:abstractNumId="36">
    <w:nsid w:val="6D465AA0"/>
    <w:multiLevelType w:val="multilevel"/>
    <w:tmpl w:val="D4CC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EDB2191"/>
    <w:multiLevelType w:val="hybridMultilevel"/>
    <w:tmpl w:val="E4C4EB7C"/>
    <w:lvl w:ilvl="0" w:tplc="ADF6608E">
      <w:start w:val="1"/>
      <w:numFmt w:val="bullet"/>
      <w:lvlText w:val="•"/>
      <w:lvlJc w:val="left"/>
      <w:pPr>
        <w:tabs>
          <w:tab w:val="num" w:pos="720"/>
        </w:tabs>
        <w:ind w:left="720" w:hanging="360"/>
      </w:pPr>
      <w:rPr>
        <w:rFonts w:ascii="Arial" w:hAnsi="Arial" w:hint="default"/>
      </w:rPr>
    </w:lvl>
    <w:lvl w:ilvl="1" w:tplc="AB12459A" w:tentative="1">
      <w:start w:val="1"/>
      <w:numFmt w:val="bullet"/>
      <w:lvlText w:val="•"/>
      <w:lvlJc w:val="left"/>
      <w:pPr>
        <w:tabs>
          <w:tab w:val="num" w:pos="1440"/>
        </w:tabs>
        <w:ind w:left="1440" w:hanging="360"/>
      </w:pPr>
      <w:rPr>
        <w:rFonts w:ascii="Arial" w:hAnsi="Arial" w:hint="default"/>
      </w:rPr>
    </w:lvl>
    <w:lvl w:ilvl="2" w:tplc="76B0DD4C" w:tentative="1">
      <w:start w:val="1"/>
      <w:numFmt w:val="bullet"/>
      <w:lvlText w:val="•"/>
      <w:lvlJc w:val="left"/>
      <w:pPr>
        <w:tabs>
          <w:tab w:val="num" w:pos="2160"/>
        </w:tabs>
        <w:ind w:left="2160" w:hanging="360"/>
      </w:pPr>
      <w:rPr>
        <w:rFonts w:ascii="Arial" w:hAnsi="Arial" w:hint="default"/>
      </w:rPr>
    </w:lvl>
    <w:lvl w:ilvl="3" w:tplc="598234C8" w:tentative="1">
      <w:start w:val="1"/>
      <w:numFmt w:val="bullet"/>
      <w:lvlText w:val="•"/>
      <w:lvlJc w:val="left"/>
      <w:pPr>
        <w:tabs>
          <w:tab w:val="num" w:pos="2880"/>
        </w:tabs>
        <w:ind w:left="2880" w:hanging="360"/>
      </w:pPr>
      <w:rPr>
        <w:rFonts w:ascii="Arial" w:hAnsi="Arial" w:hint="default"/>
      </w:rPr>
    </w:lvl>
    <w:lvl w:ilvl="4" w:tplc="491E900E" w:tentative="1">
      <w:start w:val="1"/>
      <w:numFmt w:val="bullet"/>
      <w:lvlText w:val="•"/>
      <w:lvlJc w:val="left"/>
      <w:pPr>
        <w:tabs>
          <w:tab w:val="num" w:pos="3600"/>
        </w:tabs>
        <w:ind w:left="3600" w:hanging="360"/>
      </w:pPr>
      <w:rPr>
        <w:rFonts w:ascii="Arial" w:hAnsi="Arial" w:hint="default"/>
      </w:rPr>
    </w:lvl>
    <w:lvl w:ilvl="5" w:tplc="04F47322" w:tentative="1">
      <w:start w:val="1"/>
      <w:numFmt w:val="bullet"/>
      <w:lvlText w:val="•"/>
      <w:lvlJc w:val="left"/>
      <w:pPr>
        <w:tabs>
          <w:tab w:val="num" w:pos="4320"/>
        </w:tabs>
        <w:ind w:left="4320" w:hanging="360"/>
      </w:pPr>
      <w:rPr>
        <w:rFonts w:ascii="Arial" w:hAnsi="Arial" w:hint="default"/>
      </w:rPr>
    </w:lvl>
    <w:lvl w:ilvl="6" w:tplc="812E4118" w:tentative="1">
      <w:start w:val="1"/>
      <w:numFmt w:val="bullet"/>
      <w:lvlText w:val="•"/>
      <w:lvlJc w:val="left"/>
      <w:pPr>
        <w:tabs>
          <w:tab w:val="num" w:pos="5040"/>
        </w:tabs>
        <w:ind w:left="5040" w:hanging="360"/>
      </w:pPr>
      <w:rPr>
        <w:rFonts w:ascii="Arial" w:hAnsi="Arial" w:hint="default"/>
      </w:rPr>
    </w:lvl>
    <w:lvl w:ilvl="7" w:tplc="B32418E2" w:tentative="1">
      <w:start w:val="1"/>
      <w:numFmt w:val="bullet"/>
      <w:lvlText w:val="•"/>
      <w:lvlJc w:val="left"/>
      <w:pPr>
        <w:tabs>
          <w:tab w:val="num" w:pos="5760"/>
        </w:tabs>
        <w:ind w:left="5760" w:hanging="360"/>
      </w:pPr>
      <w:rPr>
        <w:rFonts w:ascii="Arial" w:hAnsi="Arial" w:hint="default"/>
      </w:rPr>
    </w:lvl>
    <w:lvl w:ilvl="8" w:tplc="0BFAD49A" w:tentative="1">
      <w:start w:val="1"/>
      <w:numFmt w:val="bullet"/>
      <w:lvlText w:val="•"/>
      <w:lvlJc w:val="left"/>
      <w:pPr>
        <w:tabs>
          <w:tab w:val="num" w:pos="6480"/>
        </w:tabs>
        <w:ind w:left="6480" w:hanging="360"/>
      </w:pPr>
      <w:rPr>
        <w:rFonts w:ascii="Arial" w:hAnsi="Arial" w:hint="default"/>
      </w:rPr>
    </w:lvl>
  </w:abstractNum>
  <w:abstractNum w:abstractNumId="38">
    <w:nsid w:val="77F24063"/>
    <w:multiLevelType w:val="hybridMultilevel"/>
    <w:tmpl w:val="BB1A5E7C"/>
    <w:lvl w:ilvl="0" w:tplc="4986021E">
      <w:start w:val="1"/>
      <w:numFmt w:val="bullet"/>
      <w:lvlText w:val="•"/>
      <w:lvlJc w:val="left"/>
      <w:pPr>
        <w:tabs>
          <w:tab w:val="num" w:pos="720"/>
        </w:tabs>
        <w:ind w:left="720" w:hanging="360"/>
      </w:pPr>
      <w:rPr>
        <w:rFonts w:ascii="Arial" w:hAnsi="Arial" w:hint="default"/>
      </w:rPr>
    </w:lvl>
    <w:lvl w:ilvl="1" w:tplc="83D2B336" w:tentative="1">
      <w:start w:val="1"/>
      <w:numFmt w:val="bullet"/>
      <w:lvlText w:val="•"/>
      <w:lvlJc w:val="left"/>
      <w:pPr>
        <w:tabs>
          <w:tab w:val="num" w:pos="1440"/>
        </w:tabs>
        <w:ind w:left="1440" w:hanging="360"/>
      </w:pPr>
      <w:rPr>
        <w:rFonts w:ascii="Arial" w:hAnsi="Arial" w:hint="default"/>
      </w:rPr>
    </w:lvl>
    <w:lvl w:ilvl="2" w:tplc="BD6A3D38" w:tentative="1">
      <w:start w:val="1"/>
      <w:numFmt w:val="bullet"/>
      <w:lvlText w:val="•"/>
      <w:lvlJc w:val="left"/>
      <w:pPr>
        <w:tabs>
          <w:tab w:val="num" w:pos="2160"/>
        </w:tabs>
        <w:ind w:left="2160" w:hanging="360"/>
      </w:pPr>
      <w:rPr>
        <w:rFonts w:ascii="Arial" w:hAnsi="Arial" w:hint="default"/>
      </w:rPr>
    </w:lvl>
    <w:lvl w:ilvl="3" w:tplc="E1AAB86E" w:tentative="1">
      <w:start w:val="1"/>
      <w:numFmt w:val="bullet"/>
      <w:lvlText w:val="•"/>
      <w:lvlJc w:val="left"/>
      <w:pPr>
        <w:tabs>
          <w:tab w:val="num" w:pos="2880"/>
        </w:tabs>
        <w:ind w:left="2880" w:hanging="360"/>
      </w:pPr>
      <w:rPr>
        <w:rFonts w:ascii="Arial" w:hAnsi="Arial" w:hint="default"/>
      </w:rPr>
    </w:lvl>
    <w:lvl w:ilvl="4" w:tplc="E15AEA4A" w:tentative="1">
      <w:start w:val="1"/>
      <w:numFmt w:val="bullet"/>
      <w:lvlText w:val="•"/>
      <w:lvlJc w:val="left"/>
      <w:pPr>
        <w:tabs>
          <w:tab w:val="num" w:pos="3600"/>
        </w:tabs>
        <w:ind w:left="3600" w:hanging="360"/>
      </w:pPr>
      <w:rPr>
        <w:rFonts w:ascii="Arial" w:hAnsi="Arial" w:hint="default"/>
      </w:rPr>
    </w:lvl>
    <w:lvl w:ilvl="5" w:tplc="B39AA500" w:tentative="1">
      <w:start w:val="1"/>
      <w:numFmt w:val="bullet"/>
      <w:lvlText w:val="•"/>
      <w:lvlJc w:val="left"/>
      <w:pPr>
        <w:tabs>
          <w:tab w:val="num" w:pos="4320"/>
        </w:tabs>
        <w:ind w:left="4320" w:hanging="360"/>
      </w:pPr>
      <w:rPr>
        <w:rFonts w:ascii="Arial" w:hAnsi="Arial" w:hint="default"/>
      </w:rPr>
    </w:lvl>
    <w:lvl w:ilvl="6" w:tplc="7DDA9FE2" w:tentative="1">
      <w:start w:val="1"/>
      <w:numFmt w:val="bullet"/>
      <w:lvlText w:val="•"/>
      <w:lvlJc w:val="left"/>
      <w:pPr>
        <w:tabs>
          <w:tab w:val="num" w:pos="5040"/>
        </w:tabs>
        <w:ind w:left="5040" w:hanging="360"/>
      </w:pPr>
      <w:rPr>
        <w:rFonts w:ascii="Arial" w:hAnsi="Arial" w:hint="default"/>
      </w:rPr>
    </w:lvl>
    <w:lvl w:ilvl="7" w:tplc="1938DD66" w:tentative="1">
      <w:start w:val="1"/>
      <w:numFmt w:val="bullet"/>
      <w:lvlText w:val="•"/>
      <w:lvlJc w:val="left"/>
      <w:pPr>
        <w:tabs>
          <w:tab w:val="num" w:pos="5760"/>
        </w:tabs>
        <w:ind w:left="5760" w:hanging="360"/>
      </w:pPr>
      <w:rPr>
        <w:rFonts w:ascii="Arial" w:hAnsi="Arial" w:hint="default"/>
      </w:rPr>
    </w:lvl>
    <w:lvl w:ilvl="8" w:tplc="2B664A56" w:tentative="1">
      <w:start w:val="1"/>
      <w:numFmt w:val="bullet"/>
      <w:lvlText w:val="•"/>
      <w:lvlJc w:val="left"/>
      <w:pPr>
        <w:tabs>
          <w:tab w:val="num" w:pos="6480"/>
        </w:tabs>
        <w:ind w:left="6480" w:hanging="360"/>
      </w:pPr>
      <w:rPr>
        <w:rFonts w:ascii="Arial" w:hAnsi="Arial" w:hint="default"/>
      </w:rPr>
    </w:lvl>
  </w:abstractNum>
  <w:abstractNum w:abstractNumId="39">
    <w:nsid w:val="7D447377"/>
    <w:multiLevelType w:val="hybridMultilevel"/>
    <w:tmpl w:val="D06A0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39"/>
  </w:num>
  <w:num w:numId="4">
    <w:abstractNumId w:val="30"/>
  </w:num>
  <w:num w:numId="5">
    <w:abstractNumId w:val="10"/>
  </w:num>
  <w:num w:numId="6">
    <w:abstractNumId w:val="29"/>
  </w:num>
  <w:num w:numId="7">
    <w:abstractNumId w:val="13"/>
  </w:num>
  <w:num w:numId="8">
    <w:abstractNumId w:val="36"/>
  </w:num>
  <w:num w:numId="9">
    <w:abstractNumId w:val="14"/>
  </w:num>
  <w:num w:numId="10">
    <w:abstractNumId w:val="4"/>
  </w:num>
  <w:num w:numId="11">
    <w:abstractNumId w:val="25"/>
  </w:num>
  <w:num w:numId="12">
    <w:abstractNumId w:val="33"/>
  </w:num>
  <w:num w:numId="13">
    <w:abstractNumId w:val="2"/>
  </w:num>
  <w:num w:numId="14">
    <w:abstractNumId w:val="5"/>
  </w:num>
  <w:num w:numId="15">
    <w:abstractNumId w:val="24"/>
  </w:num>
  <w:num w:numId="16">
    <w:abstractNumId w:val="1"/>
  </w:num>
  <w:num w:numId="17">
    <w:abstractNumId w:val="3"/>
  </w:num>
  <w:num w:numId="18">
    <w:abstractNumId w:val="0"/>
  </w:num>
  <w:num w:numId="19">
    <w:abstractNumId w:val="27"/>
  </w:num>
  <w:num w:numId="20">
    <w:abstractNumId w:val="18"/>
  </w:num>
  <w:num w:numId="21">
    <w:abstractNumId w:val="16"/>
  </w:num>
  <w:num w:numId="22">
    <w:abstractNumId w:val="7"/>
  </w:num>
  <w:num w:numId="23">
    <w:abstractNumId w:val="21"/>
  </w:num>
  <w:num w:numId="24">
    <w:abstractNumId w:val="22"/>
  </w:num>
  <w:num w:numId="25">
    <w:abstractNumId w:val="11"/>
  </w:num>
  <w:num w:numId="26">
    <w:abstractNumId w:val="26"/>
  </w:num>
  <w:num w:numId="27">
    <w:abstractNumId w:val="31"/>
  </w:num>
  <w:num w:numId="28">
    <w:abstractNumId w:val="35"/>
  </w:num>
  <w:num w:numId="29">
    <w:abstractNumId w:val="37"/>
  </w:num>
  <w:num w:numId="30">
    <w:abstractNumId w:val="38"/>
  </w:num>
  <w:num w:numId="31">
    <w:abstractNumId w:val="19"/>
  </w:num>
  <w:num w:numId="32">
    <w:abstractNumId w:val="23"/>
  </w:num>
  <w:num w:numId="33">
    <w:abstractNumId w:val="6"/>
  </w:num>
  <w:num w:numId="34">
    <w:abstractNumId w:val="15"/>
  </w:num>
  <w:num w:numId="35">
    <w:abstractNumId w:val="17"/>
  </w:num>
  <w:num w:numId="36">
    <w:abstractNumId w:val="32"/>
  </w:num>
  <w:num w:numId="37">
    <w:abstractNumId w:val="12"/>
  </w:num>
  <w:num w:numId="38">
    <w:abstractNumId w:val="28"/>
  </w:num>
  <w:num w:numId="39">
    <w:abstractNumId w:val="8"/>
  </w:num>
  <w:num w:numId="40">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E7DFB"/>
    <w:rsid w:val="00002317"/>
    <w:rsid w:val="00005023"/>
    <w:rsid w:val="00086AF8"/>
    <w:rsid w:val="00096C1F"/>
    <w:rsid w:val="000A408D"/>
    <w:rsid w:val="000D0FFC"/>
    <w:rsid w:val="000D49C2"/>
    <w:rsid w:val="00102D17"/>
    <w:rsid w:val="0013146F"/>
    <w:rsid w:val="001656CE"/>
    <w:rsid w:val="00187A4C"/>
    <w:rsid w:val="001B03A6"/>
    <w:rsid w:val="001D413E"/>
    <w:rsid w:val="001E31F6"/>
    <w:rsid w:val="001F4B93"/>
    <w:rsid w:val="00205741"/>
    <w:rsid w:val="002255C9"/>
    <w:rsid w:val="0022680F"/>
    <w:rsid w:val="0023160C"/>
    <w:rsid w:val="0026309B"/>
    <w:rsid w:val="002A00DD"/>
    <w:rsid w:val="002B6369"/>
    <w:rsid w:val="002C7117"/>
    <w:rsid w:val="00305930"/>
    <w:rsid w:val="003A065B"/>
    <w:rsid w:val="003A6A03"/>
    <w:rsid w:val="00431F11"/>
    <w:rsid w:val="00456FCF"/>
    <w:rsid w:val="004B4EBB"/>
    <w:rsid w:val="004E3224"/>
    <w:rsid w:val="005014F3"/>
    <w:rsid w:val="00552199"/>
    <w:rsid w:val="00564F34"/>
    <w:rsid w:val="00657DEB"/>
    <w:rsid w:val="00672FAB"/>
    <w:rsid w:val="006B0A28"/>
    <w:rsid w:val="006C55AC"/>
    <w:rsid w:val="00724871"/>
    <w:rsid w:val="00741D32"/>
    <w:rsid w:val="007A2118"/>
    <w:rsid w:val="008B2457"/>
    <w:rsid w:val="009A0E60"/>
    <w:rsid w:val="009A32E4"/>
    <w:rsid w:val="009C0BA8"/>
    <w:rsid w:val="009C143A"/>
    <w:rsid w:val="00A23EF8"/>
    <w:rsid w:val="00A34A15"/>
    <w:rsid w:val="00A6004A"/>
    <w:rsid w:val="00A836C4"/>
    <w:rsid w:val="00A940A0"/>
    <w:rsid w:val="00B34F88"/>
    <w:rsid w:val="00B45A1C"/>
    <w:rsid w:val="00B51384"/>
    <w:rsid w:val="00B827C4"/>
    <w:rsid w:val="00B94C2F"/>
    <w:rsid w:val="00C158D4"/>
    <w:rsid w:val="00C22CAE"/>
    <w:rsid w:val="00C4519A"/>
    <w:rsid w:val="00C563D2"/>
    <w:rsid w:val="00C62661"/>
    <w:rsid w:val="00CC2674"/>
    <w:rsid w:val="00CD38E1"/>
    <w:rsid w:val="00CD4336"/>
    <w:rsid w:val="00D46FDE"/>
    <w:rsid w:val="00D74A14"/>
    <w:rsid w:val="00D86598"/>
    <w:rsid w:val="00D94788"/>
    <w:rsid w:val="00DE7DFB"/>
    <w:rsid w:val="00DF00AE"/>
    <w:rsid w:val="00E1772B"/>
    <w:rsid w:val="00E573EC"/>
    <w:rsid w:val="00E9777E"/>
    <w:rsid w:val="00ED3D96"/>
    <w:rsid w:val="00F13C02"/>
    <w:rsid w:val="00F6373D"/>
    <w:rsid w:val="00FB3A4F"/>
    <w:rsid w:val="00FB6E14"/>
    <w:rsid w:val="00FC7367"/>
    <w:rsid w:val="00FD2573"/>
    <w:rsid w:val="00FD318D"/>
    <w:rsid w:val="00FF774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cf9"/>
      <o:colormenu v:ext="edit" fillcolor="#cf9"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36C4"/>
  </w:style>
  <w:style w:type="paragraph" w:styleId="Nadpis2">
    <w:name w:val="heading 2"/>
    <w:basedOn w:val="Normln"/>
    <w:link w:val="Nadpis2Char"/>
    <w:uiPriority w:val="9"/>
    <w:qFormat/>
    <w:rsid w:val="00FD257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FD257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D25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E7DFB"/>
    <w:pPr>
      <w:ind w:left="720"/>
      <w:contextualSpacing/>
    </w:pPr>
  </w:style>
  <w:style w:type="paragraph" w:customStyle="1" w:styleId="text">
    <w:name w:val="text"/>
    <w:basedOn w:val="Normln"/>
    <w:rsid w:val="00FC736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096C1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096C1F"/>
    <w:rPr>
      <w:color w:val="0000FF"/>
      <w:u w:val="single"/>
    </w:rPr>
  </w:style>
  <w:style w:type="character" w:styleId="Siln">
    <w:name w:val="Strong"/>
    <w:basedOn w:val="Standardnpsmoodstavce"/>
    <w:uiPriority w:val="99"/>
    <w:qFormat/>
    <w:rsid w:val="00096C1F"/>
    <w:rPr>
      <w:b/>
      <w:bCs/>
    </w:rPr>
  </w:style>
  <w:style w:type="character" w:customStyle="1" w:styleId="Nadpis2Char">
    <w:name w:val="Nadpis 2 Char"/>
    <w:basedOn w:val="Standardnpsmoodstavce"/>
    <w:link w:val="Nadpis2"/>
    <w:uiPriority w:val="9"/>
    <w:rsid w:val="00FD2573"/>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semiHidden/>
    <w:rsid w:val="00FD2573"/>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FD2573"/>
    <w:rPr>
      <w:rFonts w:asciiTheme="majorHAnsi" w:eastAsiaTheme="majorEastAsia" w:hAnsiTheme="majorHAnsi" w:cstheme="majorBidi"/>
      <w:b/>
      <w:bCs/>
      <w:i/>
      <w:iCs/>
      <w:color w:val="4F81BD" w:themeColor="accent1"/>
    </w:rPr>
  </w:style>
  <w:style w:type="character" w:customStyle="1" w:styleId="mw-headline">
    <w:name w:val="mw-headline"/>
    <w:basedOn w:val="Standardnpsmoodstavce"/>
    <w:rsid w:val="00FD2573"/>
  </w:style>
  <w:style w:type="paragraph" w:styleId="Textbubliny">
    <w:name w:val="Balloon Text"/>
    <w:basedOn w:val="Normln"/>
    <w:link w:val="TextbublinyChar"/>
    <w:uiPriority w:val="99"/>
    <w:semiHidden/>
    <w:unhideWhenUsed/>
    <w:rsid w:val="00FD257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D2573"/>
    <w:rPr>
      <w:rFonts w:ascii="Tahoma" w:hAnsi="Tahoma" w:cs="Tahoma"/>
      <w:sz w:val="16"/>
      <w:szCs w:val="16"/>
    </w:rPr>
  </w:style>
  <w:style w:type="table" w:styleId="Mkatabulky">
    <w:name w:val="Table Grid"/>
    <w:basedOn w:val="Normlntabulka"/>
    <w:uiPriority w:val="59"/>
    <w:rsid w:val="00A60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817959">
      <w:bodyDiv w:val="1"/>
      <w:marLeft w:val="0"/>
      <w:marRight w:val="0"/>
      <w:marTop w:val="0"/>
      <w:marBottom w:val="0"/>
      <w:divBdr>
        <w:top w:val="none" w:sz="0" w:space="0" w:color="auto"/>
        <w:left w:val="none" w:sz="0" w:space="0" w:color="auto"/>
        <w:bottom w:val="none" w:sz="0" w:space="0" w:color="auto"/>
        <w:right w:val="none" w:sz="0" w:space="0" w:color="auto"/>
      </w:divBdr>
      <w:divsChild>
        <w:div w:id="1440880836">
          <w:marLeft w:val="806"/>
          <w:marRight w:val="0"/>
          <w:marTop w:val="120"/>
          <w:marBottom w:val="0"/>
          <w:divBdr>
            <w:top w:val="none" w:sz="0" w:space="0" w:color="auto"/>
            <w:left w:val="none" w:sz="0" w:space="0" w:color="auto"/>
            <w:bottom w:val="none" w:sz="0" w:space="0" w:color="auto"/>
            <w:right w:val="none" w:sz="0" w:space="0" w:color="auto"/>
          </w:divBdr>
        </w:div>
      </w:divsChild>
    </w:div>
    <w:div w:id="490680858">
      <w:bodyDiv w:val="1"/>
      <w:marLeft w:val="0"/>
      <w:marRight w:val="0"/>
      <w:marTop w:val="0"/>
      <w:marBottom w:val="0"/>
      <w:divBdr>
        <w:top w:val="none" w:sz="0" w:space="0" w:color="auto"/>
        <w:left w:val="none" w:sz="0" w:space="0" w:color="auto"/>
        <w:bottom w:val="none" w:sz="0" w:space="0" w:color="auto"/>
        <w:right w:val="none" w:sz="0" w:space="0" w:color="auto"/>
      </w:divBdr>
      <w:divsChild>
        <w:div w:id="291833704">
          <w:marLeft w:val="806"/>
          <w:marRight w:val="0"/>
          <w:marTop w:val="120"/>
          <w:marBottom w:val="0"/>
          <w:divBdr>
            <w:top w:val="none" w:sz="0" w:space="0" w:color="auto"/>
            <w:left w:val="none" w:sz="0" w:space="0" w:color="auto"/>
            <w:bottom w:val="none" w:sz="0" w:space="0" w:color="auto"/>
            <w:right w:val="none" w:sz="0" w:space="0" w:color="auto"/>
          </w:divBdr>
        </w:div>
      </w:divsChild>
    </w:div>
    <w:div w:id="572470608">
      <w:bodyDiv w:val="1"/>
      <w:marLeft w:val="0"/>
      <w:marRight w:val="0"/>
      <w:marTop w:val="0"/>
      <w:marBottom w:val="0"/>
      <w:divBdr>
        <w:top w:val="none" w:sz="0" w:space="0" w:color="auto"/>
        <w:left w:val="none" w:sz="0" w:space="0" w:color="auto"/>
        <w:bottom w:val="none" w:sz="0" w:space="0" w:color="auto"/>
        <w:right w:val="none" w:sz="0" w:space="0" w:color="auto"/>
      </w:divBdr>
      <w:divsChild>
        <w:div w:id="1580821332">
          <w:marLeft w:val="806"/>
          <w:marRight w:val="0"/>
          <w:marTop w:val="120"/>
          <w:marBottom w:val="0"/>
          <w:divBdr>
            <w:top w:val="none" w:sz="0" w:space="0" w:color="auto"/>
            <w:left w:val="none" w:sz="0" w:space="0" w:color="auto"/>
            <w:bottom w:val="none" w:sz="0" w:space="0" w:color="auto"/>
            <w:right w:val="none" w:sz="0" w:space="0" w:color="auto"/>
          </w:divBdr>
        </w:div>
      </w:divsChild>
    </w:div>
    <w:div w:id="589894089">
      <w:bodyDiv w:val="1"/>
      <w:marLeft w:val="0"/>
      <w:marRight w:val="0"/>
      <w:marTop w:val="0"/>
      <w:marBottom w:val="0"/>
      <w:divBdr>
        <w:top w:val="none" w:sz="0" w:space="0" w:color="auto"/>
        <w:left w:val="none" w:sz="0" w:space="0" w:color="auto"/>
        <w:bottom w:val="none" w:sz="0" w:space="0" w:color="auto"/>
        <w:right w:val="none" w:sz="0" w:space="0" w:color="auto"/>
      </w:divBdr>
      <w:divsChild>
        <w:div w:id="474219101">
          <w:marLeft w:val="806"/>
          <w:marRight w:val="0"/>
          <w:marTop w:val="120"/>
          <w:marBottom w:val="0"/>
          <w:divBdr>
            <w:top w:val="none" w:sz="0" w:space="0" w:color="auto"/>
            <w:left w:val="none" w:sz="0" w:space="0" w:color="auto"/>
            <w:bottom w:val="none" w:sz="0" w:space="0" w:color="auto"/>
            <w:right w:val="none" w:sz="0" w:space="0" w:color="auto"/>
          </w:divBdr>
        </w:div>
      </w:divsChild>
    </w:div>
    <w:div w:id="1360206106">
      <w:bodyDiv w:val="1"/>
      <w:marLeft w:val="0"/>
      <w:marRight w:val="0"/>
      <w:marTop w:val="0"/>
      <w:marBottom w:val="0"/>
      <w:divBdr>
        <w:top w:val="none" w:sz="0" w:space="0" w:color="auto"/>
        <w:left w:val="none" w:sz="0" w:space="0" w:color="auto"/>
        <w:bottom w:val="none" w:sz="0" w:space="0" w:color="auto"/>
        <w:right w:val="none" w:sz="0" w:space="0" w:color="auto"/>
      </w:divBdr>
      <w:divsChild>
        <w:div w:id="707678846">
          <w:marLeft w:val="806"/>
          <w:marRight w:val="0"/>
          <w:marTop w:val="120"/>
          <w:marBottom w:val="0"/>
          <w:divBdr>
            <w:top w:val="none" w:sz="0" w:space="0" w:color="auto"/>
            <w:left w:val="none" w:sz="0" w:space="0" w:color="auto"/>
            <w:bottom w:val="none" w:sz="0" w:space="0" w:color="auto"/>
            <w:right w:val="none" w:sz="0" w:space="0" w:color="auto"/>
          </w:divBdr>
        </w:div>
      </w:divsChild>
    </w:div>
    <w:div w:id="1412119199">
      <w:bodyDiv w:val="1"/>
      <w:marLeft w:val="0"/>
      <w:marRight w:val="0"/>
      <w:marTop w:val="0"/>
      <w:marBottom w:val="0"/>
      <w:divBdr>
        <w:top w:val="none" w:sz="0" w:space="0" w:color="auto"/>
        <w:left w:val="none" w:sz="0" w:space="0" w:color="auto"/>
        <w:bottom w:val="none" w:sz="0" w:space="0" w:color="auto"/>
        <w:right w:val="none" w:sz="0" w:space="0" w:color="auto"/>
      </w:divBdr>
      <w:divsChild>
        <w:div w:id="815991707">
          <w:marLeft w:val="806"/>
          <w:marRight w:val="0"/>
          <w:marTop w:val="120"/>
          <w:marBottom w:val="0"/>
          <w:divBdr>
            <w:top w:val="none" w:sz="0" w:space="0" w:color="auto"/>
            <w:left w:val="none" w:sz="0" w:space="0" w:color="auto"/>
            <w:bottom w:val="none" w:sz="0" w:space="0" w:color="auto"/>
            <w:right w:val="none" w:sz="0" w:space="0" w:color="auto"/>
          </w:divBdr>
        </w:div>
      </w:divsChild>
    </w:div>
    <w:div w:id="1419327070">
      <w:bodyDiv w:val="1"/>
      <w:marLeft w:val="0"/>
      <w:marRight w:val="0"/>
      <w:marTop w:val="0"/>
      <w:marBottom w:val="0"/>
      <w:divBdr>
        <w:top w:val="none" w:sz="0" w:space="0" w:color="auto"/>
        <w:left w:val="none" w:sz="0" w:space="0" w:color="auto"/>
        <w:bottom w:val="none" w:sz="0" w:space="0" w:color="auto"/>
        <w:right w:val="none" w:sz="0" w:space="0" w:color="auto"/>
      </w:divBdr>
    </w:div>
    <w:div w:id="1466240316">
      <w:bodyDiv w:val="1"/>
      <w:marLeft w:val="0"/>
      <w:marRight w:val="0"/>
      <w:marTop w:val="0"/>
      <w:marBottom w:val="0"/>
      <w:divBdr>
        <w:top w:val="none" w:sz="0" w:space="0" w:color="auto"/>
        <w:left w:val="none" w:sz="0" w:space="0" w:color="auto"/>
        <w:bottom w:val="none" w:sz="0" w:space="0" w:color="auto"/>
        <w:right w:val="none" w:sz="0" w:space="0" w:color="auto"/>
      </w:divBdr>
      <w:divsChild>
        <w:div w:id="113643820">
          <w:marLeft w:val="806"/>
          <w:marRight w:val="0"/>
          <w:marTop w:val="120"/>
          <w:marBottom w:val="0"/>
          <w:divBdr>
            <w:top w:val="none" w:sz="0" w:space="0" w:color="auto"/>
            <w:left w:val="none" w:sz="0" w:space="0" w:color="auto"/>
            <w:bottom w:val="none" w:sz="0" w:space="0" w:color="auto"/>
            <w:right w:val="none" w:sz="0" w:space="0" w:color="auto"/>
          </w:divBdr>
        </w:div>
      </w:divsChild>
    </w:div>
    <w:div w:id="1871452328">
      <w:bodyDiv w:val="1"/>
      <w:marLeft w:val="0"/>
      <w:marRight w:val="0"/>
      <w:marTop w:val="0"/>
      <w:marBottom w:val="0"/>
      <w:divBdr>
        <w:top w:val="none" w:sz="0" w:space="0" w:color="auto"/>
        <w:left w:val="none" w:sz="0" w:space="0" w:color="auto"/>
        <w:bottom w:val="none" w:sz="0" w:space="0" w:color="auto"/>
        <w:right w:val="none" w:sz="0" w:space="0" w:color="auto"/>
      </w:divBdr>
      <w:divsChild>
        <w:div w:id="1838106345">
          <w:marLeft w:val="8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otravinova-alergie.info/clanek/prirodni-antibiotika-detoxikace-organismu-posileni-imunity.php"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trendyzdravi.cz/prirodni-lecba/prirodni-antibiotika.htm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byliny.wz.cz"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lecive-bylinky.celyden.c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tlasrostlin.cz" TargetMode="External"/><Relationship Id="rId14" Type="http://schemas.openxmlformats.org/officeDocument/2006/relationships/hyperlink" Target="http://www.wikipedie.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12C299-287D-45C5-8736-D2C11ECE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27</Pages>
  <Words>5967</Words>
  <Characters>35207</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Lucinka</dc:creator>
  <cp:lastModifiedBy>Lucinka</cp:lastModifiedBy>
  <cp:revision>22</cp:revision>
  <cp:lastPrinted>2012-03-27T05:05:00Z</cp:lastPrinted>
  <dcterms:created xsi:type="dcterms:W3CDTF">2012-02-28T07:41:00Z</dcterms:created>
  <dcterms:modified xsi:type="dcterms:W3CDTF">2012-04-06T15:27:00Z</dcterms:modified>
</cp:coreProperties>
</file>