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0E" w:rsidRPr="001E7F12" w:rsidRDefault="001E7F12" w:rsidP="001E7F1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1E7F12">
        <w:rPr>
          <w:rFonts w:ascii="Times New Roman" w:hAnsi="Times New Roman" w:cs="Times New Roman"/>
          <w:color w:val="C00000"/>
          <w:sz w:val="28"/>
          <w:szCs w:val="28"/>
        </w:rPr>
        <w:t>Příčiny (etiologie) SPU</w:t>
      </w:r>
    </w:p>
    <w:p w:rsidR="001E7F12" w:rsidRDefault="001E7F12">
      <w:pPr>
        <w:rPr>
          <w:rFonts w:ascii="Times New Roman" w:hAnsi="Times New Roman" w:cs="Times New Roman"/>
          <w:sz w:val="28"/>
          <w:szCs w:val="28"/>
        </w:rPr>
      </w:pPr>
    </w:p>
    <w:p w:rsidR="001E7F12" w:rsidRPr="00AB1B5B" w:rsidRDefault="001E7F12">
      <w:pPr>
        <w:rPr>
          <w:rFonts w:cstheme="minorHAnsi"/>
        </w:rPr>
      </w:pPr>
      <w:r w:rsidRPr="00AB1B5B">
        <w:rPr>
          <w:rFonts w:cstheme="minorHAnsi"/>
        </w:rPr>
        <w:t>Teorie příčin obtíží souvisejících s dyslexii podle O. Kučeru (60. léta 20. století)</w:t>
      </w:r>
    </w:p>
    <w:p w:rsidR="001E7F12" w:rsidRDefault="001E7F12"/>
    <w:p w:rsidR="001E7F12" w:rsidRDefault="001E7F12">
      <w:pPr>
        <w:pBdr>
          <w:bottom w:val="single" w:sz="6" w:space="1" w:color="auto"/>
        </w:pBdr>
      </w:pPr>
    </w:p>
    <w:p w:rsidR="001E7F12" w:rsidRDefault="001E7F12">
      <w:r>
        <w:t xml:space="preserve">Teorie příčin obtíží souvisejících s dyslexii </w:t>
      </w:r>
      <w:r w:rsidR="00E329A4">
        <w:t xml:space="preserve"> -</w:t>
      </w:r>
      <w:r>
        <w:t xml:space="preserve"> A. </w:t>
      </w:r>
      <w:proofErr w:type="spellStart"/>
      <w:r>
        <w:t>Lalajeva</w:t>
      </w:r>
      <w:proofErr w:type="spellEnd"/>
      <w:r w:rsidR="00E329A4">
        <w:t xml:space="preserve"> (1983)</w:t>
      </w:r>
    </w:p>
    <w:p w:rsidR="001E7F12" w:rsidRDefault="001E7F12"/>
    <w:p w:rsidR="009C162A" w:rsidRDefault="009C162A"/>
    <w:p w:rsidR="001E7F12" w:rsidRDefault="001E7F12">
      <w:pPr>
        <w:pBdr>
          <w:bottom w:val="single" w:sz="6" w:space="1" w:color="auto"/>
        </w:pBdr>
      </w:pPr>
    </w:p>
    <w:p w:rsidR="001E7F12" w:rsidRDefault="001E7F12">
      <w:r>
        <w:t>U. Fritz (1997) uvádí 3. roviny …</w:t>
      </w:r>
    </w:p>
    <w:p w:rsidR="00E329A4" w:rsidRDefault="00E329A4">
      <w:r>
        <w:t xml:space="preserve">1.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</w:tblGrid>
      <w:tr w:rsidR="00E329A4" w:rsidTr="00E329A4">
        <w:tc>
          <w:tcPr>
            <w:tcW w:w="4928" w:type="dxa"/>
          </w:tcPr>
          <w:p w:rsidR="00E329A4" w:rsidRDefault="00E329A4">
            <w:r>
              <w:t>*</w:t>
            </w:r>
          </w:p>
        </w:tc>
      </w:tr>
      <w:tr w:rsidR="00E329A4" w:rsidTr="00E329A4">
        <w:tc>
          <w:tcPr>
            <w:tcW w:w="4928" w:type="dxa"/>
          </w:tcPr>
          <w:p w:rsidR="00E329A4" w:rsidRDefault="00E329A4">
            <w:r>
              <w:t>*</w:t>
            </w:r>
          </w:p>
        </w:tc>
      </w:tr>
      <w:tr w:rsidR="00E329A4" w:rsidTr="00E329A4">
        <w:tc>
          <w:tcPr>
            <w:tcW w:w="4928" w:type="dxa"/>
          </w:tcPr>
          <w:p w:rsidR="00E329A4" w:rsidRDefault="00E329A4">
            <w:r>
              <w:t>*</w:t>
            </w:r>
          </w:p>
        </w:tc>
      </w:tr>
      <w:tr w:rsidR="00E329A4" w:rsidTr="00E329A4">
        <w:tc>
          <w:tcPr>
            <w:tcW w:w="4928" w:type="dxa"/>
          </w:tcPr>
          <w:p w:rsidR="00E329A4" w:rsidRDefault="00E329A4">
            <w:r>
              <w:t>*</w:t>
            </w:r>
          </w:p>
        </w:tc>
      </w:tr>
    </w:tbl>
    <w:p w:rsidR="001E7F12" w:rsidRDefault="001E7F12"/>
    <w:p w:rsidR="001E7F12" w:rsidRDefault="001E7F12"/>
    <w:p w:rsidR="00E329A4" w:rsidRDefault="00E329A4"/>
    <w:p w:rsidR="00E329A4" w:rsidRDefault="00E329A4"/>
    <w:p w:rsidR="00E329A4" w:rsidRDefault="00E329A4"/>
    <w:p w:rsidR="00E329A4" w:rsidRDefault="00E329A4"/>
    <w:p w:rsidR="00E329A4" w:rsidRDefault="00E329A4">
      <w:r>
        <w:t xml:space="preserve">2.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</w:tblGrid>
      <w:tr w:rsidR="00E329A4" w:rsidTr="00E329A4">
        <w:tc>
          <w:tcPr>
            <w:tcW w:w="4928" w:type="dxa"/>
          </w:tcPr>
          <w:p w:rsidR="00E329A4" w:rsidRDefault="00E329A4">
            <w:r>
              <w:t>*</w:t>
            </w:r>
          </w:p>
        </w:tc>
      </w:tr>
      <w:tr w:rsidR="00E329A4" w:rsidTr="00E329A4">
        <w:tc>
          <w:tcPr>
            <w:tcW w:w="4928" w:type="dxa"/>
          </w:tcPr>
          <w:p w:rsidR="00E329A4" w:rsidRDefault="00E329A4">
            <w:r>
              <w:t>*</w:t>
            </w:r>
          </w:p>
        </w:tc>
      </w:tr>
      <w:tr w:rsidR="00E329A4" w:rsidTr="00E329A4">
        <w:tc>
          <w:tcPr>
            <w:tcW w:w="4928" w:type="dxa"/>
          </w:tcPr>
          <w:p w:rsidR="00E329A4" w:rsidRDefault="00E329A4">
            <w:r>
              <w:t>*</w:t>
            </w:r>
          </w:p>
        </w:tc>
      </w:tr>
      <w:tr w:rsidR="00E329A4" w:rsidTr="00E329A4">
        <w:tc>
          <w:tcPr>
            <w:tcW w:w="4928" w:type="dxa"/>
          </w:tcPr>
          <w:p w:rsidR="00E329A4" w:rsidRDefault="00E329A4">
            <w:r>
              <w:t>*</w:t>
            </w:r>
          </w:p>
        </w:tc>
      </w:tr>
      <w:tr w:rsidR="00E329A4" w:rsidTr="00E329A4">
        <w:tc>
          <w:tcPr>
            <w:tcW w:w="4928" w:type="dxa"/>
          </w:tcPr>
          <w:p w:rsidR="00E329A4" w:rsidRDefault="00E329A4">
            <w:r>
              <w:t>*</w:t>
            </w:r>
          </w:p>
        </w:tc>
      </w:tr>
      <w:tr w:rsidR="00E329A4" w:rsidTr="00E329A4">
        <w:tc>
          <w:tcPr>
            <w:tcW w:w="4928" w:type="dxa"/>
          </w:tcPr>
          <w:p w:rsidR="00E329A4" w:rsidRDefault="00E329A4">
            <w:r>
              <w:t>*</w:t>
            </w:r>
          </w:p>
        </w:tc>
      </w:tr>
      <w:tr w:rsidR="00E329A4" w:rsidTr="00E329A4">
        <w:tc>
          <w:tcPr>
            <w:tcW w:w="4928" w:type="dxa"/>
          </w:tcPr>
          <w:p w:rsidR="00E329A4" w:rsidRDefault="00E329A4">
            <w:r>
              <w:t>*</w:t>
            </w:r>
          </w:p>
        </w:tc>
      </w:tr>
    </w:tbl>
    <w:p w:rsidR="00E329A4" w:rsidRDefault="00E329A4"/>
    <w:p w:rsidR="001E7F12" w:rsidRDefault="001E7F12"/>
    <w:p w:rsidR="00E329A4" w:rsidRDefault="00E329A4"/>
    <w:p w:rsidR="00E329A4" w:rsidRDefault="00E329A4">
      <w:r>
        <w:lastRenderedPageBreak/>
        <w:t>3.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</w:tblGrid>
      <w:tr w:rsidR="00E329A4" w:rsidTr="00104B01">
        <w:tc>
          <w:tcPr>
            <w:tcW w:w="3652" w:type="dxa"/>
          </w:tcPr>
          <w:p w:rsidR="00E329A4" w:rsidRDefault="00E329A4" w:rsidP="00104B01">
            <w:r>
              <w:t>*</w:t>
            </w:r>
          </w:p>
        </w:tc>
      </w:tr>
      <w:tr w:rsidR="00E329A4" w:rsidTr="00104B01">
        <w:tc>
          <w:tcPr>
            <w:tcW w:w="3652" w:type="dxa"/>
          </w:tcPr>
          <w:p w:rsidR="00E329A4" w:rsidRDefault="00E329A4" w:rsidP="00104B01">
            <w:r>
              <w:t>*</w:t>
            </w:r>
          </w:p>
        </w:tc>
      </w:tr>
      <w:tr w:rsidR="00E329A4" w:rsidTr="00104B01">
        <w:tc>
          <w:tcPr>
            <w:tcW w:w="3652" w:type="dxa"/>
          </w:tcPr>
          <w:p w:rsidR="00E329A4" w:rsidRDefault="00E329A4" w:rsidP="00104B01">
            <w:r>
              <w:t>*</w:t>
            </w:r>
          </w:p>
        </w:tc>
      </w:tr>
    </w:tbl>
    <w:p w:rsidR="00E329A4" w:rsidRDefault="00E329A4"/>
    <w:p w:rsidR="00E329A4" w:rsidRDefault="00E329A4">
      <w:pPr>
        <w:pBdr>
          <w:bottom w:val="single" w:sz="6" w:space="1" w:color="auto"/>
        </w:pBdr>
      </w:pPr>
    </w:p>
    <w:p w:rsidR="00E329A4" w:rsidRDefault="00E329A4">
      <w:r>
        <w:t>Lateralita</w:t>
      </w:r>
    </w:p>
    <w:p w:rsidR="00E329A4" w:rsidRDefault="00E329A4"/>
    <w:p w:rsidR="00E329A4" w:rsidRDefault="00E329A4"/>
    <w:p w:rsidR="00E329A4" w:rsidRDefault="00E329A4"/>
    <w:p w:rsidR="00E329A4" w:rsidRDefault="00E329A4"/>
    <w:p w:rsidR="00E329A4" w:rsidRDefault="00E329A4"/>
    <w:p w:rsidR="00E329A4" w:rsidRDefault="00E329A4"/>
    <w:p w:rsidR="00E329A4" w:rsidRDefault="00E329A4"/>
    <w:p w:rsidR="00E329A4" w:rsidRDefault="00E329A4">
      <w:pPr>
        <w:pBdr>
          <w:bottom w:val="single" w:sz="6" w:space="1" w:color="auto"/>
        </w:pBdr>
      </w:pPr>
    </w:p>
    <w:p w:rsidR="00E329A4" w:rsidRDefault="00E329A4">
      <w:r>
        <w:t>Laterali</w:t>
      </w:r>
      <w:r w:rsidR="009C162A">
        <w:t>t</w:t>
      </w:r>
      <w:r>
        <w:t>a, dominance a čtení:</w:t>
      </w:r>
    </w:p>
    <w:p w:rsidR="00E329A4" w:rsidRDefault="00E329A4">
      <w:proofErr w:type="spellStart"/>
      <w:r>
        <w:t>Orton</w:t>
      </w:r>
      <w:proofErr w:type="spellEnd"/>
      <w:r>
        <w:t xml:space="preserve"> –</w:t>
      </w:r>
    </w:p>
    <w:p w:rsidR="00E329A4" w:rsidRDefault="00E329A4"/>
    <w:p w:rsidR="00E329A4" w:rsidRDefault="00E329A4">
      <w:proofErr w:type="spellStart"/>
      <w:r>
        <w:t>Bakker</w:t>
      </w:r>
      <w:proofErr w:type="spellEnd"/>
      <w:r>
        <w:t xml:space="preserve"> –</w:t>
      </w:r>
    </w:p>
    <w:p w:rsidR="00E329A4" w:rsidRDefault="00E329A4"/>
    <w:p w:rsidR="00E329A4" w:rsidRDefault="00E329A4">
      <w:proofErr w:type="spellStart"/>
      <w:r>
        <w:t>G</w:t>
      </w:r>
      <w:r w:rsidR="009C162A">
        <w:t>eschwindova-G</w:t>
      </w:r>
      <w:r>
        <w:t>alaburdova</w:t>
      </w:r>
      <w:proofErr w:type="spellEnd"/>
      <w:r>
        <w:t xml:space="preserve"> teorie –</w:t>
      </w:r>
    </w:p>
    <w:p w:rsidR="00E329A4" w:rsidRDefault="00E329A4"/>
    <w:p w:rsidR="00AC4CAC" w:rsidRDefault="00AC4CAC"/>
    <w:p w:rsidR="00E329A4" w:rsidRDefault="00E329A4">
      <w:r>
        <w:t>Matějček (1995)</w:t>
      </w:r>
      <w:r w:rsidR="009C162A">
        <w:t xml:space="preserve"> z hlediska výuky čtení vnímá:</w:t>
      </w:r>
    </w:p>
    <w:p w:rsidR="009C162A" w:rsidRDefault="009C162A" w:rsidP="009C162A">
      <w:pPr>
        <w:pStyle w:val="Odstavecseseznamem"/>
        <w:numPr>
          <w:ilvl w:val="0"/>
          <w:numId w:val="1"/>
        </w:numPr>
      </w:pPr>
      <w:r>
        <w:t>Levá hemisféra:</w:t>
      </w:r>
    </w:p>
    <w:p w:rsidR="009C162A" w:rsidRDefault="009C162A" w:rsidP="009C162A">
      <w:pPr>
        <w:pStyle w:val="Odstavecseseznamem"/>
      </w:pPr>
    </w:p>
    <w:p w:rsidR="009C162A" w:rsidRDefault="009C162A" w:rsidP="009C162A">
      <w:pPr>
        <w:pStyle w:val="Odstavecseseznamem"/>
        <w:numPr>
          <w:ilvl w:val="0"/>
          <w:numId w:val="1"/>
        </w:numPr>
      </w:pPr>
      <w:r>
        <w:t>Pravá hemisféra:</w:t>
      </w:r>
    </w:p>
    <w:p w:rsidR="009C162A" w:rsidRDefault="009C162A" w:rsidP="009C162A">
      <w:pPr>
        <w:pBdr>
          <w:bottom w:val="single" w:sz="6" w:space="1" w:color="auto"/>
        </w:pBdr>
      </w:pPr>
    </w:p>
    <w:p w:rsidR="00AB1B5B" w:rsidRDefault="00AB1B5B" w:rsidP="009C162A">
      <w:bookmarkStart w:id="0" w:name="_GoBack"/>
      <w:bookmarkEnd w:id="0"/>
    </w:p>
    <w:p w:rsidR="009C162A" w:rsidRDefault="009C162A" w:rsidP="009C162A">
      <w:r>
        <w:lastRenderedPageBreak/>
        <w:t>Z hlediska ne</w:t>
      </w:r>
      <w:r w:rsidR="00AB1B5B">
        <w:t>j</w:t>
      </w:r>
      <w:r>
        <w:t>novějších výzkumů se za příčiny poruch učení pokládají:</w:t>
      </w:r>
    </w:p>
    <w:p w:rsidR="009C162A" w:rsidRDefault="009C162A" w:rsidP="009C162A"/>
    <w:p w:rsidR="00AB1B5B" w:rsidRDefault="00AB1B5B" w:rsidP="009C162A"/>
    <w:p w:rsidR="00AB1B5B" w:rsidRDefault="00AB1B5B" w:rsidP="009C162A"/>
    <w:p w:rsidR="00AB1B5B" w:rsidRDefault="00AB1B5B" w:rsidP="009C162A">
      <w:pPr>
        <w:pBdr>
          <w:bottom w:val="single" w:sz="6" w:space="1" w:color="auto"/>
        </w:pBdr>
      </w:pPr>
    </w:p>
    <w:p w:rsidR="009C162A" w:rsidRDefault="009C162A" w:rsidP="009C162A">
      <w:r>
        <w:t>Základní příčiny dle doby vzniku, kdy může dojít k poškození mozku</w:t>
      </w:r>
      <w:r w:rsidR="00F459ED">
        <w:t>:</w:t>
      </w:r>
    </w:p>
    <w:p w:rsidR="009C162A" w:rsidRDefault="009C162A" w:rsidP="009C162A"/>
    <w:p w:rsidR="009C162A" w:rsidRDefault="009C162A" w:rsidP="009C162A"/>
    <w:p w:rsidR="00AB1B5B" w:rsidRDefault="00AB1B5B" w:rsidP="009C162A"/>
    <w:p w:rsidR="009C162A" w:rsidRDefault="009C162A" w:rsidP="009C162A">
      <w:pPr>
        <w:pBdr>
          <w:bottom w:val="single" w:sz="6" w:space="1" w:color="auto"/>
        </w:pBdr>
      </w:pPr>
    </w:p>
    <w:p w:rsidR="009C162A" w:rsidRDefault="009C162A" w:rsidP="009C162A">
      <w:r>
        <w:t xml:space="preserve">Příčiny mohou souviset s dysfunkcí mozku na základě </w:t>
      </w:r>
      <w:proofErr w:type="gramStart"/>
      <w:r>
        <w:t>neurobiologický</w:t>
      </w:r>
      <w:r w:rsidR="00E209B7">
        <w:t xml:space="preserve">ch </w:t>
      </w:r>
      <w:r>
        <w:t xml:space="preserve"> poruch</w:t>
      </w:r>
      <w:proofErr w:type="gramEnd"/>
      <w:r w:rsidR="00F459ED">
        <w:t>:</w:t>
      </w:r>
    </w:p>
    <w:p w:rsidR="009C162A" w:rsidRDefault="009C162A" w:rsidP="009C162A"/>
    <w:p w:rsidR="009C162A" w:rsidRDefault="009C162A" w:rsidP="009C162A"/>
    <w:p w:rsidR="009C162A" w:rsidRDefault="009C162A" w:rsidP="009C162A"/>
    <w:p w:rsidR="009C162A" w:rsidRDefault="009C162A" w:rsidP="009C162A"/>
    <w:p w:rsidR="009C162A" w:rsidRDefault="009C162A" w:rsidP="009C162A"/>
    <w:p w:rsidR="009C162A" w:rsidRDefault="009C162A" w:rsidP="009C162A"/>
    <w:p w:rsidR="009C162A" w:rsidRDefault="009C162A" w:rsidP="009C162A"/>
    <w:p w:rsidR="009C162A" w:rsidRDefault="009C162A" w:rsidP="009C162A"/>
    <w:p w:rsidR="009C162A" w:rsidRDefault="009C162A" w:rsidP="009C162A"/>
    <w:p w:rsidR="009C162A" w:rsidRDefault="009C162A" w:rsidP="009C162A"/>
    <w:p w:rsidR="009C162A" w:rsidRDefault="009C162A" w:rsidP="009C162A"/>
    <w:p w:rsidR="009C162A" w:rsidRDefault="009C162A" w:rsidP="009C162A"/>
    <w:p w:rsidR="009C162A" w:rsidRDefault="009C162A" w:rsidP="009C162A">
      <w:r>
        <w:t>Literární zdroje:</w:t>
      </w:r>
    </w:p>
    <w:p w:rsidR="00AA562D" w:rsidRDefault="00F459ED" w:rsidP="009C162A">
      <w:pPr>
        <w:numPr>
          <w:ilvl w:val="0"/>
          <w:numId w:val="2"/>
        </w:numPr>
      </w:pPr>
      <w:r w:rsidRPr="009C162A">
        <w:t>BARTOŇOVÁ, M</w:t>
      </w:r>
      <w:r>
        <w:t xml:space="preserve">. Specifické poruchy učení. In PIPEKOVÁ, J. a kol. </w:t>
      </w:r>
      <w:r w:rsidRPr="009C162A">
        <w:t>Kapitoly ze speciální pedagogiky.</w:t>
      </w:r>
      <w:r>
        <w:t xml:space="preserve"> </w:t>
      </w:r>
      <w:r w:rsidRPr="009C162A">
        <w:t xml:space="preserve"> Brno:</w:t>
      </w:r>
      <w:r>
        <w:t xml:space="preserve"> </w:t>
      </w:r>
      <w:r w:rsidRPr="009C162A">
        <w:t xml:space="preserve"> </w:t>
      </w:r>
      <w:proofErr w:type="spellStart"/>
      <w:r w:rsidRPr="009C162A">
        <w:t>Paido</w:t>
      </w:r>
      <w:proofErr w:type="spellEnd"/>
      <w:r w:rsidRPr="009C162A">
        <w:t>, 2010. ISBN 978-80-7315-198-0.</w:t>
      </w:r>
    </w:p>
    <w:p w:rsidR="009C162A" w:rsidRPr="009C162A" w:rsidRDefault="009C162A" w:rsidP="009C162A">
      <w:pPr>
        <w:numPr>
          <w:ilvl w:val="0"/>
          <w:numId w:val="2"/>
        </w:numPr>
      </w:pPr>
      <w:r w:rsidRPr="009C162A">
        <w:t xml:space="preserve">ZELINKOVÁ, O. Poruchy učení. 10 vyd. Praha: </w:t>
      </w:r>
      <w:r w:rsidR="00F459ED">
        <w:t xml:space="preserve"> </w:t>
      </w:r>
      <w:r w:rsidRPr="009C162A">
        <w:t>Portál, 2003. ISBN 80-7178-800-7</w:t>
      </w:r>
      <w:r>
        <w:t>.</w:t>
      </w:r>
    </w:p>
    <w:p w:rsidR="009C162A" w:rsidRDefault="009C162A" w:rsidP="009C162A"/>
    <w:sectPr w:rsidR="009C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2AB4"/>
    <w:multiLevelType w:val="hybridMultilevel"/>
    <w:tmpl w:val="054A2290"/>
    <w:lvl w:ilvl="0" w:tplc="5FA0E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A2E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462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4C1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082B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ED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491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66F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52B6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2691A"/>
    <w:multiLevelType w:val="hybridMultilevel"/>
    <w:tmpl w:val="78B41846"/>
    <w:lvl w:ilvl="0" w:tplc="C04E25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F5191"/>
    <w:multiLevelType w:val="hybridMultilevel"/>
    <w:tmpl w:val="DE12FC1A"/>
    <w:lvl w:ilvl="0" w:tplc="3C086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0AB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E56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044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E47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88AA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246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66E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AB9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12"/>
    <w:rsid w:val="000F420E"/>
    <w:rsid w:val="001E7F12"/>
    <w:rsid w:val="009C162A"/>
    <w:rsid w:val="00AA562D"/>
    <w:rsid w:val="00AB1B5B"/>
    <w:rsid w:val="00AC4CAC"/>
    <w:rsid w:val="00E209B7"/>
    <w:rsid w:val="00E329A4"/>
    <w:rsid w:val="00F4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C1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C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27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Frankova</dc:creator>
  <cp:lastModifiedBy>Frankova</cp:lastModifiedBy>
  <cp:revision>7</cp:revision>
  <dcterms:created xsi:type="dcterms:W3CDTF">2012-03-14T15:27:00Z</dcterms:created>
  <dcterms:modified xsi:type="dcterms:W3CDTF">2012-03-14T16:07:00Z</dcterms:modified>
</cp:coreProperties>
</file>