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EC" w:rsidRPr="009F08A2" w:rsidRDefault="008272EC" w:rsidP="005804B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9F08A2">
        <w:rPr>
          <w:rFonts w:ascii="Times New Roman" w:hAnsi="Times New Roman" w:cs="Times New Roman"/>
          <w:b/>
          <w:bCs/>
          <w:sz w:val="28"/>
          <w:szCs w:val="28"/>
          <w:u w:val="single"/>
        </w:rPr>
        <w:t>Screeningové</w:t>
      </w:r>
      <w:proofErr w:type="spellEnd"/>
      <w:r w:rsidRPr="009F08A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vyšetření sluchu</w:t>
      </w:r>
    </w:p>
    <w:p w:rsidR="008272EC" w:rsidRPr="009F08A2" w:rsidRDefault="008272EC" w:rsidP="008272EC">
      <w:pPr>
        <w:jc w:val="both"/>
        <w:rPr>
          <w:rFonts w:ascii="Times New Roman" w:hAnsi="Times New Roman" w:cs="Times New Roman"/>
          <w:b/>
          <w:iCs/>
        </w:rPr>
      </w:pPr>
      <w:r w:rsidRPr="009F08A2">
        <w:rPr>
          <w:rFonts w:ascii="Times New Roman" w:hAnsi="Times New Roman" w:cs="Times New Roman"/>
          <w:b/>
          <w:iCs/>
        </w:rPr>
        <w:t xml:space="preserve">Význam celoplošného </w:t>
      </w:r>
      <w:proofErr w:type="spellStart"/>
      <w:r w:rsidRPr="009F08A2">
        <w:rPr>
          <w:rFonts w:ascii="Times New Roman" w:hAnsi="Times New Roman" w:cs="Times New Roman"/>
          <w:b/>
          <w:iCs/>
        </w:rPr>
        <w:t>screeningu</w:t>
      </w:r>
      <w:proofErr w:type="spellEnd"/>
    </w:p>
    <w:p w:rsidR="002830C2" w:rsidRPr="009F08A2" w:rsidRDefault="008272EC" w:rsidP="008272E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včasné odhalení sluchové vady</w:t>
      </w:r>
    </w:p>
    <w:p w:rsidR="002830C2" w:rsidRPr="009F08A2" w:rsidRDefault="008272EC" w:rsidP="008272E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zahájení rané intervence „včas“</w:t>
      </w:r>
    </w:p>
    <w:p w:rsidR="002830C2" w:rsidRPr="009F08A2" w:rsidRDefault="008272EC" w:rsidP="008272E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předcházení potížím:</w:t>
      </w:r>
    </w:p>
    <w:p w:rsidR="008272EC" w:rsidRPr="009F08A2" w:rsidRDefault="008272EC" w:rsidP="008272EC">
      <w:p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 xml:space="preserve">     „podezření rodičů – odkládání vyšetření – pozdní diagnóza“</w:t>
      </w:r>
    </w:p>
    <w:p w:rsidR="002830C2" w:rsidRPr="009F08A2" w:rsidRDefault="008272EC" w:rsidP="008272E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 xml:space="preserve">investice do </w:t>
      </w:r>
      <w:proofErr w:type="spellStart"/>
      <w:r w:rsidRPr="009F08A2">
        <w:rPr>
          <w:rFonts w:ascii="Times New Roman" w:hAnsi="Times New Roman" w:cs="Times New Roman"/>
        </w:rPr>
        <w:t>screeningového</w:t>
      </w:r>
      <w:proofErr w:type="spellEnd"/>
      <w:r w:rsidRPr="009F08A2">
        <w:rPr>
          <w:rFonts w:ascii="Times New Roman" w:hAnsi="Times New Roman" w:cs="Times New Roman"/>
        </w:rPr>
        <w:t xml:space="preserve"> programu k vyšetření sluchu novorozenců ušetří mnoho prostředků vydávaných na pozdní terapii a na napravování „škod“</w:t>
      </w:r>
    </w:p>
    <w:p w:rsidR="008272EC" w:rsidRPr="009F08A2" w:rsidRDefault="008272EC" w:rsidP="008272EC">
      <w:pPr>
        <w:jc w:val="both"/>
        <w:rPr>
          <w:rFonts w:ascii="Times New Roman" w:hAnsi="Times New Roman" w:cs="Times New Roman"/>
          <w:b/>
        </w:rPr>
      </w:pPr>
      <w:r w:rsidRPr="009F08A2">
        <w:rPr>
          <w:rFonts w:ascii="Times New Roman" w:hAnsi="Times New Roman" w:cs="Times New Roman"/>
          <w:b/>
        </w:rPr>
        <w:t xml:space="preserve">Možné nedostatky v provádění </w:t>
      </w:r>
      <w:proofErr w:type="spellStart"/>
      <w:r w:rsidRPr="009F08A2">
        <w:rPr>
          <w:rFonts w:ascii="Times New Roman" w:hAnsi="Times New Roman" w:cs="Times New Roman"/>
          <w:b/>
        </w:rPr>
        <w:t>screeningu</w:t>
      </w:r>
      <w:proofErr w:type="spellEnd"/>
    </w:p>
    <w:p w:rsidR="002830C2" w:rsidRPr="009F08A2" w:rsidRDefault="008272EC" w:rsidP="008272EC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Zastupitelnost sester</w:t>
      </w:r>
    </w:p>
    <w:p w:rsidR="002830C2" w:rsidRPr="009F08A2" w:rsidRDefault="008272EC" w:rsidP="008272EC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Proplácení vyšetření zdravotním pojišťovnám</w:t>
      </w:r>
    </w:p>
    <w:p w:rsidR="002830C2" w:rsidRPr="009F08A2" w:rsidRDefault="008272EC" w:rsidP="008272EC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Informace o výsledcích pro rodiče</w:t>
      </w:r>
    </w:p>
    <w:p w:rsidR="008272EC" w:rsidRPr="009F08A2" w:rsidRDefault="008272EC" w:rsidP="008272EC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Porody doma, předčasné odchody rodiček domů</w:t>
      </w:r>
    </w:p>
    <w:p w:rsidR="008272EC" w:rsidRPr="009F08A2" w:rsidRDefault="008272EC" w:rsidP="008272EC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Legislativa</w:t>
      </w:r>
    </w:p>
    <w:p w:rsidR="008272EC" w:rsidRPr="009F08A2" w:rsidRDefault="008272EC" w:rsidP="008272EC">
      <w:pPr>
        <w:jc w:val="both"/>
        <w:rPr>
          <w:rFonts w:ascii="Times New Roman" w:hAnsi="Times New Roman" w:cs="Times New Roman"/>
          <w:b/>
          <w:bCs/>
        </w:rPr>
      </w:pPr>
      <w:r w:rsidRPr="009F08A2">
        <w:rPr>
          <w:rFonts w:ascii="Times New Roman" w:hAnsi="Times New Roman" w:cs="Times New Roman"/>
          <w:b/>
          <w:bCs/>
        </w:rPr>
        <w:t xml:space="preserve">Záznam o provedení </w:t>
      </w:r>
      <w:proofErr w:type="spellStart"/>
      <w:r w:rsidRPr="009F08A2">
        <w:rPr>
          <w:rFonts w:ascii="Times New Roman" w:hAnsi="Times New Roman" w:cs="Times New Roman"/>
          <w:b/>
          <w:bCs/>
        </w:rPr>
        <w:t>screeningového</w:t>
      </w:r>
      <w:proofErr w:type="spellEnd"/>
      <w:r w:rsidRPr="009F08A2">
        <w:rPr>
          <w:rFonts w:ascii="Times New Roman" w:hAnsi="Times New Roman" w:cs="Times New Roman"/>
          <w:b/>
          <w:bCs/>
        </w:rPr>
        <w:t xml:space="preserve"> vyšetření sluchu</w:t>
      </w:r>
    </w:p>
    <w:p w:rsidR="002830C2" w:rsidRPr="009F08A2" w:rsidRDefault="008272EC" w:rsidP="008272EC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Dokumentace (porodnice)</w:t>
      </w:r>
    </w:p>
    <w:p w:rsidR="002830C2" w:rsidRPr="009F08A2" w:rsidRDefault="008272EC" w:rsidP="008272EC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Propouštěcí zpráva</w:t>
      </w:r>
    </w:p>
    <w:p w:rsidR="002830C2" w:rsidRPr="009F08A2" w:rsidRDefault="008272EC" w:rsidP="008272EC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Očkovací průkaz</w:t>
      </w:r>
    </w:p>
    <w:p w:rsidR="008272EC" w:rsidRPr="009F08A2" w:rsidRDefault="008272EC" w:rsidP="008272EC">
      <w:pPr>
        <w:jc w:val="both"/>
        <w:rPr>
          <w:rFonts w:ascii="Times New Roman" w:hAnsi="Times New Roman" w:cs="Times New Roman"/>
          <w:b/>
        </w:rPr>
      </w:pPr>
      <w:r w:rsidRPr="009F08A2">
        <w:rPr>
          <w:rFonts w:ascii="Times New Roman" w:hAnsi="Times New Roman" w:cs="Times New Roman"/>
          <w:b/>
        </w:rPr>
        <w:t xml:space="preserve">Návaznost </w:t>
      </w:r>
      <w:proofErr w:type="spellStart"/>
      <w:r w:rsidRPr="009F08A2">
        <w:rPr>
          <w:rFonts w:ascii="Times New Roman" w:hAnsi="Times New Roman" w:cs="Times New Roman"/>
          <w:b/>
        </w:rPr>
        <w:t>screeningu</w:t>
      </w:r>
      <w:proofErr w:type="spellEnd"/>
    </w:p>
    <w:p w:rsidR="002830C2" w:rsidRPr="009F08A2" w:rsidRDefault="008272EC" w:rsidP="008272E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Preventivní prohlídky u pediatra</w:t>
      </w:r>
    </w:p>
    <w:p w:rsidR="002830C2" w:rsidRPr="009F08A2" w:rsidRDefault="008272EC" w:rsidP="008272E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Návrh na zavedení audiometrického vyšetření dětí předškolního a školního věku</w:t>
      </w:r>
    </w:p>
    <w:p w:rsidR="008272EC" w:rsidRPr="009F08A2" w:rsidRDefault="008272EC" w:rsidP="008272EC">
      <w:pPr>
        <w:jc w:val="both"/>
        <w:rPr>
          <w:rFonts w:ascii="Times New Roman" w:hAnsi="Times New Roman" w:cs="Times New Roman"/>
          <w:b/>
        </w:rPr>
      </w:pPr>
      <w:r w:rsidRPr="009F08A2">
        <w:rPr>
          <w:rFonts w:ascii="Times New Roman" w:hAnsi="Times New Roman" w:cs="Times New Roman"/>
          <w:b/>
        </w:rPr>
        <w:t>Foniatr</w:t>
      </w:r>
    </w:p>
    <w:p w:rsidR="002830C2" w:rsidRPr="009F08A2" w:rsidRDefault="008272EC" w:rsidP="008272E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Pracovní a konečná diagnóza</w:t>
      </w:r>
    </w:p>
    <w:p w:rsidR="002830C2" w:rsidRPr="009F08A2" w:rsidRDefault="008272EC" w:rsidP="008272E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Korekce vady – sluchadla a KI</w:t>
      </w:r>
    </w:p>
    <w:p w:rsidR="002830C2" w:rsidRPr="009F08A2" w:rsidRDefault="008272EC" w:rsidP="008272E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 xml:space="preserve">Rehabilitace a pravidelné kontroly rozvoje sluchu a řeči – </w:t>
      </w:r>
      <w:proofErr w:type="spellStart"/>
      <w:r w:rsidRPr="009F08A2">
        <w:rPr>
          <w:rFonts w:ascii="Times New Roman" w:hAnsi="Times New Roman" w:cs="Times New Roman"/>
        </w:rPr>
        <w:t>spec</w:t>
      </w:r>
      <w:proofErr w:type="spellEnd"/>
      <w:r w:rsidRPr="009F08A2">
        <w:rPr>
          <w:rFonts w:ascii="Times New Roman" w:hAnsi="Times New Roman" w:cs="Times New Roman"/>
        </w:rPr>
        <w:t xml:space="preserve">. </w:t>
      </w:r>
      <w:proofErr w:type="gramStart"/>
      <w:r w:rsidRPr="009F08A2">
        <w:rPr>
          <w:rFonts w:ascii="Times New Roman" w:hAnsi="Times New Roman" w:cs="Times New Roman"/>
        </w:rPr>
        <w:t>pedagog</w:t>
      </w:r>
      <w:proofErr w:type="gramEnd"/>
    </w:p>
    <w:p w:rsidR="002830C2" w:rsidRPr="009F08A2" w:rsidRDefault="008272EC" w:rsidP="008272E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Psychologická péče</w:t>
      </w:r>
    </w:p>
    <w:p w:rsidR="002830C2" w:rsidRPr="009F08A2" w:rsidRDefault="008272EC" w:rsidP="008272E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Sociální péče – pomůcky</w:t>
      </w:r>
    </w:p>
    <w:p w:rsidR="008272EC" w:rsidRPr="009F08A2" w:rsidRDefault="008272EC" w:rsidP="008272E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Školní + předškolní zařízení</w:t>
      </w:r>
    </w:p>
    <w:p w:rsidR="008272EC" w:rsidRPr="009F08A2" w:rsidRDefault="008272EC" w:rsidP="008272E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Vzájemná spolupráce</w:t>
      </w:r>
    </w:p>
    <w:p w:rsidR="008272EC" w:rsidRPr="009F08A2" w:rsidRDefault="008272EC" w:rsidP="008272EC">
      <w:pPr>
        <w:jc w:val="both"/>
        <w:rPr>
          <w:rFonts w:ascii="Times New Roman" w:hAnsi="Times New Roman" w:cs="Times New Roman"/>
          <w:b/>
        </w:rPr>
      </w:pPr>
      <w:r w:rsidRPr="009F08A2">
        <w:rPr>
          <w:rFonts w:ascii="Times New Roman" w:hAnsi="Times New Roman" w:cs="Times New Roman"/>
          <w:b/>
        </w:rPr>
        <w:lastRenderedPageBreak/>
        <w:t>Diagnostická mozaika</w:t>
      </w:r>
    </w:p>
    <w:p w:rsidR="002830C2" w:rsidRPr="009F08A2" w:rsidRDefault="008272EC" w:rsidP="008272EC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Rodinná a osobní anamnéza</w:t>
      </w:r>
    </w:p>
    <w:p w:rsidR="002830C2" w:rsidRPr="009F08A2" w:rsidRDefault="008272EC" w:rsidP="008272EC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Vyšetření komunikačních schopností</w:t>
      </w:r>
    </w:p>
    <w:p w:rsidR="002830C2" w:rsidRPr="009F08A2" w:rsidRDefault="008272EC" w:rsidP="008272EC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Způsob dosavadní péče o rozvoj komunikace</w:t>
      </w:r>
    </w:p>
    <w:p w:rsidR="002830C2" w:rsidRPr="009F08A2" w:rsidRDefault="008272EC" w:rsidP="008272EC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Klinická sluchová zkouška dle věku a schopností dítěte (</w:t>
      </w:r>
      <w:proofErr w:type="spellStart"/>
      <w:r w:rsidRPr="009F08A2">
        <w:rPr>
          <w:rFonts w:ascii="Times New Roman" w:hAnsi="Times New Roman" w:cs="Times New Roman"/>
        </w:rPr>
        <w:t>Ewingova</w:t>
      </w:r>
      <w:proofErr w:type="spellEnd"/>
      <w:r w:rsidRPr="009F08A2">
        <w:rPr>
          <w:rFonts w:ascii="Times New Roman" w:hAnsi="Times New Roman" w:cs="Times New Roman"/>
        </w:rPr>
        <w:t xml:space="preserve"> sada)</w:t>
      </w:r>
    </w:p>
    <w:p w:rsidR="002830C2" w:rsidRPr="009F08A2" w:rsidRDefault="008272EC" w:rsidP="008272EC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Metody behaviorální audiometrie</w:t>
      </w:r>
    </w:p>
    <w:p w:rsidR="008272EC" w:rsidRPr="009F08A2" w:rsidRDefault="008272EC" w:rsidP="008272EC">
      <w:p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 xml:space="preserve">          - VRA</w:t>
      </w:r>
    </w:p>
    <w:p w:rsidR="008272EC" w:rsidRPr="009F08A2" w:rsidRDefault="008272EC" w:rsidP="008272EC">
      <w:p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 xml:space="preserve">          - </w:t>
      </w:r>
      <w:proofErr w:type="spellStart"/>
      <w:r w:rsidRPr="009F08A2">
        <w:rPr>
          <w:rFonts w:ascii="Times New Roman" w:hAnsi="Times New Roman" w:cs="Times New Roman"/>
        </w:rPr>
        <w:t>hrová</w:t>
      </w:r>
      <w:proofErr w:type="spellEnd"/>
      <w:r w:rsidRPr="009F08A2">
        <w:rPr>
          <w:rFonts w:ascii="Times New Roman" w:hAnsi="Times New Roman" w:cs="Times New Roman"/>
        </w:rPr>
        <w:t xml:space="preserve"> audiometrie</w:t>
      </w:r>
    </w:p>
    <w:p w:rsidR="002830C2" w:rsidRPr="009F08A2" w:rsidRDefault="008272EC" w:rsidP="008272EC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Objektivní audiometrie</w:t>
      </w:r>
    </w:p>
    <w:p w:rsidR="009F08A2" w:rsidRDefault="009F08A2" w:rsidP="008272EC">
      <w:pPr>
        <w:jc w:val="both"/>
        <w:rPr>
          <w:rFonts w:ascii="Times New Roman" w:hAnsi="Times New Roman" w:cs="Times New Roman"/>
        </w:rPr>
      </w:pPr>
    </w:p>
    <w:p w:rsidR="008272EC" w:rsidRPr="009F08A2" w:rsidRDefault="008272EC" w:rsidP="008272EC">
      <w:p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  <w:b/>
          <w:bCs/>
          <w:u w:val="single"/>
        </w:rPr>
        <w:t xml:space="preserve">OAE </w:t>
      </w:r>
      <w:r w:rsidRPr="009F08A2">
        <w:rPr>
          <w:rFonts w:ascii="Times New Roman" w:hAnsi="Times New Roman" w:cs="Times New Roman"/>
          <w:b/>
          <w:bCs/>
          <w:u w:val="single"/>
        </w:rPr>
        <w:br/>
      </w:r>
      <w:r w:rsidRPr="009F08A2">
        <w:rPr>
          <w:rFonts w:ascii="Times New Roman" w:hAnsi="Times New Roman" w:cs="Times New Roman"/>
        </w:rPr>
        <w:t xml:space="preserve">(vyšetření </w:t>
      </w:r>
      <w:proofErr w:type="spellStart"/>
      <w:r w:rsidRPr="009F08A2">
        <w:rPr>
          <w:rFonts w:ascii="Times New Roman" w:hAnsi="Times New Roman" w:cs="Times New Roman"/>
        </w:rPr>
        <w:t>otoakustických</w:t>
      </w:r>
      <w:proofErr w:type="spellEnd"/>
      <w:r w:rsidRPr="009F08A2">
        <w:rPr>
          <w:rFonts w:ascii="Times New Roman" w:hAnsi="Times New Roman" w:cs="Times New Roman"/>
        </w:rPr>
        <w:t xml:space="preserve"> emisí)</w:t>
      </w:r>
    </w:p>
    <w:p w:rsidR="002830C2" w:rsidRPr="009F08A2" w:rsidRDefault="008272EC" w:rsidP="008272EC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objektivní metoda</w:t>
      </w:r>
    </w:p>
    <w:p w:rsidR="008272EC" w:rsidRPr="009F08A2" w:rsidRDefault="008272EC" w:rsidP="008272EC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zjišťuje, zda vláskové buňky ve vnitřním uchu produkují zvuky</w:t>
      </w:r>
    </w:p>
    <w:p w:rsidR="008272EC" w:rsidRPr="009F08A2" w:rsidRDefault="008272EC" w:rsidP="008272EC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pozitiva x negativa</w:t>
      </w:r>
    </w:p>
    <w:p w:rsidR="008272EC" w:rsidRPr="009F08A2" w:rsidRDefault="008272EC" w:rsidP="008272EC">
      <w:pPr>
        <w:jc w:val="both"/>
        <w:rPr>
          <w:rFonts w:ascii="Times New Roman" w:hAnsi="Times New Roman" w:cs="Times New Roman"/>
          <w:b/>
        </w:rPr>
      </w:pPr>
      <w:r w:rsidRPr="009F08A2">
        <w:rPr>
          <w:rFonts w:ascii="Times New Roman" w:hAnsi="Times New Roman" w:cs="Times New Roman"/>
          <w:b/>
        </w:rPr>
        <w:t>Výhody:</w:t>
      </w:r>
    </w:p>
    <w:p w:rsidR="008272EC" w:rsidRPr="009F08A2" w:rsidRDefault="008272EC" w:rsidP="008272EC">
      <w:p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  <w:bCs/>
        </w:rPr>
        <w:t>Vyšetření:</w:t>
      </w:r>
    </w:p>
    <w:p w:rsidR="002830C2" w:rsidRPr="009F08A2" w:rsidRDefault="008272EC" w:rsidP="008272EC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 xml:space="preserve">vyžaduje krátký čas </w:t>
      </w:r>
    </w:p>
    <w:p w:rsidR="002830C2" w:rsidRPr="009F08A2" w:rsidRDefault="008272EC" w:rsidP="008272EC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je bezbolestné</w:t>
      </w:r>
    </w:p>
    <w:p w:rsidR="002830C2" w:rsidRPr="009F08A2" w:rsidRDefault="008272EC" w:rsidP="008272EC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nevyžaduje premedikaci</w:t>
      </w:r>
    </w:p>
    <w:p w:rsidR="008272EC" w:rsidRPr="009F08A2" w:rsidRDefault="008272EC" w:rsidP="008272EC">
      <w:pPr>
        <w:jc w:val="both"/>
        <w:rPr>
          <w:rFonts w:ascii="Times New Roman" w:hAnsi="Times New Roman" w:cs="Times New Roman"/>
          <w:b/>
        </w:rPr>
      </w:pPr>
      <w:r w:rsidRPr="009F08A2">
        <w:rPr>
          <w:rFonts w:ascii="Times New Roman" w:hAnsi="Times New Roman" w:cs="Times New Roman"/>
          <w:b/>
        </w:rPr>
        <w:t>Nevýhody:</w:t>
      </w:r>
    </w:p>
    <w:p w:rsidR="002830C2" w:rsidRPr="009F08A2" w:rsidRDefault="008272EC" w:rsidP="008272EC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příčinou neprůkaznosti emisí – hluk</w:t>
      </w:r>
    </w:p>
    <w:p w:rsidR="002830C2" w:rsidRPr="009F08A2" w:rsidRDefault="008272EC" w:rsidP="008272EC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citlivé na převodní typ poruchy sluchu</w:t>
      </w:r>
    </w:p>
    <w:p w:rsidR="002830C2" w:rsidRPr="009F08A2" w:rsidRDefault="008272EC" w:rsidP="008272EC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 xml:space="preserve">novorozenec musí být v klidu </w:t>
      </w:r>
    </w:p>
    <w:p w:rsidR="008272EC" w:rsidRPr="009F08A2" w:rsidRDefault="008272EC" w:rsidP="008272EC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neinformuje o případných centrálně uložených příčinách poruch sluchu</w:t>
      </w:r>
    </w:p>
    <w:p w:rsidR="002830C2" w:rsidRPr="009F08A2" w:rsidRDefault="008272EC" w:rsidP="008272EC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nezjistí rozsah / velikost ztráty sluchu</w:t>
      </w:r>
    </w:p>
    <w:p w:rsidR="009F08A2" w:rsidRDefault="009F08A2" w:rsidP="008272EC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9F08A2" w:rsidRDefault="009F08A2" w:rsidP="008272EC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8272EC" w:rsidRPr="009F08A2" w:rsidRDefault="008272EC" w:rsidP="008272EC">
      <w:p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  <w:b/>
          <w:bCs/>
          <w:u w:val="single"/>
        </w:rPr>
        <w:lastRenderedPageBreak/>
        <w:t>AABR</w:t>
      </w:r>
      <w:r w:rsidRPr="009F08A2">
        <w:rPr>
          <w:rFonts w:ascii="Times New Roman" w:hAnsi="Times New Roman" w:cs="Times New Roman"/>
        </w:rPr>
        <w:br/>
        <w:t xml:space="preserve"> (</w:t>
      </w:r>
      <w:proofErr w:type="spellStart"/>
      <w:r w:rsidRPr="009F08A2">
        <w:rPr>
          <w:rFonts w:ascii="Times New Roman" w:hAnsi="Times New Roman" w:cs="Times New Roman"/>
          <w:i/>
          <w:iCs/>
        </w:rPr>
        <w:t>Automatic</w:t>
      </w:r>
      <w:proofErr w:type="spellEnd"/>
      <w:r w:rsidRPr="009F08A2">
        <w:rPr>
          <w:rFonts w:ascii="Times New Roman" w:hAnsi="Times New Roman" w:cs="Times New Roman"/>
          <w:i/>
          <w:iCs/>
        </w:rPr>
        <w:t xml:space="preserve"> Auditory </w:t>
      </w:r>
      <w:proofErr w:type="spellStart"/>
      <w:r w:rsidRPr="009F08A2">
        <w:rPr>
          <w:rFonts w:ascii="Times New Roman" w:hAnsi="Times New Roman" w:cs="Times New Roman"/>
          <w:i/>
          <w:iCs/>
        </w:rPr>
        <w:t>Brainstem</w:t>
      </w:r>
      <w:proofErr w:type="spellEnd"/>
      <w:r w:rsidRPr="009F08A2">
        <w:rPr>
          <w:rFonts w:ascii="Times New Roman" w:hAnsi="Times New Roman" w:cs="Times New Roman"/>
          <w:i/>
          <w:iCs/>
        </w:rPr>
        <w:t xml:space="preserve"> Response )</w:t>
      </w:r>
    </w:p>
    <w:p w:rsidR="002830C2" w:rsidRPr="009F08A2" w:rsidRDefault="008272EC" w:rsidP="008272EC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  <w:i/>
          <w:iCs/>
        </w:rPr>
        <w:t>sluchová odezva mozkového kmene</w:t>
      </w:r>
      <w:r w:rsidRPr="009F08A2">
        <w:rPr>
          <w:rFonts w:ascii="Times New Roman" w:hAnsi="Times New Roman" w:cs="Times New Roman"/>
        </w:rPr>
        <w:t xml:space="preserve"> </w:t>
      </w:r>
    </w:p>
    <w:p w:rsidR="002830C2" w:rsidRPr="009F08A2" w:rsidRDefault="008272EC" w:rsidP="008272EC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„automatická BERA“</w:t>
      </w:r>
    </w:p>
    <w:p w:rsidR="002830C2" w:rsidRPr="009F08A2" w:rsidRDefault="008272EC" w:rsidP="008272EC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>je technicky náročnější a finančně nákladnější (než OAE)</w:t>
      </w:r>
    </w:p>
    <w:p w:rsidR="002830C2" w:rsidRPr="009F08A2" w:rsidRDefault="008272EC" w:rsidP="008272EC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F08A2">
        <w:rPr>
          <w:rFonts w:ascii="Times New Roman" w:hAnsi="Times New Roman" w:cs="Times New Roman"/>
        </w:rPr>
        <w:t xml:space="preserve">provádí se jen u dětí z rizikové skupiny a dále u těch dětí z nerizikové skupiny, které mají negativní nález po opakovaném vyšetření metodou OAE. </w:t>
      </w:r>
    </w:p>
    <w:p w:rsidR="008272EC" w:rsidRDefault="008272EC" w:rsidP="008272EC">
      <w:pPr>
        <w:jc w:val="both"/>
      </w:pPr>
    </w:p>
    <w:p w:rsidR="008272EC" w:rsidRPr="008272EC" w:rsidRDefault="008272EC" w:rsidP="008272EC">
      <w:pPr>
        <w:jc w:val="both"/>
      </w:pPr>
    </w:p>
    <w:p w:rsidR="008272EC" w:rsidRDefault="008272EC" w:rsidP="008272EC">
      <w:pPr>
        <w:jc w:val="both"/>
      </w:pPr>
    </w:p>
    <w:p w:rsidR="008272EC" w:rsidRDefault="008272EC" w:rsidP="008272EC">
      <w:pPr>
        <w:jc w:val="both"/>
      </w:pPr>
    </w:p>
    <w:sectPr w:rsidR="008272EC" w:rsidSect="009A0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8A2" w:rsidRDefault="009F08A2" w:rsidP="009F08A2">
      <w:pPr>
        <w:spacing w:after="0" w:line="240" w:lineRule="auto"/>
      </w:pPr>
      <w:r>
        <w:separator/>
      </w:r>
    </w:p>
  </w:endnote>
  <w:endnote w:type="continuationSeparator" w:id="0">
    <w:p w:rsidR="009F08A2" w:rsidRDefault="009F08A2" w:rsidP="009F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8A2" w:rsidRDefault="009F08A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8A2" w:rsidRDefault="009F08A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8A2" w:rsidRDefault="009F08A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8A2" w:rsidRDefault="009F08A2" w:rsidP="009F08A2">
      <w:pPr>
        <w:spacing w:after="0" w:line="240" w:lineRule="auto"/>
      </w:pPr>
      <w:r>
        <w:separator/>
      </w:r>
    </w:p>
  </w:footnote>
  <w:footnote w:type="continuationSeparator" w:id="0">
    <w:p w:rsidR="009F08A2" w:rsidRDefault="009F08A2" w:rsidP="009F0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8A2" w:rsidRDefault="009F08A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8A2" w:rsidRDefault="009F08A2" w:rsidP="009F08A2">
    <w:pPr>
      <w:pStyle w:val="Zhlav"/>
    </w:pPr>
    <w:r>
      <w:t xml:space="preserve">PhDr. Lenka Doležalová, </w:t>
    </w:r>
    <w:proofErr w:type="spellStart"/>
    <w:r>
      <w:t>Ph.D</w:t>
    </w:r>
    <w:proofErr w:type="spellEnd"/>
    <w:r>
      <w:t xml:space="preserve">. Studijní </w:t>
    </w:r>
    <w:proofErr w:type="gramStart"/>
    <w:r>
      <w:t>materiál – 2.roč.</w:t>
    </w:r>
    <w:proofErr w:type="gramEnd"/>
    <w:r>
      <w:t xml:space="preserve"> Mgr. - SP4MK_S4a2 – L+S</w:t>
    </w:r>
  </w:p>
  <w:p w:rsidR="009F08A2" w:rsidRDefault="009F08A2">
    <w:pPr>
      <w:pStyle w:val="Zhlav"/>
    </w:pPr>
  </w:p>
  <w:p w:rsidR="009F08A2" w:rsidRDefault="009F08A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8A2" w:rsidRDefault="009F08A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55FF"/>
    <w:multiLevelType w:val="hybridMultilevel"/>
    <w:tmpl w:val="DA220608"/>
    <w:lvl w:ilvl="0" w:tplc="D8D26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D81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245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346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9A1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4CF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3EE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F8B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06E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7E542E"/>
    <w:multiLevelType w:val="hybridMultilevel"/>
    <w:tmpl w:val="7CE600DE"/>
    <w:lvl w:ilvl="0" w:tplc="86D05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1EA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C40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44C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DE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AE6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604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DE2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B40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27C006C"/>
    <w:multiLevelType w:val="hybridMultilevel"/>
    <w:tmpl w:val="AF18E07A"/>
    <w:lvl w:ilvl="0" w:tplc="523AC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869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05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AE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429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CCE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D4D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4C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ECA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4751BF0"/>
    <w:multiLevelType w:val="hybridMultilevel"/>
    <w:tmpl w:val="EBA22DEA"/>
    <w:lvl w:ilvl="0" w:tplc="EAF45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BEA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269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703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A8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FE0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5E5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3C0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07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29F0CAF"/>
    <w:multiLevelType w:val="hybridMultilevel"/>
    <w:tmpl w:val="76D0ADF4"/>
    <w:lvl w:ilvl="0" w:tplc="1D26A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AE6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26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AEC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64B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2EF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0B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944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CA6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C1751BF"/>
    <w:multiLevelType w:val="hybridMultilevel"/>
    <w:tmpl w:val="C2129F76"/>
    <w:lvl w:ilvl="0" w:tplc="DD2ED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E8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426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ED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608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1A0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426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2C0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604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E9261F3"/>
    <w:multiLevelType w:val="hybridMultilevel"/>
    <w:tmpl w:val="DDA0DC2E"/>
    <w:lvl w:ilvl="0" w:tplc="83A27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BEE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E41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22B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4EC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D2B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3AA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162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AE3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0847132"/>
    <w:multiLevelType w:val="hybridMultilevel"/>
    <w:tmpl w:val="AE765580"/>
    <w:lvl w:ilvl="0" w:tplc="62E68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A62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4B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624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263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6A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7E7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668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FC8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22156A7"/>
    <w:multiLevelType w:val="hybridMultilevel"/>
    <w:tmpl w:val="1FE88340"/>
    <w:lvl w:ilvl="0" w:tplc="C07AA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B2C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762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DE3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B89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B29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706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40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A4D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8235731"/>
    <w:multiLevelType w:val="hybridMultilevel"/>
    <w:tmpl w:val="78F4A7C8"/>
    <w:lvl w:ilvl="0" w:tplc="4C0A6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E20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DA9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D8D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686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C04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D86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E83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5C8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8E15CAD"/>
    <w:multiLevelType w:val="hybridMultilevel"/>
    <w:tmpl w:val="4AF4DA2A"/>
    <w:lvl w:ilvl="0" w:tplc="F9D05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A09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64C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4A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C3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40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A29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AA9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522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935647D"/>
    <w:multiLevelType w:val="hybridMultilevel"/>
    <w:tmpl w:val="B4CA34FE"/>
    <w:lvl w:ilvl="0" w:tplc="50CAC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EC8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C2B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BEC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F66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50C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60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DCD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7C1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014724A"/>
    <w:multiLevelType w:val="hybridMultilevel"/>
    <w:tmpl w:val="83BAF362"/>
    <w:lvl w:ilvl="0" w:tplc="A80C7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A6D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60B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607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644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44E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CF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44D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AC1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2366284"/>
    <w:multiLevelType w:val="hybridMultilevel"/>
    <w:tmpl w:val="43BA9776"/>
    <w:lvl w:ilvl="0" w:tplc="18D64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8D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742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027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7A4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149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05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ECA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F0C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EC1010F"/>
    <w:multiLevelType w:val="hybridMultilevel"/>
    <w:tmpl w:val="6FF0C2FE"/>
    <w:lvl w:ilvl="0" w:tplc="0C8A8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2ED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48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764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160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46B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3A6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2A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F60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4"/>
  </w:num>
  <w:num w:numId="7">
    <w:abstractNumId w:val="11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13"/>
  </w:num>
  <w:num w:numId="13">
    <w:abstractNumId w:val="12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2EC"/>
    <w:rsid w:val="002830C2"/>
    <w:rsid w:val="00463D2E"/>
    <w:rsid w:val="005804BA"/>
    <w:rsid w:val="008272EC"/>
    <w:rsid w:val="009A0638"/>
    <w:rsid w:val="009F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06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0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08A2"/>
  </w:style>
  <w:style w:type="paragraph" w:styleId="Zpat">
    <w:name w:val="footer"/>
    <w:basedOn w:val="Normln"/>
    <w:link w:val="ZpatChar"/>
    <w:uiPriority w:val="99"/>
    <w:semiHidden/>
    <w:unhideWhenUsed/>
    <w:rsid w:val="009F0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F08A2"/>
  </w:style>
  <w:style w:type="paragraph" w:styleId="Textbubliny">
    <w:name w:val="Balloon Text"/>
    <w:basedOn w:val="Normln"/>
    <w:link w:val="TextbublinyChar"/>
    <w:uiPriority w:val="99"/>
    <w:semiHidden/>
    <w:unhideWhenUsed/>
    <w:rsid w:val="009F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4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4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5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6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9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9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8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6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7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0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1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5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6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6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2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1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299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2011-11-03T11:43:00Z</dcterms:created>
  <dcterms:modified xsi:type="dcterms:W3CDTF">2011-11-03T20:20:00Z</dcterms:modified>
</cp:coreProperties>
</file>