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4B" w:rsidRDefault="00226A4B" w:rsidP="00226A4B">
      <w:r>
        <w:rPr>
          <w:b/>
        </w:rPr>
        <w:t>Příloha č. 1</w:t>
      </w:r>
    </w:p>
    <w:p w:rsidR="00226A4B" w:rsidRDefault="00226A4B" w:rsidP="00226A4B">
      <w:pPr>
        <w:rPr>
          <w:b/>
        </w:rPr>
      </w:pPr>
      <w:r>
        <w:rPr>
          <w:b/>
        </w:rPr>
        <w:t>Záznam hospitace z vyučovací  hodiny</w:t>
      </w:r>
    </w:p>
    <w:p w:rsidR="00226A4B" w:rsidRDefault="00226A4B" w:rsidP="00226A4B"/>
    <w:p w:rsidR="00226A4B" w:rsidRDefault="00226A4B" w:rsidP="00226A4B">
      <w:r>
        <w:t>Jméno studenta:                                                                             Předmět:</w:t>
      </w:r>
    </w:p>
    <w:p w:rsidR="00226A4B" w:rsidRDefault="00226A4B" w:rsidP="00226A4B">
      <w:r>
        <w:t xml:space="preserve">Škola:                                                                                             Třída:              </w:t>
      </w:r>
    </w:p>
    <w:p w:rsidR="00226A4B" w:rsidRDefault="00226A4B" w:rsidP="00226A4B">
      <w:r>
        <w:t>Učitel:                                                                                             Datum:</w:t>
      </w:r>
    </w:p>
    <w:p w:rsidR="00226A4B" w:rsidRDefault="00226A4B" w:rsidP="00226A4B">
      <w:r>
        <w:t> </w:t>
      </w:r>
    </w:p>
    <w:p w:rsidR="00226A4B" w:rsidRDefault="00226A4B" w:rsidP="00226A4B">
      <w:r>
        <w:t xml:space="preserve">Téma vyučovací hodiny:                                                                                        </w:t>
      </w:r>
    </w:p>
    <w:p w:rsidR="00226A4B" w:rsidRDefault="00226A4B" w:rsidP="00226A4B">
      <w:r>
        <w:t>Cíle vyučovací hodiny:</w:t>
      </w:r>
    </w:p>
    <w:p w:rsidR="00226A4B" w:rsidRDefault="00226A4B" w:rsidP="00226A4B">
      <w:r>
        <w:t>Organizační forma vyučovací hodiny:</w:t>
      </w:r>
    </w:p>
    <w:p w:rsidR="00226A4B" w:rsidRDefault="00226A4B" w:rsidP="00226A4B">
      <w:r>
        <w:t>Vyučovací metody:</w:t>
      </w:r>
    </w:p>
    <w:p w:rsidR="00226A4B" w:rsidRDefault="00226A4B" w:rsidP="00226A4B"/>
    <w:p w:rsidR="00226A4B" w:rsidRDefault="00226A4B" w:rsidP="00226A4B">
      <w:r>
        <w:t> </w:t>
      </w:r>
    </w:p>
    <w:tbl>
      <w:tblPr>
        <w:tblW w:w="0" w:type="auto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7"/>
        <w:gridCol w:w="1818"/>
        <w:gridCol w:w="2127"/>
        <w:gridCol w:w="2835"/>
        <w:gridCol w:w="2409"/>
      </w:tblGrid>
      <w:tr w:rsidR="00226A4B" w:rsidTr="00226A4B">
        <w:tc>
          <w:tcPr>
            <w:tcW w:w="4962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ind w:left="142"/>
            </w:pPr>
          </w:p>
          <w:p w:rsidR="00226A4B" w:rsidRDefault="00226A4B" w:rsidP="00226A4B">
            <w:pPr>
              <w:ind w:left="142"/>
            </w:pPr>
            <w:r>
              <w:t>Časový průběh a organizace hodiny</w:t>
            </w:r>
          </w:p>
          <w:p w:rsidR="00226A4B" w:rsidRDefault="00226A4B" w:rsidP="00226A4B">
            <w:pPr>
              <w:ind w:left="142"/>
            </w:pPr>
            <w:r>
              <w:t>(použité metody a formy práce, motivace, prověřování vědomostí, nové pojmy)</w:t>
            </w:r>
          </w:p>
          <w:p w:rsidR="00226A4B" w:rsidRDefault="00226A4B" w:rsidP="00226A4B">
            <w:pPr>
              <w:ind w:left="142"/>
            </w:pPr>
          </w:p>
        </w:tc>
        <w:tc>
          <w:tcPr>
            <w:tcW w:w="28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rPr>
                <w:rStyle w:val="HTMLMarkup"/>
                <w:vanish w:val="0"/>
              </w:rPr>
            </w:pPr>
          </w:p>
          <w:p w:rsidR="00226A4B" w:rsidRDefault="00226A4B" w:rsidP="00226A4B">
            <w:pPr>
              <w:ind w:left="234"/>
            </w:pPr>
            <w:r>
              <w:t>Odborný obsah vyučovaného tématu</w:t>
            </w:r>
          </w:p>
          <w:p w:rsidR="00226A4B" w:rsidRDefault="00226A4B" w:rsidP="00226A4B">
            <w:r>
              <w:t> </w:t>
            </w:r>
          </w:p>
        </w:tc>
        <w:tc>
          <w:tcPr>
            <w:tcW w:w="240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rPr>
                <w:rStyle w:val="HTMLMarkup"/>
                <w:vanish w:val="0"/>
              </w:rPr>
            </w:pPr>
          </w:p>
          <w:p w:rsidR="00226A4B" w:rsidRDefault="00226A4B" w:rsidP="00226A4B">
            <w:pPr>
              <w:ind w:left="189"/>
            </w:pPr>
            <w:r>
              <w:t xml:space="preserve">Použité pomůcky, didaktická technika, literatura </w:t>
            </w:r>
          </w:p>
        </w:tc>
      </w:tr>
      <w:tr w:rsidR="00226A4B" w:rsidTr="00226A4B">
        <w:trPr>
          <w:cantSplit/>
        </w:trPr>
        <w:tc>
          <w:tcPr>
            <w:tcW w:w="101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jc w:val="center"/>
            </w:pPr>
            <w:r>
              <w:t>čas</w:t>
            </w:r>
          </w:p>
        </w:tc>
        <w:tc>
          <w:tcPr>
            <w:tcW w:w="18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jc w:val="center"/>
            </w:pPr>
            <w:r>
              <w:t> činnost učitele</w:t>
            </w:r>
          </w:p>
        </w:tc>
        <w:tc>
          <w:tcPr>
            <w:tcW w:w="212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jc w:val="center"/>
            </w:pPr>
            <w:r>
              <w:t>činnost žáků</w:t>
            </w:r>
          </w:p>
        </w:tc>
        <w:tc>
          <w:tcPr>
            <w:tcW w:w="2835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r>
              <w:t> </w:t>
            </w:r>
          </w:p>
        </w:tc>
        <w:tc>
          <w:tcPr>
            <w:tcW w:w="2409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r>
              <w:t> </w:t>
            </w:r>
          </w:p>
        </w:tc>
      </w:tr>
      <w:tr w:rsidR="00226A4B" w:rsidTr="00226A4B">
        <w:trPr>
          <w:cantSplit/>
        </w:trPr>
        <w:tc>
          <w:tcPr>
            <w:tcW w:w="101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5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10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15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20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25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30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35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40</w:t>
            </w: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</w:p>
          <w:p w:rsidR="00226A4B" w:rsidRDefault="00226A4B" w:rsidP="00226A4B">
            <w:pPr>
              <w:jc w:val="center"/>
            </w:pPr>
            <w:r>
              <w:t>45</w:t>
            </w:r>
          </w:p>
          <w:p w:rsidR="00226A4B" w:rsidRDefault="00226A4B" w:rsidP="00226A4B">
            <w:pPr>
              <w:jc w:val="center"/>
            </w:pPr>
          </w:p>
        </w:tc>
        <w:tc>
          <w:tcPr>
            <w:tcW w:w="181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r>
              <w:t> </w:t>
            </w:r>
          </w:p>
        </w:tc>
        <w:tc>
          <w:tcPr>
            <w:tcW w:w="212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26A4B" w:rsidRDefault="00226A4B" w:rsidP="00226A4B">
            <w:r>
              <w:t> </w:t>
            </w:r>
          </w:p>
          <w:p w:rsidR="00226A4B" w:rsidRDefault="00226A4B" w:rsidP="00226A4B"/>
        </w:tc>
        <w:tc>
          <w:tcPr>
            <w:tcW w:w="2835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226A4B" w:rsidRDefault="00226A4B" w:rsidP="00226A4B"/>
        </w:tc>
        <w:tc>
          <w:tcPr>
            <w:tcW w:w="2409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226A4B" w:rsidRDefault="00226A4B" w:rsidP="00226A4B"/>
        </w:tc>
      </w:tr>
    </w:tbl>
    <w:p w:rsidR="00226A4B" w:rsidRDefault="00226A4B" w:rsidP="00226A4B">
      <w:r>
        <w:t> </w:t>
      </w:r>
    </w:p>
    <w:p w:rsidR="00226A4B" w:rsidRDefault="00226A4B" w:rsidP="00226A4B">
      <w:r>
        <w:t>Vlastní hodnocení vyučovací hodiny a poznámky: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rPr>
          <w:b/>
        </w:rPr>
        <w:lastRenderedPageBreak/>
        <w:t>Příloha č. 2</w:t>
      </w:r>
    </w:p>
    <w:p w:rsidR="00226A4B" w:rsidRDefault="00226A4B" w:rsidP="00226A4B">
      <w:pPr>
        <w:rPr>
          <w:b/>
        </w:rPr>
      </w:pPr>
      <w:r>
        <w:rPr>
          <w:b/>
        </w:rPr>
        <w:t>Záznam hospitace z vyučovací  hodiny</w:t>
      </w:r>
    </w:p>
    <w:p w:rsidR="00226A4B" w:rsidRDefault="00226A4B" w:rsidP="00226A4B"/>
    <w:p w:rsidR="00226A4B" w:rsidRDefault="00226A4B" w:rsidP="00226A4B">
      <w:r>
        <w:t>Jméno studenta:                                                                             Předmět:</w:t>
      </w:r>
    </w:p>
    <w:p w:rsidR="00226A4B" w:rsidRDefault="00226A4B" w:rsidP="00226A4B">
      <w:r>
        <w:t xml:space="preserve">Škola:                                                                                             Třída:              </w:t>
      </w:r>
    </w:p>
    <w:p w:rsidR="00226A4B" w:rsidRDefault="00226A4B" w:rsidP="00226A4B">
      <w:r>
        <w:t>Učitel:                                                                                             Datum:</w:t>
      </w:r>
    </w:p>
    <w:p w:rsidR="00226A4B" w:rsidRDefault="00226A4B" w:rsidP="00226A4B">
      <w:r>
        <w:t> </w:t>
      </w:r>
    </w:p>
    <w:p w:rsidR="00226A4B" w:rsidRDefault="00226A4B" w:rsidP="00226A4B">
      <w:r>
        <w:t xml:space="preserve">Téma vyučovací hodiny:                                                                                        </w:t>
      </w:r>
    </w:p>
    <w:p w:rsidR="00226A4B" w:rsidRDefault="00226A4B" w:rsidP="00226A4B">
      <w:r>
        <w:t>Cíle vyučovací hodiny:</w:t>
      </w:r>
    </w:p>
    <w:p w:rsidR="00226A4B" w:rsidRDefault="00226A4B" w:rsidP="00226A4B">
      <w:r>
        <w:t>Organizační forma vyučovací hodiny:</w:t>
      </w:r>
    </w:p>
    <w:p w:rsidR="00226A4B" w:rsidRDefault="00226A4B" w:rsidP="00226A4B">
      <w:r>
        <w:t>Vyučovací metody:</w:t>
      </w:r>
    </w:p>
    <w:p w:rsidR="00226A4B" w:rsidRDefault="00226A4B" w:rsidP="00226A4B"/>
    <w:p w:rsidR="00226A4B" w:rsidRDefault="00226A4B" w:rsidP="00226A4B">
      <w:r>
        <w:t>Motivace (jakým způsobem, účinnost, vhodnost):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Expozice (nové učivo, zvolené vyučovací metody, způsob tvorby nových pojmů):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Počet nových pojmů (stačí odhad):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Způsob zápisu na tabuli a do sešitu: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Fixace (procvičování nové látky, metody):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Pomůcky použité ve vyučovací hodině, práce s učebnicí: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Aktivita žáků, způsob komunikace učitele se žáky: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> </w:t>
      </w:r>
    </w:p>
    <w:p w:rsidR="00226A4B" w:rsidRDefault="00226A4B" w:rsidP="00226A4B">
      <w:r>
        <w:t xml:space="preserve">Vlastní hodnocení vyučovací hodiny: </w:t>
      </w:r>
    </w:p>
    <w:p w:rsidR="00226A4B" w:rsidRDefault="00226A4B" w:rsidP="00226A4B">
      <w:r>
        <w:t> </w:t>
      </w:r>
    </w:p>
    <w:p w:rsidR="00226A4B" w:rsidRDefault="00226A4B" w:rsidP="00226A4B">
      <w:r>
        <w:lastRenderedPageBreak/>
        <w:t> </w:t>
      </w:r>
      <w:r w:rsidR="0016487F" w:rsidRPr="00A209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alt="https://is.muni.cz/auth/el/1441/jaro2013/De2MP_VPx2/9845413/skenovat0013.jpg" style="width:453.75pt;height:661.5pt;visibility:visible;mso-wrap-style:square">
            <v:imagedata r:id="rId5" o:title="skenovat0013"/>
          </v:shape>
        </w:pict>
      </w:r>
    </w:p>
    <w:p w:rsidR="00226A4B" w:rsidRDefault="00226A4B" w:rsidP="00226A4B"/>
    <w:p w:rsidR="00226A4B" w:rsidRDefault="00226A4B" w:rsidP="00226A4B"/>
    <w:p w:rsidR="00226A4B" w:rsidRDefault="00226A4B" w:rsidP="00226A4B">
      <w:r>
        <w:rPr>
          <w:b/>
          <w:bCs/>
        </w:rPr>
        <w:t>Příloha č. 4</w:t>
      </w:r>
    </w:p>
    <w:p w:rsidR="00226A4B" w:rsidRDefault="00226A4B" w:rsidP="00226A4B">
      <w:pPr>
        <w:pStyle w:val="H1"/>
        <w:jc w:val="center"/>
        <w:rPr>
          <w:sz w:val="28"/>
          <w:szCs w:val="28"/>
        </w:rPr>
      </w:pPr>
      <w:r>
        <w:rPr>
          <w:sz w:val="28"/>
          <w:szCs w:val="28"/>
        </w:rPr>
        <w:t>POMOCNÁ  OSNOVA PRO POZOROVÁNÍ A ZÁZNAMY Z HOSPITACÍ</w:t>
      </w:r>
    </w:p>
    <w:p w:rsidR="00226A4B" w:rsidRDefault="00226A4B" w:rsidP="00226A4B">
      <w:pPr>
        <w:pStyle w:val="H1"/>
        <w:jc w:val="center"/>
        <w:rPr>
          <w:sz w:val="28"/>
          <w:szCs w:val="28"/>
        </w:rPr>
      </w:pPr>
      <w:r>
        <w:rPr>
          <w:sz w:val="28"/>
          <w:szCs w:val="28"/>
        </w:rPr>
        <w:t>(NÁSLECHOVÝCH HODIN) PRO STUDENTY </w:t>
      </w:r>
    </w:p>
    <w:p w:rsidR="00226A4B" w:rsidRDefault="00226A4B" w:rsidP="00226A4B">
      <w:r>
        <w:rPr>
          <w:b/>
          <w:bCs/>
        </w:rPr>
        <w:t xml:space="preserve">1. Přípravná (organizační) fáze vyučovací hodiny: 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a jak byl stanoven výukový cíl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vymezení učiva, základní učivo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zvolené vyučovací metody a formy a základní metodický postup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připravené učební pomůcky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jaký druh přípravy vyučovací hodiny vyučující zvolil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>příprava práce s tabulí či jinými vyučovacími prostředky</w:t>
      </w:r>
    </w:p>
    <w:p w:rsidR="00226A4B" w:rsidRDefault="00226A4B" w:rsidP="00226A4B">
      <w:r>
        <w:t> </w:t>
      </w:r>
    </w:p>
    <w:p w:rsidR="00226A4B" w:rsidRDefault="00226A4B" w:rsidP="00226A4B">
      <w:proofErr w:type="gramStart"/>
      <w:r>
        <w:rPr>
          <w:b/>
          <w:bCs/>
        </w:rPr>
        <w:t>2..</w:t>
      </w:r>
      <w:proofErr w:type="gramEnd"/>
      <w:r>
        <w:rPr>
          <w:b/>
          <w:bCs/>
        </w:rPr>
        <w:t xml:space="preserve"> Průběh vyučovací </w:t>
      </w:r>
      <w:proofErr w:type="gramStart"/>
      <w:r>
        <w:rPr>
          <w:b/>
          <w:bCs/>
        </w:rPr>
        <w:t>hodiny ( tj.</w:t>
      </w:r>
      <w:proofErr w:type="gramEnd"/>
      <w:r>
        <w:rPr>
          <w:b/>
          <w:bCs/>
        </w:rPr>
        <w:t xml:space="preserve"> motivace, expozice, fixace):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učitel žáky vhodně motivoval  na vyučovací proces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jakým způsobem sdělil učitel žákům cíl vyučovací hodiny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využíval cíle k řízení učebních činností žáků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učitel sděloval nové učivo (použité metody a formy)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odlišil základní, rozšiřující, příp. prohlubující a doplňkové učivo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>jaké byly jeho typické otázky (zajímavé, povzbuzující, motivující, důvtipné)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>jakým způsobem  navozoval samostatnou aktivitu žáků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zapojoval do činnosti všechny žáky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jaké typy učebních úloh žákům předkládal, jaká byla jejich poznávací náročnost a variabilita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jaká byla převládající činnost učitele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jaké byly převládající činnosti žáků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byla využívána učebnice, příp. jiné texty nebo materiály, pomůcky - výzvy k práci s učebnicí, organizace práce s učebními pomůckami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domácí úkol - zda byl zadán  plánovitě v souladu s výukovým cílem a učivem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byly zaměřeny otázky učitele při zkoušení a opakování - na pamětní zvládnutí učiva, na pochopení vztahů a souvislostí, na aplikaci poznatků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mělo zkoušení charakter vytváření zpětné vazby (pro učitele i pro žáky) s ucelenou myšlenkovou strukturou, nebo mělo roztříštěný, epizodický charakter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mělo zkoušení a opakování jasný cíl, propojený s cílem hodiny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zda hodnocení výkonů bylo objektivní, spravedlivé, učitelem zdůvodněné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reagoval učitel na chybu žáka, zda jí dokázal didakticky využít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jaká byla atmosféra při zkoušení (stres, napětí, "osudovost" výsledku, nebo pohoda, uvolnění, podpora), orientace učitele na znalosti, nebo naopak na chybu (zkoušel, co žáci vědí - nebo co nevědí, se snahou "nachytat" při neznalosti)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zhodnotil učitel výsledky učební práce v hodině z hlediska výukového cíle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>zda zapojil do hodnocení i děti a nakolik je vedl k sebehodnocení</w:t>
      </w:r>
    </w:p>
    <w:p w:rsidR="00226A4B" w:rsidRDefault="00226A4B" w:rsidP="00226A4B">
      <w:r>
        <w:rPr>
          <w:b/>
          <w:bCs/>
        </w:rPr>
        <w:t>3. Celkový dojem z vyučovací hodiny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jaká byla celková atmosféra hodiny (kladně podněcující, či ne)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 se podařilo učiteli žáky zaujmout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 xml:space="preserve">jaká byla celková aktivita žáků v hodině a jak ji učitel navozoval a využíval </w:t>
      </w:r>
    </w:p>
    <w:p w:rsidR="00226A4B" w:rsidRDefault="00226A4B" w:rsidP="00226A4B">
      <w:pPr>
        <w:numPr>
          <w:ilvl w:val="0"/>
          <w:numId w:val="1"/>
        </w:numPr>
        <w:ind w:left="720"/>
        <w:jc w:val="left"/>
      </w:pPr>
      <w:r>
        <w:t>zda diferencoval učitel požadavky na žáky s ohledem na jejich individuální možnosti a zvláštnosti</w:t>
      </w:r>
    </w:p>
    <w:p w:rsidR="005C6B6C" w:rsidRDefault="005C6B6C"/>
    <w:sectPr w:rsidR="005C6B6C" w:rsidSect="00BD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A4B"/>
    <w:rsid w:val="0016487F"/>
    <w:rsid w:val="00226A4B"/>
    <w:rsid w:val="002B3D10"/>
    <w:rsid w:val="005C6B6C"/>
    <w:rsid w:val="00BD0E9B"/>
    <w:rsid w:val="00D7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6A4B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TMLMarkup">
    <w:name w:val="HTML Markup"/>
    <w:rsid w:val="00226A4B"/>
    <w:rPr>
      <w:vanish/>
      <w:color w:val="FF0000"/>
    </w:rPr>
  </w:style>
  <w:style w:type="paragraph" w:customStyle="1" w:styleId="H1">
    <w:name w:val="H1"/>
    <w:basedOn w:val="Normln"/>
    <w:next w:val="Normln"/>
    <w:rsid w:val="00226A4B"/>
    <w:pPr>
      <w:keepNext/>
      <w:widowControl w:val="0"/>
      <w:spacing w:before="100" w:after="100"/>
      <w:jc w:val="left"/>
      <w:outlineLvl w:val="1"/>
    </w:pPr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PdF MU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sterba</dc:creator>
  <cp:keywords/>
  <dc:description/>
  <cp:lastModifiedBy>Your User Name</cp:lastModifiedBy>
  <cp:revision>2</cp:revision>
  <dcterms:created xsi:type="dcterms:W3CDTF">2013-02-27T15:29:00Z</dcterms:created>
  <dcterms:modified xsi:type="dcterms:W3CDTF">2013-02-27T15:29:00Z</dcterms:modified>
</cp:coreProperties>
</file>