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2E" w:rsidRDefault="006D782E" w:rsidP="006D782E">
      <w:pPr>
        <w:pStyle w:val="Nadpis1"/>
        <w:ind w:left="0" w:firstLine="0"/>
        <w:jc w:val="center"/>
        <w:rPr>
          <w:rFonts w:asciiTheme="majorHAnsi" w:hAnsiTheme="majorHAnsi" w:cs="Arial"/>
          <w:b/>
          <w:color w:val="auto"/>
          <w:sz w:val="32"/>
          <w:szCs w:val="32"/>
          <w:u w:val="single"/>
        </w:rPr>
      </w:pPr>
      <w:r w:rsidRPr="005A73E3">
        <w:rPr>
          <w:rFonts w:asciiTheme="majorHAnsi" w:hAnsiTheme="majorHAnsi" w:cs="Arial"/>
          <w:b/>
          <w:color w:val="auto"/>
          <w:sz w:val="32"/>
          <w:szCs w:val="32"/>
          <w:u w:val="single"/>
        </w:rPr>
        <w:t>Vzdělávací programy - ZŠ praktická</w:t>
      </w:r>
    </w:p>
    <w:p w:rsidR="005A73E3" w:rsidRPr="005A73E3" w:rsidRDefault="005A73E3" w:rsidP="005A73E3">
      <w:pPr>
        <w:rPr>
          <w:lang w:eastAsia="cs-CZ"/>
        </w:rPr>
      </w:pPr>
    </w:p>
    <w:p w:rsidR="006D782E" w:rsidRPr="005A73E3" w:rsidRDefault="006D782E" w:rsidP="005A73E3">
      <w:pPr>
        <w:pStyle w:val="Nadpis2"/>
        <w:numPr>
          <w:ilvl w:val="0"/>
          <w:numId w:val="8"/>
        </w:numPr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  <w:t xml:space="preserve">Vzdělávací program zvláštní školy </w:t>
      </w:r>
      <w:proofErr w:type="gramStart"/>
      <w:r w:rsidRPr="004C68A7"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  <w:t>č.j.</w:t>
      </w:r>
      <w:proofErr w:type="gramEnd"/>
      <w:r w:rsidRPr="004C68A7"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  <w:t xml:space="preserve"> 22 980/97-22 </w:t>
      </w:r>
      <w:r w:rsidRPr="004C68A7">
        <w:rPr>
          <w:rFonts w:asciiTheme="majorHAnsi" w:hAnsiTheme="majorHAnsi" w:cs="Calibri"/>
          <w:i/>
          <w:iCs/>
          <w:color w:val="auto"/>
          <w:sz w:val="24"/>
          <w:szCs w:val="24"/>
        </w:rPr>
        <w:t xml:space="preserve"> 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>(Vzdělávací program základní školy praktické), od 1.9. 1997.</w:t>
      </w:r>
    </w:p>
    <w:p w:rsidR="006D782E" w:rsidRPr="005A73E3" w:rsidRDefault="006D782E" w:rsidP="005A73E3">
      <w:pPr>
        <w:pStyle w:val="Nadpis2"/>
        <w:numPr>
          <w:ilvl w:val="0"/>
          <w:numId w:val="8"/>
        </w:numPr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  <w:t>Alternativní vzdělávací program zvláštní školy pro žáky romského etnika</w:t>
      </w:r>
      <w:r w:rsidRPr="004C68A7">
        <w:rPr>
          <w:rFonts w:asciiTheme="majorHAnsi" w:hAnsiTheme="majorHAnsi" w:cs="Calibri"/>
          <w:i/>
          <w:iCs/>
          <w:color w:val="auto"/>
          <w:sz w:val="24"/>
          <w:szCs w:val="24"/>
        </w:rPr>
        <w:t xml:space="preserve">, od </w:t>
      </w:r>
      <w:proofErr w:type="gramStart"/>
      <w:r w:rsidRPr="004C68A7">
        <w:rPr>
          <w:rFonts w:asciiTheme="majorHAnsi" w:hAnsiTheme="majorHAnsi" w:cs="Calibri"/>
          <w:i/>
          <w:iCs/>
          <w:color w:val="auto"/>
          <w:sz w:val="24"/>
          <w:szCs w:val="24"/>
        </w:rPr>
        <w:t>1.9.1998</w:t>
      </w:r>
      <w:proofErr w:type="gramEnd"/>
    </w:p>
    <w:p w:rsidR="006D782E" w:rsidRPr="004C68A7" w:rsidRDefault="006D782E" w:rsidP="006D782E">
      <w:pPr>
        <w:pStyle w:val="Nadpis2"/>
        <w:numPr>
          <w:ilvl w:val="0"/>
          <w:numId w:val="8"/>
        </w:numPr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  <w:t xml:space="preserve">Rámcový vzdělávací program pro základní vzdělávání (RVP ZV) s přílohou upravující vzdělávání žáků s lehkým mentálním postižením (RVP ZV - LMP) </w:t>
      </w:r>
      <w:r w:rsidRPr="004C68A7"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  <w:sym w:font="Wingdings" w:char="F0F0"/>
      </w:r>
      <w:r w:rsidRPr="004C68A7"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  <w:t xml:space="preserve"> ŠVP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. </w:t>
      </w:r>
    </w:p>
    <w:p w:rsidR="006D782E" w:rsidRPr="004C68A7" w:rsidRDefault="006D782E" w:rsidP="006D782E">
      <w:pPr>
        <w:pStyle w:val="Nadpis2"/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5A73E3" w:rsidRDefault="005A73E3" w:rsidP="006D782E">
      <w:pPr>
        <w:pStyle w:val="Nadpis1"/>
        <w:ind w:left="0" w:firstLine="0"/>
        <w:jc w:val="center"/>
        <w:rPr>
          <w:rFonts w:asciiTheme="majorHAnsi" w:hAnsiTheme="majorHAnsi" w:cs="Arial"/>
          <w:b/>
          <w:bCs/>
          <w:color w:val="auto"/>
          <w:sz w:val="24"/>
          <w:szCs w:val="24"/>
        </w:rPr>
      </w:pPr>
    </w:p>
    <w:p w:rsidR="006D782E" w:rsidRPr="005A73E3" w:rsidRDefault="006D782E" w:rsidP="005A73E3">
      <w:pPr>
        <w:pStyle w:val="Nadpis1"/>
        <w:ind w:left="0" w:firstLine="0"/>
        <w:rPr>
          <w:rFonts w:asciiTheme="majorHAnsi" w:hAnsiTheme="majorHAnsi" w:cs="Arial"/>
          <w:b/>
          <w:bCs/>
          <w:color w:val="auto"/>
          <w:sz w:val="28"/>
          <w:szCs w:val="28"/>
          <w:u w:val="single"/>
          <w:lang w:val="fr-CA"/>
        </w:rPr>
      </w:pPr>
      <w:r w:rsidRPr="005A73E3">
        <w:rPr>
          <w:rFonts w:asciiTheme="majorHAnsi" w:hAnsiTheme="majorHAnsi" w:cs="Arial"/>
          <w:b/>
          <w:bCs/>
          <w:color w:val="auto"/>
          <w:sz w:val="28"/>
          <w:szCs w:val="28"/>
          <w:u w:val="single"/>
        </w:rPr>
        <w:t>Vzdělávací program zvláštní školy</w:t>
      </w:r>
    </w:p>
    <w:p w:rsidR="006D782E" w:rsidRPr="004C68A7" w:rsidRDefault="006D782E" w:rsidP="006D782E">
      <w:pPr>
        <w:pStyle w:val="Nadpis2"/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6D782E" w:rsidRPr="004C68A7" w:rsidRDefault="006D782E" w:rsidP="006D782E">
      <w:pPr>
        <w:pStyle w:val="Nadpis2"/>
        <w:numPr>
          <w:ilvl w:val="0"/>
          <w:numId w:val="1"/>
        </w:numPr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Povinná školní docházka </w:t>
      </w: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t>9 let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>.</w:t>
      </w:r>
    </w:p>
    <w:p w:rsidR="006D782E" w:rsidRPr="004C68A7" w:rsidRDefault="006D782E" w:rsidP="006D782E">
      <w:pPr>
        <w:pStyle w:val="Nadpis2"/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6D782E" w:rsidRPr="004C68A7" w:rsidRDefault="006D782E" w:rsidP="006D782E">
      <w:pPr>
        <w:pStyle w:val="Nadpis2"/>
        <w:numPr>
          <w:ilvl w:val="0"/>
          <w:numId w:val="1"/>
        </w:numPr>
        <w:ind w:left="540" w:hanging="540"/>
        <w:jc w:val="both"/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  <w:t>3. stupně:</w:t>
      </w:r>
    </w:p>
    <w:p w:rsidR="006D782E" w:rsidRPr="004C68A7" w:rsidRDefault="006D782E" w:rsidP="006D782E">
      <w:pPr>
        <w:pStyle w:val="Nadpis2"/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6D782E" w:rsidRPr="004C68A7" w:rsidRDefault="006D782E" w:rsidP="006D782E">
      <w:pPr>
        <w:pStyle w:val="Nadpis2"/>
        <w:numPr>
          <w:ilvl w:val="0"/>
          <w:numId w:val="4"/>
        </w:numPr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t>Nižší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 (1. – 3. ročník) – funkce adaptační, propedeutická (trivium), diagnostická.</w:t>
      </w:r>
    </w:p>
    <w:p w:rsidR="006D782E" w:rsidRPr="004C68A7" w:rsidRDefault="006D782E" w:rsidP="006D782E">
      <w:pPr>
        <w:pStyle w:val="Nadpis2"/>
        <w:numPr>
          <w:ilvl w:val="0"/>
          <w:numId w:val="4"/>
        </w:numPr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t>Střední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 (4. – 6. ročník) – větší posílení všeobecně vzdělávacích předmětů.</w:t>
      </w:r>
    </w:p>
    <w:p w:rsidR="006D782E" w:rsidRPr="004C68A7" w:rsidRDefault="006D782E" w:rsidP="006D782E">
      <w:pPr>
        <w:pStyle w:val="Nadpis2"/>
        <w:numPr>
          <w:ilvl w:val="0"/>
          <w:numId w:val="4"/>
        </w:numPr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Vyšší 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>(7. – 9. ročník) – profesní příprava.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Arial"/>
          <w:color w:val="auto"/>
          <w:sz w:val="24"/>
          <w:szCs w:val="24"/>
          <w:lang w:val="fr-CA"/>
        </w:rPr>
      </w:pPr>
    </w:p>
    <w:p w:rsidR="006D782E" w:rsidRPr="004C68A7" w:rsidRDefault="006D782E" w:rsidP="006D782E">
      <w:pPr>
        <w:pStyle w:val="Nadpis2"/>
        <w:numPr>
          <w:ilvl w:val="0"/>
          <w:numId w:val="8"/>
        </w:numPr>
        <w:ind w:left="540" w:hanging="54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  <w:t>Učební plán (Vzdělávací program zvláštní školy):</w:t>
      </w:r>
    </w:p>
    <w:p w:rsidR="006D782E" w:rsidRPr="004C68A7" w:rsidRDefault="006D782E" w:rsidP="006D782E">
      <w:pPr>
        <w:pStyle w:val="Nadpis1"/>
        <w:rPr>
          <w:rFonts w:asciiTheme="majorHAnsi" w:hAnsiTheme="majorHAnsi" w:cs="Arial"/>
          <w:color w:val="auto"/>
          <w:sz w:val="24"/>
          <w:szCs w:val="24"/>
        </w:rPr>
      </w:pPr>
      <w:r w:rsidRPr="006D782E">
        <w:rPr>
          <w:rFonts w:asciiTheme="majorHAnsi" w:hAnsiTheme="majorHAnsi" w:cs="Arial"/>
          <w:color w:val="auto"/>
          <w:sz w:val="24"/>
          <w:szCs w:val="24"/>
        </w:rPr>
        <w:drawing>
          <wp:inline distT="0" distB="0" distL="0" distR="0" wp14:anchorId="0B81265A" wp14:editId="74A8F028">
            <wp:extent cx="3588589" cy="3524041"/>
            <wp:effectExtent l="0" t="0" r="0" b="635"/>
            <wp:docPr id="21507" name="Picture 2" descr="C:\Users\Soninka\Pictures\Moje naskenované obrázky\2010-11 (XI)\skenování000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2" descr="C:\Users\Soninka\Pictures\Moje naskenované obrázky\2010-11 (XI)\skenování0002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35" cy="352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D782E" w:rsidRDefault="006D782E">
      <w:pPr>
        <w:rPr>
          <w:rFonts w:asciiTheme="majorHAnsi" w:eastAsiaTheme="minorEastAsia" w:hAnsiTheme="majorHAnsi" w:cs="Calibri"/>
          <w:kern w:val="24"/>
          <w:sz w:val="24"/>
          <w:szCs w:val="24"/>
          <w:lang w:eastAsia="cs-CZ"/>
        </w:rPr>
      </w:pPr>
      <w:r>
        <w:rPr>
          <w:rFonts w:asciiTheme="majorHAnsi" w:hAnsiTheme="majorHAnsi" w:cs="Calibri"/>
          <w:sz w:val="24"/>
          <w:szCs w:val="24"/>
        </w:rPr>
        <w:br w:type="page"/>
      </w:r>
    </w:p>
    <w:p w:rsidR="006D782E" w:rsidRPr="00665D9A" w:rsidRDefault="006D782E" w:rsidP="00665D9A">
      <w:pPr>
        <w:pStyle w:val="Nadpis2"/>
        <w:ind w:left="0" w:firstLine="0"/>
        <w:rPr>
          <w:rFonts w:asciiTheme="majorHAnsi" w:hAnsiTheme="majorHAnsi" w:cs="Calibri"/>
          <w:b/>
          <w:color w:val="auto"/>
          <w:sz w:val="28"/>
          <w:szCs w:val="28"/>
          <w:u w:val="single"/>
        </w:rPr>
      </w:pPr>
      <w:r w:rsidRPr="00665D9A">
        <w:rPr>
          <w:rFonts w:asciiTheme="majorHAnsi" w:hAnsiTheme="majorHAnsi" w:cs="Calibri"/>
          <w:b/>
          <w:color w:val="auto"/>
          <w:sz w:val="28"/>
          <w:szCs w:val="28"/>
          <w:u w:val="single"/>
        </w:rPr>
        <w:lastRenderedPageBreak/>
        <w:t>Rámcový vzdělávací program pro základní vzdělávání – příloha upravující vzdělávání žáků s</w:t>
      </w:r>
      <w:r w:rsidR="00665D9A" w:rsidRPr="00665D9A">
        <w:rPr>
          <w:rFonts w:asciiTheme="majorHAnsi" w:hAnsiTheme="majorHAnsi" w:cs="Calibri"/>
          <w:b/>
          <w:color w:val="auto"/>
          <w:sz w:val="28"/>
          <w:szCs w:val="28"/>
          <w:u w:val="single"/>
        </w:rPr>
        <w:t> </w:t>
      </w:r>
      <w:r w:rsidRPr="00665D9A">
        <w:rPr>
          <w:rFonts w:asciiTheme="majorHAnsi" w:hAnsiTheme="majorHAnsi" w:cs="Calibri"/>
          <w:b/>
          <w:color w:val="auto"/>
          <w:sz w:val="28"/>
          <w:szCs w:val="28"/>
          <w:u w:val="single"/>
        </w:rPr>
        <w:t>LMP</w:t>
      </w:r>
      <w:r w:rsidR="00665D9A" w:rsidRPr="00665D9A">
        <w:rPr>
          <w:rFonts w:asciiTheme="majorHAnsi" w:hAnsiTheme="majorHAnsi" w:cs="Calibri"/>
          <w:b/>
          <w:color w:val="auto"/>
          <w:sz w:val="28"/>
          <w:szCs w:val="28"/>
          <w:u w:val="single"/>
        </w:rPr>
        <w:t xml:space="preserve"> (RPV </w:t>
      </w:r>
      <w:proofErr w:type="gramStart"/>
      <w:r w:rsidR="00665D9A" w:rsidRPr="00665D9A">
        <w:rPr>
          <w:rFonts w:asciiTheme="majorHAnsi" w:hAnsiTheme="majorHAnsi" w:cs="Calibri"/>
          <w:b/>
          <w:color w:val="auto"/>
          <w:sz w:val="28"/>
          <w:szCs w:val="28"/>
          <w:u w:val="single"/>
        </w:rPr>
        <w:t>ZV</w:t>
      </w:r>
      <w:proofErr w:type="gramEnd"/>
      <w:r w:rsidR="00665D9A" w:rsidRPr="00665D9A">
        <w:rPr>
          <w:rFonts w:asciiTheme="majorHAnsi" w:hAnsiTheme="majorHAnsi" w:cs="Calibri"/>
          <w:b/>
          <w:color w:val="auto"/>
          <w:sz w:val="28"/>
          <w:szCs w:val="28"/>
          <w:u w:val="single"/>
        </w:rPr>
        <w:t xml:space="preserve"> –</w:t>
      </w:r>
      <w:proofErr w:type="gramStart"/>
      <w:r w:rsidR="00665D9A" w:rsidRPr="00665D9A">
        <w:rPr>
          <w:rFonts w:asciiTheme="majorHAnsi" w:hAnsiTheme="majorHAnsi" w:cs="Calibri"/>
          <w:b/>
          <w:color w:val="auto"/>
          <w:sz w:val="28"/>
          <w:szCs w:val="28"/>
          <w:u w:val="single"/>
        </w:rPr>
        <w:t>LMP</w:t>
      </w:r>
      <w:proofErr w:type="gramEnd"/>
      <w:r w:rsidR="00665D9A" w:rsidRPr="00665D9A">
        <w:rPr>
          <w:rFonts w:asciiTheme="majorHAnsi" w:hAnsiTheme="majorHAnsi" w:cs="Calibri"/>
          <w:b/>
          <w:color w:val="auto"/>
          <w:sz w:val="28"/>
          <w:szCs w:val="28"/>
          <w:u w:val="single"/>
        </w:rPr>
        <w:t>)</w:t>
      </w:r>
    </w:p>
    <w:p w:rsidR="006D782E" w:rsidRPr="004C68A7" w:rsidRDefault="006D782E" w:rsidP="006D782E">
      <w:pPr>
        <w:pStyle w:val="Nadpis1"/>
        <w:rPr>
          <w:rFonts w:asciiTheme="majorHAnsi" w:hAnsiTheme="majorHAnsi" w:cs="Arial"/>
          <w:color w:val="auto"/>
          <w:sz w:val="24"/>
          <w:szCs w:val="24"/>
        </w:rPr>
      </w:pPr>
    </w:p>
    <w:p w:rsidR="006D782E" w:rsidRPr="004C68A7" w:rsidRDefault="006D782E" w:rsidP="00665D9A">
      <w:pPr>
        <w:pStyle w:val="Nadpis1"/>
        <w:ind w:left="0" w:firstLine="0"/>
        <w:rPr>
          <w:rFonts w:asciiTheme="majorHAnsi" w:hAnsiTheme="majorHAnsi" w:cs="Arial"/>
          <w:b/>
          <w:bCs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Arial"/>
          <w:b/>
          <w:bCs/>
          <w:color w:val="auto"/>
          <w:sz w:val="24"/>
          <w:szCs w:val="24"/>
        </w:rPr>
        <w:t>RVP ZV – LMP (2005, 2007)</w:t>
      </w:r>
    </w:p>
    <w:p w:rsidR="006D782E" w:rsidRPr="00665D9A" w:rsidRDefault="006D782E" w:rsidP="00665D9A">
      <w:pPr>
        <w:pStyle w:val="Nadpis2"/>
        <w:ind w:left="450"/>
        <w:jc w:val="both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Platnost:</w:t>
      </w:r>
      <w:r w:rsidRPr="00665D9A">
        <w:rPr>
          <w:rFonts w:asciiTheme="majorHAnsi" w:hAnsiTheme="majorHAnsi" w:cs="Arial"/>
          <w:color w:val="auto"/>
          <w:sz w:val="24"/>
          <w:szCs w:val="24"/>
        </w:rPr>
        <w:t xml:space="preserve"> Od </w:t>
      </w:r>
      <w:proofErr w:type="gramStart"/>
      <w:r w:rsidR="00665D9A">
        <w:rPr>
          <w:rFonts w:asciiTheme="majorHAnsi" w:hAnsiTheme="majorHAnsi" w:cs="Arial"/>
          <w:color w:val="auto"/>
          <w:sz w:val="24"/>
          <w:szCs w:val="24"/>
        </w:rPr>
        <w:t>1.9. 2007</w:t>
      </w:r>
      <w:proofErr w:type="gramEnd"/>
      <w:r w:rsidR="00665D9A">
        <w:rPr>
          <w:rFonts w:asciiTheme="majorHAnsi" w:hAnsiTheme="majorHAnsi" w:cs="Arial"/>
          <w:color w:val="auto"/>
          <w:sz w:val="24"/>
          <w:szCs w:val="24"/>
        </w:rPr>
        <w:t xml:space="preserve"> v 1. a 6. ročníku (postupně „nabíhal“ v jednotlivých ročnících)</w:t>
      </w:r>
    </w:p>
    <w:p w:rsidR="006D782E" w:rsidRPr="004C68A7" w:rsidRDefault="006D782E" w:rsidP="006D782E">
      <w:pPr>
        <w:pStyle w:val="Nadpis2"/>
        <w:ind w:left="432" w:hanging="432"/>
        <w:jc w:val="both"/>
        <w:rPr>
          <w:rFonts w:asciiTheme="majorHAnsi" w:hAnsiTheme="majorHAnsi" w:cs="Arial"/>
          <w:color w:val="auto"/>
          <w:sz w:val="24"/>
          <w:szCs w:val="24"/>
        </w:rPr>
      </w:pP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Arial"/>
          <w:color w:val="auto"/>
          <w:sz w:val="24"/>
          <w:szCs w:val="24"/>
          <w:lang w:val="fr-CA"/>
        </w:rPr>
      </w:pPr>
    </w:p>
    <w:p w:rsidR="006D782E" w:rsidRPr="004C68A7" w:rsidRDefault="006D782E" w:rsidP="00665D9A">
      <w:pPr>
        <w:pStyle w:val="Nadpis1"/>
        <w:ind w:left="0" w:firstLine="0"/>
        <w:rPr>
          <w:rFonts w:asciiTheme="majorHAnsi" w:hAnsiTheme="majorHAnsi" w:cs="Arial"/>
          <w:b/>
          <w:bCs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Arial"/>
          <w:b/>
          <w:bCs/>
          <w:color w:val="auto"/>
          <w:sz w:val="24"/>
          <w:szCs w:val="24"/>
        </w:rPr>
        <w:t>RVP ZV – LMP</w:t>
      </w:r>
    </w:p>
    <w:p w:rsidR="006D782E" w:rsidRPr="004C68A7" w:rsidRDefault="006D782E" w:rsidP="006D782E">
      <w:pPr>
        <w:pStyle w:val="Nadpis2"/>
        <w:numPr>
          <w:ilvl w:val="0"/>
          <w:numId w:val="13"/>
        </w:numPr>
        <w:ind w:left="540" w:hanging="54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t>Část A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 (</w:t>
      </w:r>
      <w:r w:rsidRPr="004C68A7">
        <w:rPr>
          <w:rFonts w:asciiTheme="majorHAnsi" w:hAnsiTheme="majorHAnsi" w:cs="Calibri"/>
          <w:i/>
          <w:iCs/>
          <w:color w:val="auto"/>
          <w:sz w:val="24"/>
          <w:szCs w:val="24"/>
        </w:rPr>
        <w:t>Vymezení Rámcového vzdělávacího programu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), </w:t>
      </w:r>
    </w:p>
    <w:p w:rsidR="006D782E" w:rsidRPr="004C68A7" w:rsidRDefault="006D782E" w:rsidP="006D782E">
      <w:pPr>
        <w:pStyle w:val="Nadpis2"/>
        <w:numPr>
          <w:ilvl w:val="0"/>
          <w:numId w:val="13"/>
        </w:numPr>
        <w:ind w:left="540" w:hanging="54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t>Část B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 (</w:t>
      </w:r>
      <w:r w:rsidRPr="004C68A7">
        <w:rPr>
          <w:rFonts w:asciiTheme="majorHAnsi" w:hAnsiTheme="majorHAnsi" w:cs="Calibri"/>
          <w:i/>
          <w:iCs/>
          <w:color w:val="auto"/>
          <w:sz w:val="24"/>
          <w:szCs w:val="24"/>
        </w:rPr>
        <w:t>Charakteristika základního vzdělávání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), </w:t>
      </w:r>
    </w:p>
    <w:p w:rsidR="006D782E" w:rsidRPr="004C68A7" w:rsidRDefault="006D782E" w:rsidP="006D782E">
      <w:pPr>
        <w:pStyle w:val="Nadpis2"/>
        <w:numPr>
          <w:ilvl w:val="0"/>
          <w:numId w:val="13"/>
        </w:numPr>
        <w:ind w:left="540" w:hanging="54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t>Část C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 (</w:t>
      </w:r>
      <w:r w:rsidRPr="004C68A7">
        <w:rPr>
          <w:rFonts w:asciiTheme="majorHAnsi" w:hAnsiTheme="majorHAnsi" w:cs="Calibri"/>
          <w:i/>
          <w:iCs/>
          <w:color w:val="auto"/>
          <w:sz w:val="24"/>
          <w:szCs w:val="24"/>
        </w:rPr>
        <w:t>Pojetí a cíle základního vzdělávání, Klíčové kompetence, Vzdělávací oblasti, Průřezová témata, Rámcový učební plán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). </w:t>
      </w:r>
    </w:p>
    <w:p w:rsidR="006D782E" w:rsidRPr="004C68A7" w:rsidRDefault="006D782E" w:rsidP="006D782E">
      <w:pPr>
        <w:pStyle w:val="Nadpis2"/>
        <w:numPr>
          <w:ilvl w:val="0"/>
          <w:numId w:val="13"/>
        </w:numPr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t>Části D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  - odlišnosti.  RVP ZV v Části D upravuje </w:t>
      </w:r>
      <w:r w:rsidRPr="004C68A7">
        <w:rPr>
          <w:rFonts w:asciiTheme="majorHAnsi" w:hAnsiTheme="majorHAnsi" w:cs="Calibri"/>
          <w:i/>
          <w:iCs/>
          <w:color w:val="auto"/>
          <w:sz w:val="24"/>
          <w:szCs w:val="24"/>
        </w:rPr>
        <w:t>Vzdělávání žáků se speciálními vzdělávacími potřebami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, dále </w:t>
      </w:r>
      <w:r w:rsidRPr="004C68A7">
        <w:rPr>
          <w:rFonts w:asciiTheme="majorHAnsi" w:hAnsiTheme="majorHAnsi" w:cs="Calibri"/>
          <w:i/>
          <w:iCs/>
          <w:color w:val="auto"/>
          <w:sz w:val="24"/>
          <w:szCs w:val="24"/>
        </w:rPr>
        <w:t>Vzdělávání žáků mimořádně nadaných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, </w:t>
      </w:r>
      <w:r w:rsidRPr="004C68A7">
        <w:rPr>
          <w:rFonts w:asciiTheme="majorHAnsi" w:hAnsiTheme="majorHAnsi" w:cs="Calibri"/>
          <w:i/>
          <w:iCs/>
          <w:color w:val="auto"/>
          <w:sz w:val="24"/>
          <w:szCs w:val="24"/>
        </w:rPr>
        <w:t>Materiální, personální, hygienické, organizační a jiné podmínky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 a </w:t>
      </w:r>
      <w:r w:rsidRPr="004C68A7">
        <w:rPr>
          <w:rFonts w:asciiTheme="majorHAnsi" w:hAnsiTheme="majorHAnsi" w:cs="Calibri"/>
          <w:i/>
          <w:iCs/>
          <w:color w:val="auto"/>
          <w:sz w:val="24"/>
          <w:szCs w:val="24"/>
        </w:rPr>
        <w:t>Zásady pro zpracování školního vzdělávacího programu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>. RVP ZV – LMP  v části D obsahuje pouze dvě poslední zmíněné kapitoly.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Arial"/>
          <w:color w:val="auto"/>
          <w:sz w:val="24"/>
          <w:szCs w:val="24"/>
          <w:lang w:val="fr-CA"/>
        </w:rPr>
      </w:pPr>
    </w:p>
    <w:p w:rsidR="006D782E" w:rsidRPr="004C68A7" w:rsidRDefault="006D782E" w:rsidP="00665D9A">
      <w:pPr>
        <w:pStyle w:val="Nadpis1"/>
        <w:ind w:left="0" w:firstLine="0"/>
        <w:rPr>
          <w:rFonts w:asciiTheme="majorHAnsi" w:hAnsiTheme="majorHAnsi" w:cs="Arial"/>
          <w:b/>
          <w:bCs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Arial"/>
          <w:b/>
          <w:bCs/>
          <w:color w:val="auto"/>
          <w:sz w:val="24"/>
          <w:szCs w:val="24"/>
        </w:rPr>
        <w:t>Specifika přílohy (LMP)</w:t>
      </w:r>
    </w:p>
    <w:p w:rsidR="006D782E" w:rsidRPr="004C68A7" w:rsidRDefault="006D782E" w:rsidP="006D782E">
      <w:pPr>
        <w:pStyle w:val="Nadpis2"/>
        <w:numPr>
          <w:ilvl w:val="0"/>
          <w:numId w:val="5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Je součástí RVP ZV.</w:t>
      </w:r>
    </w:p>
    <w:p w:rsidR="006D782E" w:rsidRPr="004C68A7" w:rsidRDefault="006D782E" w:rsidP="006D782E">
      <w:pPr>
        <w:pStyle w:val="Nadpis2"/>
        <w:numPr>
          <w:ilvl w:val="0"/>
          <w:numId w:val="5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Představuje modifikaci pro vzdělávání žáků s LMP.</w:t>
      </w:r>
    </w:p>
    <w:p w:rsidR="006D782E" w:rsidRPr="004C68A7" w:rsidRDefault="006D782E" w:rsidP="006D782E">
      <w:pPr>
        <w:pStyle w:val="Nadpis2"/>
        <w:numPr>
          <w:ilvl w:val="0"/>
          <w:numId w:val="5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Má svá specifika (respektuje sníženou úroveň rozumových schopností žáků, jejich fyzické i pracovní možnosti a předpoklady).</w:t>
      </w:r>
    </w:p>
    <w:p w:rsidR="006D782E" w:rsidRPr="004C68A7" w:rsidRDefault="006D782E" w:rsidP="006D782E">
      <w:pPr>
        <w:pStyle w:val="Nadpis2"/>
        <w:numPr>
          <w:ilvl w:val="0"/>
          <w:numId w:val="5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Vymezuje podmínky pro vzdělávání žáků s LMP.</w:t>
      </w:r>
    </w:p>
    <w:p w:rsidR="006D782E" w:rsidRPr="004C68A7" w:rsidRDefault="006D782E" w:rsidP="006D782E">
      <w:pPr>
        <w:pStyle w:val="Nadpis2"/>
        <w:numPr>
          <w:ilvl w:val="0"/>
          <w:numId w:val="5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Specifikuje cíle vzdělávání žáků s LMP.</w:t>
      </w:r>
    </w:p>
    <w:p w:rsidR="006D782E" w:rsidRPr="004C68A7" w:rsidRDefault="006D782E" w:rsidP="00665D9A">
      <w:pPr>
        <w:pStyle w:val="Nadpis2"/>
        <w:numPr>
          <w:ilvl w:val="0"/>
          <w:numId w:val="5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specifikuje úroveň klíčových kompetencí, jíž by měli žáci s lehkým mentálním postižením dosáhnout na konci základního vzdělávání,</w:t>
      </w:r>
    </w:p>
    <w:p w:rsidR="006D782E" w:rsidRPr="004C68A7" w:rsidRDefault="006D782E" w:rsidP="00665D9A">
      <w:pPr>
        <w:pStyle w:val="Nadpis2"/>
        <w:numPr>
          <w:ilvl w:val="0"/>
          <w:numId w:val="5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zařazuje jako součást základního vzdělávání průřezová témata,</w:t>
      </w:r>
    </w:p>
    <w:p w:rsidR="006D782E" w:rsidRPr="004C68A7" w:rsidRDefault="006D782E" w:rsidP="00665D9A">
      <w:pPr>
        <w:pStyle w:val="Nadpis2"/>
        <w:numPr>
          <w:ilvl w:val="0"/>
          <w:numId w:val="5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umožňuje uplatňování speciálně pedagogických metod, postupů, forem a prostředků vzdělávání a míru podpůrných opatření, s jejichž pomocí můžou žáci dosahovat výsledků, které odpovídají jejich maximálním možnostem.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Arial"/>
          <w:color w:val="auto"/>
          <w:sz w:val="24"/>
          <w:szCs w:val="24"/>
          <w:lang w:val="fr-CA"/>
        </w:rPr>
      </w:pPr>
    </w:p>
    <w:p w:rsidR="006D782E" w:rsidRPr="004C68A7" w:rsidRDefault="006D782E" w:rsidP="00665D9A">
      <w:pPr>
        <w:pStyle w:val="Nadpis1"/>
        <w:ind w:left="0" w:firstLine="0"/>
        <w:rPr>
          <w:rFonts w:asciiTheme="majorHAnsi" w:hAnsiTheme="majorHAnsi" w:cs="Arial"/>
          <w:b/>
          <w:bCs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Arial"/>
          <w:b/>
          <w:bCs/>
          <w:color w:val="auto"/>
          <w:sz w:val="24"/>
          <w:szCs w:val="24"/>
        </w:rPr>
        <w:t>ZŠ praktická podle přílohy (LMP)</w:t>
      </w:r>
    </w:p>
    <w:p w:rsidR="006D782E" w:rsidRPr="004C68A7" w:rsidRDefault="006D782E" w:rsidP="006D782E">
      <w:pPr>
        <w:pStyle w:val="Nadpis2"/>
        <w:numPr>
          <w:ilvl w:val="0"/>
          <w:numId w:val="14"/>
        </w:numPr>
        <w:ind w:left="432" w:hanging="432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Povinná školní docházka </w:t>
      </w: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t>9 let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>.</w:t>
      </w:r>
    </w:p>
    <w:p w:rsidR="006D782E" w:rsidRPr="004C68A7" w:rsidRDefault="006D782E" w:rsidP="006D782E">
      <w:pPr>
        <w:pStyle w:val="Nadpis2"/>
        <w:numPr>
          <w:ilvl w:val="0"/>
          <w:numId w:val="14"/>
        </w:numPr>
        <w:ind w:left="432" w:hanging="432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  <w:t>2. stupně:</w:t>
      </w:r>
    </w:p>
    <w:p w:rsidR="006D782E" w:rsidRPr="00665D9A" w:rsidRDefault="006D782E" w:rsidP="00665D9A">
      <w:pPr>
        <w:pStyle w:val="Nadpis2"/>
        <w:numPr>
          <w:ilvl w:val="0"/>
          <w:numId w:val="15"/>
        </w:numPr>
        <w:ind w:left="432" w:hanging="432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t>1. stupeň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 (1. – 5. ročník)</w:t>
      </w:r>
    </w:p>
    <w:p w:rsidR="006D782E" w:rsidRPr="004C68A7" w:rsidRDefault="006D782E" w:rsidP="00665D9A">
      <w:pPr>
        <w:pStyle w:val="Nadpis2"/>
        <w:ind w:left="0" w:firstLine="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1. období (1. – 3. ročník) </w:t>
      </w:r>
    </w:p>
    <w:p w:rsidR="006D782E" w:rsidRPr="004C68A7" w:rsidRDefault="006D782E" w:rsidP="00665D9A">
      <w:pPr>
        <w:pStyle w:val="Nadpis2"/>
        <w:ind w:left="0" w:firstLine="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2. období (4. – 5. ročník) </w:t>
      </w:r>
    </w:p>
    <w:p w:rsidR="006D782E" w:rsidRPr="004C68A7" w:rsidRDefault="006D782E" w:rsidP="006D782E">
      <w:pPr>
        <w:pStyle w:val="Nadpis2"/>
        <w:numPr>
          <w:ilvl w:val="0"/>
          <w:numId w:val="15"/>
        </w:numPr>
        <w:ind w:left="432" w:hanging="432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2. stupeň 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>(6. – 9. ročník)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Calibri"/>
          <w:color w:val="auto"/>
          <w:sz w:val="24"/>
          <w:szCs w:val="24"/>
          <w:lang w:val="fr-CA"/>
        </w:rPr>
      </w:pPr>
    </w:p>
    <w:p w:rsidR="006D782E" w:rsidRPr="004C68A7" w:rsidRDefault="006D782E" w:rsidP="00665D9A">
      <w:pPr>
        <w:pStyle w:val="Nadpis1"/>
        <w:ind w:left="0" w:firstLine="0"/>
        <w:rPr>
          <w:rFonts w:asciiTheme="majorHAnsi" w:hAnsiTheme="majorHAnsi" w:cs="Arial"/>
          <w:b/>
          <w:bCs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Arial"/>
          <w:b/>
          <w:bCs/>
          <w:color w:val="auto"/>
          <w:sz w:val="24"/>
          <w:szCs w:val="24"/>
        </w:rPr>
        <w:lastRenderedPageBreak/>
        <w:t xml:space="preserve">RVP ZV s přílohou upravující </w:t>
      </w:r>
      <w:proofErr w:type="spellStart"/>
      <w:r w:rsidRPr="004C68A7">
        <w:rPr>
          <w:rFonts w:asciiTheme="majorHAnsi" w:hAnsiTheme="majorHAnsi" w:cs="Arial"/>
          <w:b/>
          <w:bCs/>
          <w:color w:val="auto"/>
          <w:sz w:val="24"/>
          <w:szCs w:val="24"/>
        </w:rPr>
        <w:t>vzděl</w:t>
      </w:r>
      <w:proofErr w:type="spellEnd"/>
      <w:r w:rsidRPr="004C68A7">
        <w:rPr>
          <w:rFonts w:asciiTheme="majorHAnsi" w:hAnsiTheme="majorHAnsi" w:cs="Arial"/>
          <w:b/>
          <w:bCs/>
          <w:color w:val="auto"/>
          <w:sz w:val="24"/>
          <w:szCs w:val="24"/>
        </w:rPr>
        <w:t>. žáků s LMP</w:t>
      </w:r>
    </w:p>
    <w:p w:rsidR="006D782E" w:rsidRPr="004C68A7" w:rsidRDefault="006D782E" w:rsidP="00665D9A">
      <w:pPr>
        <w:pStyle w:val="Nadpis2"/>
        <w:ind w:left="0" w:firstLine="0"/>
        <w:jc w:val="both"/>
        <w:rPr>
          <w:rFonts w:asciiTheme="majorHAnsi" w:hAnsiTheme="majorHAnsi" w:cs="Arial"/>
          <w:color w:val="auto"/>
          <w:sz w:val="24"/>
          <w:szCs w:val="24"/>
          <w:u w:val="single"/>
        </w:rPr>
      </w:pPr>
      <w:r w:rsidRPr="004C68A7">
        <w:rPr>
          <w:rFonts w:asciiTheme="majorHAnsi" w:hAnsiTheme="majorHAnsi" w:cs="Arial"/>
          <w:color w:val="auto"/>
          <w:sz w:val="24"/>
          <w:szCs w:val="24"/>
          <w:u w:val="single"/>
        </w:rPr>
        <w:t>Pojetí základního vzdělávání pro žáky s LMP: vzdělávání na 1. st.</w:t>
      </w:r>
    </w:p>
    <w:p w:rsidR="006D782E" w:rsidRPr="004C68A7" w:rsidRDefault="006D782E" w:rsidP="006D782E">
      <w:pPr>
        <w:pStyle w:val="Nadpis3"/>
        <w:numPr>
          <w:ilvl w:val="0"/>
          <w:numId w:val="3"/>
        </w:numPr>
        <w:ind w:left="1170" w:hanging="45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adaptace žáků na nové prostředí</w:t>
      </w:r>
    </w:p>
    <w:p w:rsidR="006D782E" w:rsidRPr="004C68A7" w:rsidRDefault="006D782E" w:rsidP="006D782E">
      <w:pPr>
        <w:pStyle w:val="Nadpis3"/>
        <w:numPr>
          <w:ilvl w:val="0"/>
          <w:numId w:val="3"/>
        </w:numPr>
        <w:ind w:left="1170" w:hanging="45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nový styl práce</w:t>
      </w:r>
    </w:p>
    <w:p w:rsidR="006D782E" w:rsidRPr="004C68A7" w:rsidRDefault="006D782E" w:rsidP="006D782E">
      <w:pPr>
        <w:pStyle w:val="Nadpis3"/>
        <w:numPr>
          <w:ilvl w:val="0"/>
          <w:numId w:val="3"/>
        </w:numPr>
        <w:ind w:left="1170" w:hanging="45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 xml:space="preserve">upevňování základních hygienických návyků </w:t>
      </w:r>
    </w:p>
    <w:p w:rsidR="006D782E" w:rsidRPr="004C68A7" w:rsidRDefault="006D782E" w:rsidP="006D782E">
      <w:pPr>
        <w:pStyle w:val="Nadpis3"/>
        <w:numPr>
          <w:ilvl w:val="0"/>
          <w:numId w:val="3"/>
        </w:numPr>
        <w:ind w:left="1170" w:hanging="45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vytváření sociálních návyků.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Calibri"/>
          <w:color w:val="auto"/>
          <w:sz w:val="24"/>
          <w:szCs w:val="24"/>
          <w:lang w:val="fr-CA"/>
        </w:rPr>
      </w:pPr>
    </w:p>
    <w:p w:rsidR="006D782E" w:rsidRPr="004C68A7" w:rsidRDefault="006D782E" w:rsidP="00665D9A">
      <w:pPr>
        <w:pStyle w:val="Nadpis2"/>
        <w:ind w:left="0" w:firstLine="0"/>
        <w:rPr>
          <w:rFonts w:asciiTheme="majorHAnsi" w:hAnsiTheme="majorHAnsi" w:cs="Arial"/>
          <w:color w:val="auto"/>
          <w:sz w:val="24"/>
          <w:szCs w:val="24"/>
          <w:u w:val="single"/>
        </w:rPr>
      </w:pPr>
      <w:r w:rsidRPr="004C68A7">
        <w:rPr>
          <w:rFonts w:asciiTheme="majorHAnsi" w:hAnsiTheme="majorHAnsi" w:cs="Arial"/>
          <w:color w:val="auto"/>
          <w:sz w:val="24"/>
          <w:szCs w:val="24"/>
          <w:u w:val="single"/>
        </w:rPr>
        <w:t>Pojetí základního vzdělávání pro žáky s LMP: vzdělávání na 2. st.</w:t>
      </w:r>
    </w:p>
    <w:p w:rsidR="006D782E" w:rsidRPr="004C68A7" w:rsidRDefault="006D782E" w:rsidP="006D782E">
      <w:pPr>
        <w:pStyle w:val="Nadpis3"/>
        <w:numPr>
          <w:ilvl w:val="0"/>
          <w:numId w:val="3"/>
        </w:numPr>
        <w:ind w:left="1170" w:hanging="45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zaměřeno na získávání vědomostí, rozvíjení dovedností a návyků pro využití v osobním životě a v pracovním uplatnění</w:t>
      </w:r>
    </w:p>
    <w:p w:rsidR="00665D9A" w:rsidRPr="00665D9A" w:rsidRDefault="006D782E" w:rsidP="00665D9A">
      <w:pPr>
        <w:pStyle w:val="Nadpis3"/>
        <w:numPr>
          <w:ilvl w:val="0"/>
          <w:numId w:val="3"/>
        </w:numPr>
        <w:ind w:left="1170" w:hanging="450"/>
        <w:rPr>
          <w:rFonts w:asciiTheme="majorHAnsi" w:hAnsiTheme="majorHAnsi" w:cs="Arial"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důraz je kladen na rozvíjení sociálních a komunikačních schopností a vytváření praktických dovedností</w:t>
      </w:r>
    </w:p>
    <w:p w:rsidR="00665D9A" w:rsidRDefault="00665D9A" w:rsidP="00665D9A">
      <w:pPr>
        <w:pStyle w:val="Nadpis3"/>
        <w:ind w:left="0" w:firstLine="0"/>
        <w:rPr>
          <w:rFonts w:asciiTheme="majorHAnsi" w:hAnsiTheme="majorHAnsi" w:cs="Arial"/>
          <w:color w:val="auto"/>
          <w:sz w:val="24"/>
          <w:szCs w:val="24"/>
          <w:lang w:val="fr-CA"/>
        </w:rPr>
      </w:pPr>
    </w:p>
    <w:p w:rsidR="006D782E" w:rsidRPr="00665D9A" w:rsidRDefault="006D782E" w:rsidP="00665D9A">
      <w:pPr>
        <w:pStyle w:val="Nadpis3"/>
        <w:ind w:left="0" w:firstLine="0"/>
        <w:rPr>
          <w:rFonts w:asciiTheme="majorHAnsi" w:hAnsiTheme="majorHAnsi" w:cs="Arial"/>
          <w:b/>
          <w:i/>
          <w:color w:val="auto"/>
          <w:sz w:val="24"/>
          <w:szCs w:val="24"/>
          <w:lang w:val="fr-CA"/>
        </w:rPr>
      </w:pPr>
      <w:r w:rsidRPr="00665D9A">
        <w:rPr>
          <w:rFonts w:asciiTheme="majorHAnsi" w:hAnsiTheme="majorHAnsi" w:cs="Arial"/>
          <w:b/>
          <w:i/>
          <w:color w:val="auto"/>
          <w:sz w:val="24"/>
          <w:szCs w:val="24"/>
        </w:rPr>
        <w:t>Smyslem a cílem vzdělávání žáků s lehkým mentální</w:t>
      </w:r>
      <w:r w:rsidR="00665D9A" w:rsidRPr="00665D9A">
        <w:rPr>
          <w:rFonts w:asciiTheme="majorHAnsi" w:hAnsiTheme="majorHAnsi" w:cs="Arial"/>
          <w:b/>
          <w:i/>
          <w:color w:val="auto"/>
          <w:sz w:val="24"/>
          <w:szCs w:val="24"/>
        </w:rPr>
        <w:t xml:space="preserve">m postižením je jejich vybavení </w:t>
      </w:r>
      <w:r w:rsidRPr="00665D9A">
        <w:rPr>
          <w:rFonts w:asciiTheme="majorHAnsi" w:hAnsiTheme="majorHAnsi" w:cs="Arial"/>
          <w:b/>
          <w:i/>
          <w:color w:val="auto"/>
          <w:sz w:val="24"/>
          <w:szCs w:val="24"/>
        </w:rPr>
        <w:t>souborem klíčových kompetencí na úrovni, která je pro ně dosažitelná a umožní jim efektivně a odpovídajícím způsobem jednat v různých situacích.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Calibri"/>
          <w:color w:val="auto"/>
          <w:sz w:val="24"/>
          <w:szCs w:val="24"/>
          <w:lang w:val="fr-CA"/>
        </w:rPr>
      </w:pPr>
    </w:p>
    <w:p w:rsidR="006D782E" w:rsidRPr="00665D9A" w:rsidRDefault="006D782E" w:rsidP="00665D9A">
      <w:pPr>
        <w:pStyle w:val="Nadpis2"/>
        <w:numPr>
          <w:ilvl w:val="0"/>
          <w:numId w:val="8"/>
        </w:numPr>
        <w:ind w:left="432" w:hanging="432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t>KLÍČOVÉ KOMPETENCE:</w:t>
      </w:r>
      <w:r w:rsidR="00665D9A">
        <w:rPr>
          <w:rFonts w:asciiTheme="majorHAnsi" w:hAnsiTheme="majorHAnsi" w:cs="Calibri"/>
          <w:color w:val="auto"/>
          <w:sz w:val="24"/>
          <w:szCs w:val="24"/>
        </w:rPr>
        <w:t xml:space="preserve"> </w:t>
      </w:r>
      <w:r w:rsidRPr="00665D9A">
        <w:rPr>
          <w:rFonts w:asciiTheme="majorHAnsi" w:hAnsiTheme="majorHAnsi" w:cs="Calibri"/>
          <w:color w:val="auto"/>
          <w:sz w:val="24"/>
          <w:szCs w:val="24"/>
        </w:rPr>
        <w:t xml:space="preserve">souhrn vědomostí, dovedností, schopností, postojů a hodnot, důležitých pro rozvoj osobnosti a zapojení do běžného života. </w:t>
      </w:r>
      <w:r w:rsidR="00665D9A" w:rsidRPr="00665D9A">
        <w:rPr>
          <w:rFonts w:asciiTheme="majorHAnsi" w:hAnsiTheme="majorHAnsi" w:cs="Calibri"/>
          <w:color w:val="auto"/>
          <w:sz w:val="24"/>
          <w:szCs w:val="24"/>
        </w:rPr>
        <w:t>……</w:t>
      </w:r>
    </w:p>
    <w:p w:rsidR="006D782E" w:rsidRPr="004C68A7" w:rsidRDefault="006D782E" w:rsidP="006D782E">
      <w:pPr>
        <w:pStyle w:val="Nadpis2"/>
        <w:numPr>
          <w:ilvl w:val="0"/>
          <w:numId w:val="16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Kompetence k učení. </w:t>
      </w:r>
    </w:p>
    <w:p w:rsidR="006D782E" w:rsidRPr="004C68A7" w:rsidRDefault="006D782E" w:rsidP="006D782E">
      <w:pPr>
        <w:pStyle w:val="Nadpis2"/>
        <w:numPr>
          <w:ilvl w:val="0"/>
          <w:numId w:val="16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Kompetence k řešení problémů. </w:t>
      </w:r>
    </w:p>
    <w:p w:rsidR="006D782E" w:rsidRPr="004C68A7" w:rsidRDefault="006D782E" w:rsidP="006D782E">
      <w:pPr>
        <w:pStyle w:val="Nadpis2"/>
        <w:numPr>
          <w:ilvl w:val="0"/>
          <w:numId w:val="16"/>
        </w:numPr>
        <w:ind w:left="720" w:hanging="720"/>
        <w:jc w:val="both"/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  <w:t xml:space="preserve">Kompetence komunikativní. </w:t>
      </w:r>
    </w:p>
    <w:p w:rsidR="006D782E" w:rsidRPr="004C68A7" w:rsidRDefault="006D782E" w:rsidP="006D782E">
      <w:pPr>
        <w:pStyle w:val="Nadpis2"/>
        <w:numPr>
          <w:ilvl w:val="0"/>
          <w:numId w:val="16"/>
        </w:numPr>
        <w:ind w:left="720" w:hanging="720"/>
        <w:jc w:val="both"/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  <w:t xml:space="preserve">Kompetence sociální a personální. </w:t>
      </w:r>
    </w:p>
    <w:p w:rsidR="006D782E" w:rsidRPr="004C68A7" w:rsidRDefault="006D782E" w:rsidP="006D782E">
      <w:pPr>
        <w:pStyle w:val="Nadpis2"/>
        <w:numPr>
          <w:ilvl w:val="0"/>
          <w:numId w:val="16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Kompetence občanské. </w:t>
      </w:r>
    </w:p>
    <w:p w:rsidR="006D782E" w:rsidRPr="004C68A7" w:rsidRDefault="006D782E" w:rsidP="006D782E">
      <w:pPr>
        <w:pStyle w:val="Nadpis2"/>
        <w:numPr>
          <w:ilvl w:val="0"/>
          <w:numId w:val="16"/>
        </w:numPr>
        <w:ind w:left="720" w:hanging="720"/>
        <w:jc w:val="both"/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  <w:u w:val="single"/>
        </w:rPr>
      </w:pPr>
      <w:r w:rsidRPr="004C68A7"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  <w:t>Kompetence pracovní.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Calibri"/>
          <w:color w:val="auto"/>
          <w:sz w:val="24"/>
          <w:szCs w:val="24"/>
          <w:lang w:val="fr-CA"/>
        </w:rPr>
      </w:pPr>
    </w:p>
    <w:p w:rsidR="00665D9A" w:rsidRDefault="00665D9A" w:rsidP="00665D9A">
      <w:pPr>
        <w:pStyle w:val="Nadpis1"/>
        <w:ind w:left="0" w:firstLine="0"/>
        <w:rPr>
          <w:rFonts w:asciiTheme="majorHAnsi" w:hAnsiTheme="majorHAnsi" w:cs="Arial"/>
          <w:b/>
          <w:bCs/>
          <w:color w:val="auto"/>
          <w:sz w:val="24"/>
          <w:szCs w:val="24"/>
        </w:rPr>
      </w:pPr>
    </w:p>
    <w:p w:rsidR="006D782E" w:rsidRPr="004C68A7" w:rsidRDefault="006D782E" w:rsidP="00665D9A">
      <w:pPr>
        <w:pStyle w:val="Nadpis1"/>
        <w:ind w:left="0" w:firstLine="0"/>
        <w:rPr>
          <w:rFonts w:asciiTheme="majorHAnsi" w:hAnsiTheme="majorHAnsi" w:cs="Arial"/>
          <w:b/>
          <w:bCs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Arial"/>
          <w:b/>
          <w:bCs/>
          <w:color w:val="auto"/>
          <w:sz w:val="24"/>
          <w:szCs w:val="24"/>
        </w:rPr>
        <w:t xml:space="preserve">RVP ZV s přílohou upravující </w:t>
      </w:r>
      <w:proofErr w:type="spellStart"/>
      <w:r w:rsidRPr="004C68A7">
        <w:rPr>
          <w:rFonts w:asciiTheme="majorHAnsi" w:hAnsiTheme="majorHAnsi" w:cs="Arial"/>
          <w:b/>
          <w:bCs/>
          <w:color w:val="auto"/>
          <w:sz w:val="24"/>
          <w:szCs w:val="24"/>
        </w:rPr>
        <w:t>vzděl</w:t>
      </w:r>
      <w:proofErr w:type="spellEnd"/>
      <w:r w:rsidRPr="004C68A7">
        <w:rPr>
          <w:rFonts w:asciiTheme="majorHAnsi" w:hAnsiTheme="majorHAnsi" w:cs="Arial"/>
          <w:b/>
          <w:bCs/>
          <w:color w:val="auto"/>
          <w:sz w:val="24"/>
          <w:szCs w:val="24"/>
        </w:rPr>
        <w:t>. žáků s</w:t>
      </w:r>
      <w:r w:rsidR="00665D9A">
        <w:rPr>
          <w:rFonts w:asciiTheme="majorHAnsi" w:hAnsiTheme="majorHAnsi" w:cs="Arial"/>
          <w:b/>
          <w:bCs/>
          <w:color w:val="auto"/>
          <w:sz w:val="24"/>
          <w:szCs w:val="24"/>
        </w:rPr>
        <w:t> </w:t>
      </w:r>
      <w:r w:rsidRPr="004C68A7">
        <w:rPr>
          <w:rFonts w:asciiTheme="majorHAnsi" w:hAnsiTheme="majorHAnsi" w:cs="Arial"/>
          <w:b/>
          <w:bCs/>
          <w:color w:val="auto"/>
          <w:sz w:val="24"/>
          <w:szCs w:val="24"/>
        </w:rPr>
        <w:t>LMP</w:t>
      </w:r>
      <w:r w:rsidR="00665D9A">
        <w:rPr>
          <w:rFonts w:asciiTheme="majorHAnsi" w:hAnsiTheme="majorHAnsi" w:cs="Arial"/>
          <w:b/>
          <w:bCs/>
          <w:color w:val="auto"/>
          <w:sz w:val="24"/>
          <w:szCs w:val="24"/>
        </w:rPr>
        <w:t xml:space="preserve"> – Vzdělávací obsah</w:t>
      </w:r>
    </w:p>
    <w:p w:rsidR="006D782E" w:rsidRPr="004C68A7" w:rsidRDefault="006D782E" w:rsidP="006D782E">
      <w:pPr>
        <w:pStyle w:val="Nadpis2"/>
        <w:numPr>
          <w:ilvl w:val="0"/>
          <w:numId w:val="6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Učivo je závazné až na úrovni ŠVP.</w:t>
      </w:r>
    </w:p>
    <w:p w:rsidR="006D782E" w:rsidRPr="004C68A7" w:rsidRDefault="006D782E" w:rsidP="006D782E">
      <w:pPr>
        <w:pStyle w:val="Nadpis2"/>
        <w:numPr>
          <w:ilvl w:val="0"/>
          <w:numId w:val="6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Očekávané výstupy mají podmínečnou formulaci! („žák by měl…“).</w:t>
      </w:r>
    </w:p>
    <w:p w:rsidR="006D782E" w:rsidRPr="004C68A7" w:rsidRDefault="006D782E" w:rsidP="006D782E">
      <w:pPr>
        <w:pStyle w:val="Nadpis2"/>
        <w:numPr>
          <w:ilvl w:val="0"/>
          <w:numId w:val="6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 xml:space="preserve">Vzdělávací obsah je rozčleněn do </w:t>
      </w:r>
      <w:r w:rsidRPr="00665D9A">
        <w:rPr>
          <w:rFonts w:asciiTheme="majorHAnsi" w:hAnsiTheme="majorHAnsi" w:cs="Arial"/>
          <w:b/>
          <w:color w:val="auto"/>
          <w:sz w:val="24"/>
          <w:szCs w:val="24"/>
        </w:rPr>
        <w:t>9 vzdělávacích oblastí</w:t>
      </w:r>
      <w:r w:rsidRPr="004C68A7">
        <w:rPr>
          <w:rFonts w:asciiTheme="majorHAnsi" w:hAnsiTheme="majorHAnsi" w:cs="Arial"/>
          <w:color w:val="auto"/>
          <w:sz w:val="24"/>
          <w:szCs w:val="24"/>
        </w:rPr>
        <w:t>, které jsou tvořeny jednotlivými vzdělávacími obory: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Calibri"/>
          <w:color w:val="auto"/>
          <w:sz w:val="24"/>
          <w:szCs w:val="24"/>
          <w:lang w:val="fr-CA"/>
        </w:rPr>
      </w:pP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Arial"/>
          <w:i/>
          <w:iCs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sym w:font="Wingdings" w:char="F0D8"/>
      </w:r>
      <w:r w:rsidRPr="004C68A7">
        <w:rPr>
          <w:rFonts w:asciiTheme="majorHAnsi" w:hAnsiTheme="majorHAnsi" w:cs="Arial"/>
          <w:color w:val="auto"/>
          <w:sz w:val="24"/>
          <w:szCs w:val="24"/>
        </w:rPr>
        <w:t xml:space="preserve"> Jazyk a jazyková komunikace </w:t>
      </w:r>
      <w:r w:rsidRPr="004C68A7">
        <w:rPr>
          <w:rFonts w:asciiTheme="majorHAnsi" w:hAnsiTheme="majorHAnsi" w:cs="Arial"/>
          <w:i/>
          <w:iCs/>
          <w:color w:val="auto"/>
          <w:sz w:val="24"/>
          <w:szCs w:val="24"/>
        </w:rPr>
        <w:t>(ČJ a literatura, Cizí jazyk)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Arial"/>
          <w:i/>
          <w:iCs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sym w:font="Wingdings" w:char="F0D8"/>
      </w:r>
      <w:r w:rsidRPr="004C68A7">
        <w:rPr>
          <w:rFonts w:asciiTheme="majorHAnsi" w:hAnsiTheme="majorHAnsi" w:cs="Arial"/>
          <w:color w:val="auto"/>
          <w:sz w:val="24"/>
          <w:szCs w:val="24"/>
        </w:rPr>
        <w:t xml:space="preserve"> Matematika a její aplikace </w:t>
      </w:r>
      <w:r w:rsidRPr="004C68A7">
        <w:rPr>
          <w:rFonts w:asciiTheme="majorHAnsi" w:hAnsiTheme="majorHAnsi" w:cs="Arial"/>
          <w:i/>
          <w:iCs/>
          <w:color w:val="auto"/>
          <w:sz w:val="24"/>
          <w:szCs w:val="24"/>
        </w:rPr>
        <w:t>(Matematika a její aplikace)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Arial"/>
          <w:i/>
          <w:iCs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sym w:font="Wingdings" w:char="F0D8"/>
      </w:r>
      <w:r w:rsidRPr="004C68A7">
        <w:rPr>
          <w:rFonts w:asciiTheme="majorHAnsi" w:hAnsiTheme="majorHAnsi" w:cs="Arial"/>
          <w:color w:val="auto"/>
          <w:sz w:val="24"/>
          <w:szCs w:val="24"/>
        </w:rPr>
        <w:t xml:space="preserve"> Informační a komunikační technologie </w:t>
      </w:r>
      <w:r w:rsidRPr="004C68A7">
        <w:rPr>
          <w:rFonts w:asciiTheme="majorHAnsi" w:hAnsiTheme="majorHAnsi" w:cs="Arial"/>
          <w:i/>
          <w:iCs/>
          <w:color w:val="auto"/>
          <w:sz w:val="24"/>
          <w:szCs w:val="24"/>
        </w:rPr>
        <w:t>(Informační a komunikační technologie)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Arial"/>
          <w:i/>
          <w:iCs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sym w:font="Wingdings" w:char="F0D8"/>
      </w:r>
      <w:r w:rsidRPr="004C68A7">
        <w:rPr>
          <w:rFonts w:asciiTheme="majorHAnsi" w:hAnsiTheme="majorHAnsi" w:cs="Arial"/>
          <w:color w:val="auto"/>
          <w:sz w:val="24"/>
          <w:szCs w:val="24"/>
        </w:rPr>
        <w:t xml:space="preserve"> Člověk a jeho svět </w:t>
      </w:r>
      <w:r w:rsidRPr="004C68A7">
        <w:rPr>
          <w:rFonts w:asciiTheme="majorHAnsi" w:hAnsiTheme="majorHAnsi" w:cs="Arial"/>
          <w:i/>
          <w:iCs/>
          <w:color w:val="auto"/>
          <w:sz w:val="24"/>
          <w:szCs w:val="24"/>
        </w:rPr>
        <w:t>(Člověk a jeho svět)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Arial"/>
          <w:i/>
          <w:iCs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sym w:font="Wingdings" w:char="F0D8"/>
      </w:r>
      <w:r w:rsidRPr="004C68A7">
        <w:rPr>
          <w:rFonts w:asciiTheme="majorHAnsi" w:hAnsiTheme="majorHAnsi" w:cs="Arial"/>
          <w:color w:val="auto"/>
          <w:sz w:val="24"/>
          <w:szCs w:val="24"/>
        </w:rPr>
        <w:t xml:space="preserve"> Člověk a společnost </w:t>
      </w:r>
      <w:r w:rsidRPr="004C68A7">
        <w:rPr>
          <w:rFonts w:asciiTheme="majorHAnsi" w:hAnsiTheme="majorHAnsi" w:cs="Arial"/>
          <w:i/>
          <w:iCs/>
          <w:color w:val="auto"/>
          <w:sz w:val="24"/>
          <w:szCs w:val="24"/>
        </w:rPr>
        <w:t>(Dějepis, Výchova k občanství)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Arial"/>
          <w:i/>
          <w:iCs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sym w:font="Wingdings" w:char="F0D8"/>
      </w:r>
      <w:r w:rsidRPr="004C68A7">
        <w:rPr>
          <w:rFonts w:asciiTheme="majorHAnsi" w:hAnsiTheme="majorHAnsi" w:cs="Arial"/>
          <w:color w:val="auto"/>
          <w:sz w:val="24"/>
          <w:szCs w:val="24"/>
        </w:rPr>
        <w:t xml:space="preserve"> Člověk a příroda </w:t>
      </w:r>
      <w:r w:rsidRPr="004C68A7">
        <w:rPr>
          <w:rFonts w:asciiTheme="majorHAnsi" w:hAnsiTheme="majorHAnsi" w:cs="Arial"/>
          <w:i/>
          <w:iCs/>
          <w:color w:val="auto"/>
          <w:sz w:val="24"/>
          <w:szCs w:val="24"/>
        </w:rPr>
        <w:t>(F, CH, Z, Přírodopis)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Arial"/>
          <w:i/>
          <w:iCs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sym w:font="Wingdings" w:char="F0D8"/>
      </w:r>
      <w:r w:rsidRPr="004C68A7">
        <w:rPr>
          <w:rFonts w:asciiTheme="majorHAnsi" w:hAnsiTheme="majorHAnsi" w:cs="Arial"/>
          <w:color w:val="auto"/>
          <w:sz w:val="24"/>
          <w:szCs w:val="24"/>
        </w:rPr>
        <w:t xml:space="preserve"> Umění a kultura </w:t>
      </w:r>
      <w:r w:rsidRPr="004C68A7">
        <w:rPr>
          <w:rFonts w:asciiTheme="majorHAnsi" w:hAnsiTheme="majorHAnsi" w:cs="Arial"/>
          <w:i/>
          <w:iCs/>
          <w:color w:val="auto"/>
          <w:sz w:val="24"/>
          <w:szCs w:val="24"/>
        </w:rPr>
        <w:t>(HV, VV)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Arial"/>
          <w:i/>
          <w:iCs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sym w:font="Wingdings" w:char="F0D8"/>
      </w:r>
      <w:r w:rsidRPr="004C68A7">
        <w:rPr>
          <w:rFonts w:asciiTheme="majorHAnsi" w:hAnsiTheme="majorHAnsi" w:cs="Arial"/>
          <w:color w:val="auto"/>
          <w:sz w:val="24"/>
          <w:szCs w:val="24"/>
        </w:rPr>
        <w:t xml:space="preserve"> Člověk a zdraví </w:t>
      </w:r>
      <w:r w:rsidRPr="004C68A7">
        <w:rPr>
          <w:rFonts w:asciiTheme="majorHAnsi" w:hAnsiTheme="majorHAnsi" w:cs="Arial"/>
          <w:i/>
          <w:iCs/>
          <w:color w:val="auto"/>
          <w:sz w:val="24"/>
          <w:szCs w:val="24"/>
        </w:rPr>
        <w:t>(Výchova ke zdraví, TV)</w:t>
      </w:r>
    </w:p>
    <w:p w:rsidR="006D782E" w:rsidRPr="004C68A7" w:rsidRDefault="006D782E" w:rsidP="006D782E">
      <w:pPr>
        <w:pStyle w:val="Nadpis2"/>
        <w:ind w:left="540" w:hanging="540"/>
        <w:rPr>
          <w:rFonts w:asciiTheme="majorHAnsi" w:hAnsiTheme="majorHAnsi" w:cs="Arial"/>
          <w:i/>
          <w:iCs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sym w:font="Wingdings" w:char="F0D8"/>
      </w:r>
      <w:r w:rsidRPr="004C68A7">
        <w:rPr>
          <w:rFonts w:asciiTheme="majorHAnsi" w:hAnsiTheme="majorHAnsi" w:cs="Arial"/>
          <w:color w:val="auto"/>
          <w:sz w:val="24"/>
          <w:szCs w:val="24"/>
        </w:rPr>
        <w:t xml:space="preserve"> Člověk a svět práce </w:t>
      </w:r>
      <w:r w:rsidRPr="004C68A7">
        <w:rPr>
          <w:rFonts w:asciiTheme="majorHAnsi" w:hAnsiTheme="majorHAnsi" w:cs="Arial"/>
          <w:i/>
          <w:iCs/>
          <w:color w:val="auto"/>
          <w:sz w:val="24"/>
          <w:szCs w:val="24"/>
        </w:rPr>
        <w:t>(Člověk a svět práce)</w:t>
      </w:r>
    </w:p>
    <w:p w:rsidR="006D782E" w:rsidRPr="004C68A7" w:rsidRDefault="006D782E" w:rsidP="006D782E">
      <w:pPr>
        <w:pStyle w:val="Nadpis1"/>
        <w:ind w:left="0" w:firstLine="0"/>
        <w:jc w:val="center"/>
        <w:rPr>
          <w:rFonts w:asciiTheme="majorHAnsi" w:hAnsiTheme="majorHAnsi" w:cs="Arial"/>
          <w:b/>
          <w:bCs/>
          <w:color w:val="auto"/>
          <w:sz w:val="24"/>
          <w:szCs w:val="24"/>
          <w:lang w:val="fr-CA"/>
        </w:rPr>
      </w:pPr>
    </w:p>
    <w:p w:rsidR="00665D9A" w:rsidRDefault="00665D9A">
      <w:pPr>
        <w:rPr>
          <w:rFonts w:asciiTheme="majorHAnsi" w:eastAsiaTheme="minorEastAsia" w:hAnsiTheme="majorHAnsi" w:cs="Calibri"/>
          <w:b/>
          <w:bCs/>
          <w:kern w:val="24"/>
          <w:sz w:val="24"/>
          <w:szCs w:val="24"/>
          <w:lang w:val="fr-CA" w:eastAsia="cs-CZ"/>
        </w:rPr>
      </w:pPr>
      <w:r>
        <w:rPr>
          <w:rFonts w:asciiTheme="majorHAnsi" w:hAnsiTheme="majorHAnsi" w:cs="Calibri"/>
          <w:b/>
          <w:bCs/>
          <w:sz w:val="24"/>
          <w:szCs w:val="24"/>
          <w:lang w:val="fr-CA"/>
        </w:rPr>
        <w:br w:type="page"/>
      </w:r>
    </w:p>
    <w:p w:rsidR="006D782E" w:rsidRPr="004C68A7" w:rsidRDefault="006D782E" w:rsidP="00665D9A">
      <w:pPr>
        <w:pStyle w:val="Nadpis2"/>
        <w:ind w:left="0" w:firstLine="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lastRenderedPageBreak/>
        <w:t>VZDĚLÁVACÍ OBORY:</w:t>
      </w:r>
    </w:p>
    <w:p w:rsidR="006D782E" w:rsidRPr="004C68A7" w:rsidRDefault="006D782E" w:rsidP="00665D9A">
      <w:pPr>
        <w:pStyle w:val="Nadpis2"/>
        <w:ind w:left="0" w:firstLine="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Vzdělávací obsah vzdělávacích oborů tvoří: </w:t>
      </w:r>
    </w:p>
    <w:p w:rsidR="006D782E" w:rsidRPr="004C68A7" w:rsidRDefault="006D782E" w:rsidP="006D782E">
      <w:pPr>
        <w:pStyle w:val="Nadpis2"/>
        <w:ind w:left="432" w:hanging="432"/>
        <w:jc w:val="both"/>
        <w:rPr>
          <w:rFonts w:asciiTheme="majorHAnsi" w:hAnsiTheme="majorHAnsi" w:cs="Calibri"/>
          <w:i/>
          <w:iCs/>
          <w:color w:val="auto"/>
          <w:sz w:val="24"/>
          <w:szCs w:val="24"/>
        </w:rPr>
      </w:pPr>
    </w:p>
    <w:p w:rsidR="006D782E" w:rsidRPr="004C68A7" w:rsidRDefault="006D782E" w:rsidP="006D782E">
      <w:pPr>
        <w:pStyle w:val="Nadpis2"/>
        <w:numPr>
          <w:ilvl w:val="0"/>
          <w:numId w:val="2"/>
        </w:numPr>
        <w:ind w:left="432" w:hanging="432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i/>
          <w:iCs/>
          <w:color w:val="auto"/>
          <w:sz w:val="24"/>
          <w:szCs w:val="24"/>
        </w:rPr>
        <w:t>očekávané výstupy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 (na konci prvního a druhého období)</w:t>
      </w:r>
    </w:p>
    <w:p w:rsidR="006D782E" w:rsidRPr="004C68A7" w:rsidRDefault="006D782E" w:rsidP="006D782E">
      <w:pPr>
        <w:pStyle w:val="Nadpis2"/>
        <w:numPr>
          <w:ilvl w:val="0"/>
          <w:numId w:val="2"/>
        </w:numPr>
        <w:ind w:left="432" w:hanging="432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i/>
          <w:iCs/>
          <w:color w:val="auto"/>
          <w:sz w:val="24"/>
          <w:szCs w:val="24"/>
        </w:rPr>
        <w:t xml:space="preserve">učivo - 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strukturováno do </w:t>
      </w:r>
      <w:r w:rsidRPr="004C68A7">
        <w:rPr>
          <w:rFonts w:asciiTheme="majorHAnsi" w:hAnsiTheme="majorHAnsi" w:cs="Calibri"/>
          <w:i/>
          <w:iCs/>
          <w:color w:val="auto"/>
          <w:sz w:val="24"/>
          <w:szCs w:val="24"/>
        </w:rPr>
        <w:t>tematických okruhů,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 prostředkem k dosažení očekávaných výstupů. Učivo je na úrovni RVP školám doporučeno a na úrovni ŠVP se stává závazné.</w:t>
      </w:r>
    </w:p>
    <w:p w:rsidR="006D782E" w:rsidRPr="004C68A7" w:rsidRDefault="006D782E" w:rsidP="006D782E">
      <w:pPr>
        <w:pStyle w:val="Nadpis2"/>
        <w:ind w:left="432" w:hanging="432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665D9A" w:rsidRDefault="00665D9A" w:rsidP="00665D9A">
      <w:pPr>
        <w:pStyle w:val="Nadpis1"/>
        <w:ind w:left="0" w:firstLine="0"/>
        <w:rPr>
          <w:rFonts w:asciiTheme="majorHAnsi" w:hAnsiTheme="majorHAnsi" w:cs="Arial"/>
          <w:b/>
          <w:bCs/>
          <w:color w:val="auto"/>
          <w:sz w:val="24"/>
          <w:szCs w:val="24"/>
        </w:rPr>
      </w:pPr>
    </w:p>
    <w:p w:rsidR="006D782E" w:rsidRPr="00665D9A" w:rsidRDefault="006D782E" w:rsidP="00665D9A">
      <w:pPr>
        <w:pStyle w:val="Nadpis1"/>
        <w:ind w:left="0" w:firstLine="0"/>
        <w:rPr>
          <w:rFonts w:asciiTheme="majorHAnsi" w:hAnsiTheme="majorHAnsi" w:cs="Calibri"/>
          <w:b/>
          <w:bCs/>
          <w:caps/>
          <w:color w:val="auto"/>
          <w:sz w:val="24"/>
          <w:szCs w:val="24"/>
        </w:rPr>
      </w:pPr>
      <w:r w:rsidRPr="00665D9A">
        <w:rPr>
          <w:rFonts w:asciiTheme="majorHAnsi" w:hAnsiTheme="majorHAnsi" w:cs="Calibri"/>
          <w:b/>
          <w:bCs/>
          <w:caps/>
          <w:color w:val="auto"/>
          <w:sz w:val="24"/>
          <w:szCs w:val="24"/>
        </w:rPr>
        <w:t>Průřezová témata</w:t>
      </w:r>
    </w:p>
    <w:p w:rsidR="006D782E" w:rsidRPr="004C68A7" w:rsidRDefault="006D782E" w:rsidP="006D782E">
      <w:pPr>
        <w:pStyle w:val="Nadpis2"/>
        <w:numPr>
          <w:ilvl w:val="0"/>
          <w:numId w:val="5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Reprezentují v RVP ZV okruhy aktuálních problémů současného světa a stávají se významnou a nedílnou součástí základního vzdělávání.</w:t>
      </w:r>
    </w:p>
    <w:p w:rsidR="006D782E" w:rsidRPr="004C68A7" w:rsidRDefault="006D782E" w:rsidP="006D782E">
      <w:pPr>
        <w:pStyle w:val="Nadpis2"/>
        <w:numPr>
          <w:ilvl w:val="0"/>
          <w:numId w:val="5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  <w:lang w:val="fr-CA"/>
        </w:rPr>
        <w:t xml:space="preserve">Tematické okruhy průřezových témat </w:t>
      </w:r>
      <w:r w:rsidRPr="004C68A7">
        <w:rPr>
          <w:rFonts w:asciiTheme="majorHAnsi" w:hAnsiTheme="majorHAnsi" w:cs="Calibri"/>
          <w:color w:val="auto"/>
          <w:sz w:val="24"/>
          <w:szCs w:val="24"/>
          <w:lang w:val="fr-CA"/>
        </w:rPr>
        <w:t>procházejí napříč vzdělávacími oblastmi a umožňují propojení vzdělávacích obsahů oborů.</w:t>
      </w:r>
    </w:p>
    <w:p w:rsidR="00665D9A" w:rsidRDefault="00665D9A" w:rsidP="006D782E">
      <w:pPr>
        <w:pStyle w:val="Nadpis1"/>
        <w:ind w:left="0" w:firstLine="0"/>
        <w:rPr>
          <w:rFonts w:asciiTheme="majorHAnsi" w:hAnsiTheme="majorHAnsi" w:cs="Arial"/>
          <w:color w:val="auto"/>
          <w:sz w:val="24"/>
          <w:szCs w:val="24"/>
        </w:rPr>
      </w:pPr>
    </w:p>
    <w:p w:rsidR="006D782E" w:rsidRPr="00665D9A" w:rsidRDefault="006D782E" w:rsidP="006D782E">
      <w:pPr>
        <w:pStyle w:val="Nadpis1"/>
        <w:ind w:left="0" w:firstLine="0"/>
        <w:rPr>
          <w:rFonts w:asciiTheme="majorHAnsi" w:hAnsiTheme="majorHAnsi" w:cs="Arial"/>
          <w:b/>
          <w:color w:val="auto"/>
          <w:sz w:val="24"/>
          <w:szCs w:val="24"/>
          <w:lang w:val="fr-CA"/>
        </w:rPr>
      </w:pPr>
      <w:r w:rsidRPr="00665D9A">
        <w:rPr>
          <w:rFonts w:asciiTheme="majorHAnsi" w:hAnsiTheme="majorHAnsi" w:cs="Arial"/>
          <w:b/>
          <w:color w:val="auto"/>
          <w:sz w:val="24"/>
          <w:szCs w:val="24"/>
        </w:rPr>
        <w:t>Průřezová témata (6)</w:t>
      </w:r>
    </w:p>
    <w:p w:rsidR="006D782E" w:rsidRPr="004C68A7" w:rsidRDefault="006D782E" w:rsidP="006D782E">
      <w:pPr>
        <w:pStyle w:val="Nadpis3"/>
        <w:numPr>
          <w:ilvl w:val="0"/>
          <w:numId w:val="3"/>
        </w:numPr>
        <w:ind w:left="1170" w:hanging="450"/>
        <w:rPr>
          <w:rFonts w:asciiTheme="majorHAnsi" w:hAnsiTheme="majorHAnsi" w:cs="Calibri"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Calibri"/>
          <w:color w:val="auto"/>
          <w:sz w:val="24"/>
          <w:szCs w:val="24"/>
          <w:lang w:val="fr-CA"/>
        </w:rPr>
        <w:t>Osobnostní a sociální výchova</w:t>
      </w:r>
    </w:p>
    <w:p w:rsidR="006D782E" w:rsidRPr="004C68A7" w:rsidRDefault="006D782E" w:rsidP="006D782E">
      <w:pPr>
        <w:pStyle w:val="Nadpis3"/>
        <w:numPr>
          <w:ilvl w:val="0"/>
          <w:numId w:val="3"/>
        </w:numPr>
        <w:ind w:left="1170" w:hanging="450"/>
        <w:rPr>
          <w:rFonts w:asciiTheme="majorHAnsi" w:hAnsiTheme="majorHAnsi" w:cs="Calibri"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Calibri"/>
          <w:color w:val="auto"/>
          <w:sz w:val="24"/>
          <w:szCs w:val="24"/>
          <w:lang w:val="fr-CA"/>
        </w:rPr>
        <w:t>Výchova demokratického občana</w:t>
      </w:r>
    </w:p>
    <w:p w:rsidR="006D782E" w:rsidRPr="004C68A7" w:rsidRDefault="006D782E" w:rsidP="006D782E">
      <w:pPr>
        <w:pStyle w:val="Nadpis3"/>
        <w:numPr>
          <w:ilvl w:val="0"/>
          <w:numId w:val="3"/>
        </w:numPr>
        <w:ind w:left="1170" w:hanging="450"/>
        <w:rPr>
          <w:rFonts w:asciiTheme="majorHAnsi" w:hAnsiTheme="majorHAnsi" w:cs="Calibri"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Calibri"/>
          <w:color w:val="auto"/>
          <w:sz w:val="24"/>
          <w:szCs w:val="24"/>
          <w:lang w:val="fr-CA"/>
        </w:rPr>
        <w:t>Výchova k myšlení v evropských a globálních souvislostech</w:t>
      </w:r>
    </w:p>
    <w:p w:rsidR="006D782E" w:rsidRPr="004C68A7" w:rsidRDefault="006D782E" w:rsidP="006D782E">
      <w:pPr>
        <w:pStyle w:val="Nadpis3"/>
        <w:numPr>
          <w:ilvl w:val="0"/>
          <w:numId w:val="3"/>
        </w:numPr>
        <w:ind w:left="1170" w:hanging="450"/>
        <w:rPr>
          <w:rFonts w:asciiTheme="majorHAnsi" w:hAnsiTheme="majorHAnsi" w:cs="Calibri"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Calibri"/>
          <w:color w:val="auto"/>
          <w:sz w:val="24"/>
          <w:szCs w:val="24"/>
          <w:lang w:val="fr-CA"/>
        </w:rPr>
        <w:t>Multikulturní výchova</w:t>
      </w:r>
    </w:p>
    <w:p w:rsidR="006D782E" w:rsidRPr="004C68A7" w:rsidRDefault="006D782E" w:rsidP="006D782E">
      <w:pPr>
        <w:pStyle w:val="Nadpis3"/>
        <w:numPr>
          <w:ilvl w:val="0"/>
          <w:numId w:val="3"/>
        </w:numPr>
        <w:ind w:left="1170" w:hanging="450"/>
        <w:rPr>
          <w:rFonts w:asciiTheme="majorHAnsi" w:hAnsiTheme="majorHAnsi" w:cs="Calibri"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Calibri"/>
          <w:color w:val="auto"/>
          <w:sz w:val="24"/>
          <w:szCs w:val="24"/>
          <w:lang w:val="fr-CA"/>
        </w:rPr>
        <w:t>Environmentální výchova</w:t>
      </w:r>
    </w:p>
    <w:p w:rsidR="006D782E" w:rsidRPr="004C68A7" w:rsidRDefault="006D782E" w:rsidP="006D782E">
      <w:pPr>
        <w:pStyle w:val="Nadpis3"/>
        <w:numPr>
          <w:ilvl w:val="0"/>
          <w:numId w:val="3"/>
        </w:numPr>
        <w:ind w:left="1170" w:hanging="450"/>
        <w:rPr>
          <w:rFonts w:asciiTheme="majorHAnsi" w:hAnsiTheme="majorHAnsi" w:cs="Calibri"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Calibri"/>
          <w:color w:val="auto"/>
          <w:sz w:val="24"/>
          <w:szCs w:val="24"/>
          <w:lang w:val="fr-CA"/>
        </w:rPr>
        <w:t>Mediální výchova</w:t>
      </w:r>
    </w:p>
    <w:p w:rsidR="00665D9A" w:rsidRDefault="00665D9A" w:rsidP="006D782E">
      <w:pPr>
        <w:pStyle w:val="Nadpis2"/>
        <w:ind w:left="0" w:firstLine="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</w:p>
    <w:p w:rsidR="006D782E" w:rsidRPr="004C68A7" w:rsidRDefault="006D782E" w:rsidP="006D782E">
      <w:pPr>
        <w:pStyle w:val="Nadpis2"/>
        <w:ind w:left="0" w:firstLine="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t>RÁMCOVÝ UČEBNÍ PLÁN (RUP):</w:t>
      </w:r>
    </w:p>
    <w:p w:rsidR="006D782E" w:rsidRPr="004C68A7" w:rsidRDefault="006D782E" w:rsidP="00665D9A">
      <w:pPr>
        <w:pStyle w:val="Nadpis2"/>
        <w:ind w:left="0" w:firstLine="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  <w:u w:val="single"/>
        </w:rPr>
        <w:t xml:space="preserve"> Vymezuje:</w:t>
      </w:r>
    </w:p>
    <w:p w:rsidR="006D782E" w:rsidRPr="004C68A7" w:rsidRDefault="006D782E" w:rsidP="006D782E">
      <w:pPr>
        <w:pStyle w:val="Nadpis2"/>
        <w:numPr>
          <w:ilvl w:val="0"/>
          <w:numId w:val="1"/>
        </w:numPr>
        <w:ind w:left="432" w:hanging="432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organizaci základního vzdělávání, </w:t>
      </w:r>
    </w:p>
    <w:p w:rsidR="006D782E" w:rsidRPr="004C68A7" w:rsidRDefault="006D782E" w:rsidP="006D782E">
      <w:pPr>
        <w:pStyle w:val="Nadpis2"/>
        <w:numPr>
          <w:ilvl w:val="0"/>
          <w:numId w:val="1"/>
        </w:numPr>
        <w:ind w:left="432" w:hanging="432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minimální týdenní časovou dotaci pro vzdělávací oblasti a jejich vzdělávací obory na 1. a 2. stupni, </w:t>
      </w:r>
    </w:p>
    <w:p w:rsidR="006D782E" w:rsidRPr="004C68A7" w:rsidRDefault="006D782E" w:rsidP="006D782E">
      <w:pPr>
        <w:pStyle w:val="Nadpis2"/>
        <w:numPr>
          <w:ilvl w:val="0"/>
          <w:numId w:val="1"/>
        </w:numPr>
        <w:ind w:left="432" w:hanging="432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</w:rPr>
        <w:t>disponibilní časovou dotaci,</w:t>
      </w:r>
    </w:p>
    <w:p w:rsidR="006D782E" w:rsidRDefault="006D782E" w:rsidP="00665D9A">
      <w:pPr>
        <w:pStyle w:val="Nadpis2"/>
        <w:numPr>
          <w:ilvl w:val="0"/>
          <w:numId w:val="1"/>
        </w:numPr>
        <w:ind w:left="432" w:hanging="432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</w:rPr>
        <w:t>celkovou povinnou tý</w:t>
      </w:r>
      <w:r w:rsidR="00665D9A">
        <w:rPr>
          <w:rFonts w:asciiTheme="majorHAnsi" w:hAnsiTheme="majorHAnsi" w:cs="Calibri"/>
          <w:color w:val="auto"/>
          <w:sz w:val="24"/>
          <w:szCs w:val="24"/>
        </w:rPr>
        <w:t xml:space="preserve">denní časovou dotaci - v rámci 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1. stupně na </w:t>
      </w: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118 hodin 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a v rámci 2. stupně na </w:t>
      </w:r>
      <w:r w:rsidRPr="004C68A7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122 hodin. </w:t>
      </w:r>
    </w:p>
    <w:p w:rsidR="00665D9A" w:rsidRPr="00665D9A" w:rsidRDefault="00665D9A" w:rsidP="00665D9A">
      <w:pPr>
        <w:rPr>
          <w:lang w:eastAsia="cs-CZ"/>
        </w:rPr>
      </w:pPr>
    </w:p>
    <w:p w:rsidR="006D782E" w:rsidRPr="004C68A7" w:rsidRDefault="006D782E" w:rsidP="006D782E">
      <w:pPr>
        <w:pStyle w:val="Nadpis1"/>
        <w:rPr>
          <w:rFonts w:asciiTheme="majorHAnsi" w:hAnsiTheme="majorHAnsi" w:cs="Arial"/>
          <w:color w:val="auto"/>
          <w:sz w:val="24"/>
          <w:szCs w:val="24"/>
        </w:rPr>
      </w:pPr>
      <w:r w:rsidRPr="006D782E">
        <w:rPr>
          <w:rFonts w:asciiTheme="majorHAnsi" w:hAnsiTheme="majorHAnsi" w:cs="Arial"/>
          <w:color w:val="auto"/>
          <w:sz w:val="24"/>
          <w:szCs w:val="24"/>
        </w:rPr>
        <w:lastRenderedPageBreak/>
        <w:drawing>
          <wp:inline distT="0" distB="0" distL="0" distR="0" wp14:anchorId="36F5C849" wp14:editId="0E1176C8">
            <wp:extent cx="6173002" cy="6633713"/>
            <wp:effectExtent l="0" t="0" r="0" b="0"/>
            <wp:docPr id="399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087" cy="664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D782E" w:rsidRPr="004C68A7" w:rsidRDefault="006D782E" w:rsidP="00665D9A">
      <w:pPr>
        <w:rPr>
          <w:rFonts w:asciiTheme="majorHAnsi" w:hAnsiTheme="majorHAnsi" w:cs="Arial"/>
          <w:b/>
          <w:bCs/>
          <w:sz w:val="24"/>
          <w:szCs w:val="24"/>
          <w:lang w:val="fr-CA"/>
        </w:rPr>
      </w:pPr>
      <w:r w:rsidRPr="004C68A7">
        <w:rPr>
          <w:rFonts w:asciiTheme="majorHAnsi" w:hAnsiTheme="majorHAnsi" w:cs="Arial"/>
          <w:b/>
          <w:bCs/>
          <w:sz w:val="24"/>
          <w:szCs w:val="24"/>
        </w:rPr>
        <w:t>Disponibilní časová dotace</w:t>
      </w:r>
    </w:p>
    <w:p w:rsidR="006D782E" w:rsidRPr="004C68A7" w:rsidRDefault="006D782E" w:rsidP="006D782E">
      <w:pPr>
        <w:pStyle w:val="Nadpis2"/>
        <w:numPr>
          <w:ilvl w:val="0"/>
          <w:numId w:val="18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Určena k posílení časové dotace jednotlivých vzdělávacích oblastí a vzdělávacích oborů nad rámec závazného minima,</w:t>
      </w:r>
    </w:p>
    <w:p w:rsidR="006D782E" w:rsidRPr="004C68A7" w:rsidRDefault="006D782E" w:rsidP="006D782E">
      <w:pPr>
        <w:pStyle w:val="Nadpis2"/>
        <w:numPr>
          <w:ilvl w:val="0"/>
          <w:numId w:val="18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k vytvoření volitelných předmětů,</w:t>
      </w:r>
    </w:p>
    <w:p w:rsidR="006D782E" w:rsidRPr="004C68A7" w:rsidRDefault="006D782E" w:rsidP="006D782E">
      <w:pPr>
        <w:pStyle w:val="Nadpis2"/>
        <w:numPr>
          <w:ilvl w:val="0"/>
          <w:numId w:val="18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k zařazení předmětů speciálně pedagogické péče (zdravotní tělesná výchova, logopedická péče a další předměty kompenzačního a reedukačního charakteru),</w:t>
      </w:r>
    </w:p>
    <w:p w:rsidR="006D782E" w:rsidRPr="004C68A7" w:rsidRDefault="006D782E" w:rsidP="006D782E">
      <w:pPr>
        <w:pStyle w:val="Nadpis2"/>
        <w:numPr>
          <w:ilvl w:val="0"/>
          <w:numId w:val="18"/>
        </w:numPr>
        <w:ind w:left="540" w:hanging="540"/>
        <w:rPr>
          <w:rFonts w:asciiTheme="majorHAnsi" w:hAnsiTheme="majorHAnsi" w:cs="Arial"/>
          <w:color w:val="auto"/>
          <w:sz w:val="24"/>
          <w:szCs w:val="24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t>k zařazení a vytvoření nových předmětů, které musí navazovat na obsah vzdělávací oblasti (vzdělávacího oboru),</w:t>
      </w:r>
    </w:p>
    <w:p w:rsidR="006D782E" w:rsidRPr="004C68A7" w:rsidRDefault="006D782E" w:rsidP="006D782E">
      <w:pPr>
        <w:pStyle w:val="Nadpis2"/>
        <w:numPr>
          <w:ilvl w:val="0"/>
          <w:numId w:val="18"/>
        </w:numPr>
        <w:ind w:left="540" w:hanging="540"/>
        <w:rPr>
          <w:rFonts w:asciiTheme="majorHAnsi" w:hAnsiTheme="majorHAnsi" w:cs="Arial"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Arial"/>
          <w:color w:val="auto"/>
          <w:sz w:val="24"/>
          <w:szCs w:val="24"/>
        </w:rPr>
        <w:lastRenderedPageBreak/>
        <w:t>k realizaci průřezových témat.</w:t>
      </w:r>
    </w:p>
    <w:p w:rsidR="00665D9A" w:rsidRDefault="00665D9A" w:rsidP="006D782E">
      <w:pPr>
        <w:pStyle w:val="Nadpis1"/>
        <w:ind w:left="0" w:firstLine="0"/>
        <w:rPr>
          <w:rFonts w:asciiTheme="majorHAnsi" w:hAnsiTheme="majorHAnsi" w:cs="Arial"/>
          <w:b/>
          <w:bCs/>
          <w:color w:val="auto"/>
          <w:sz w:val="24"/>
          <w:szCs w:val="24"/>
        </w:rPr>
      </w:pPr>
    </w:p>
    <w:p w:rsidR="006D782E" w:rsidRPr="004C68A7" w:rsidRDefault="006D782E" w:rsidP="006D782E">
      <w:pPr>
        <w:pStyle w:val="Nadpis1"/>
        <w:ind w:left="0" w:firstLine="0"/>
        <w:rPr>
          <w:rFonts w:asciiTheme="majorHAnsi" w:hAnsiTheme="majorHAnsi" w:cs="Arial"/>
          <w:b/>
          <w:bCs/>
          <w:color w:val="auto"/>
          <w:sz w:val="24"/>
          <w:szCs w:val="24"/>
          <w:lang w:val="fr-CA"/>
        </w:rPr>
      </w:pPr>
      <w:r w:rsidRPr="004C68A7">
        <w:rPr>
          <w:rFonts w:asciiTheme="majorHAnsi" w:hAnsiTheme="majorHAnsi" w:cs="Arial"/>
          <w:b/>
          <w:bCs/>
          <w:color w:val="auto"/>
          <w:sz w:val="24"/>
          <w:szCs w:val="24"/>
        </w:rPr>
        <w:t>Rozdíly mezi RVP ZV a RVP ZV-LMP</w:t>
      </w:r>
    </w:p>
    <w:p w:rsidR="00665D9A" w:rsidRDefault="00665D9A" w:rsidP="006D782E">
      <w:pPr>
        <w:pStyle w:val="Nadpis2"/>
        <w:ind w:left="0" w:firstLine="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</w:p>
    <w:p w:rsidR="006D782E" w:rsidRPr="004C68A7" w:rsidRDefault="006D782E" w:rsidP="00CA4D93">
      <w:pPr>
        <w:pStyle w:val="Nadpis2"/>
        <w:ind w:left="0" w:firstLine="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Odlišnost obou rámcových učebních plánů spočívá v týdenním rozložení hodin jednotlivých předmětů na daných stupních. </w:t>
      </w:r>
    </w:p>
    <w:p w:rsidR="00CA4D93" w:rsidRDefault="006D782E" w:rsidP="006D782E">
      <w:pPr>
        <w:pStyle w:val="Nadpis2"/>
        <w:numPr>
          <w:ilvl w:val="0"/>
          <w:numId w:val="20"/>
        </w:numPr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CA4D93">
        <w:rPr>
          <w:rFonts w:asciiTheme="majorHAnsi" w:hAnsiTheme="majorHAnsi" w:cs="Calibri"/>
          <w:i/>
          <w:iCs/>
          <w:color w:val="auto"/>
          <w:sz w:val="24"/>
          <w:szCs w:val="24"/>
        </w:rPr>
        <w:t>Cizí jazyk</w:t>
      </w:r>
      <w:r w:rsidRPr="00CA4D93">
        <w:rPr>
          <w:rFonts w:asciiTheme="majorHAnsi" w:hAnsiTheme="majorHAnsi" w:cs="Calibri"/>
          <w:color w:val="auto"/>
          <w:sz w:val="24"/>
          <w:szCs w:val="24"/>
        </w:rPr>
        <w:t xml:space="preserve"> </w:t>
      </w:r>
    </w:p>
    <w:p w:rsidR="006D782E" w:rsidRPr="004C68A7" w:rsidRDefault="00CA4D93" w:rsidP="006D782E">
      <w:pPr>
        <w:pStyle w:val="Nadpis2"/>
        <w:numPr>
          <w:ilvl w:val="0"/>
          <w:numId w:val="20"/>
        </w:numPr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  <w:r>
        <w:rPr>
          <w:rFonts w:asciiTheme="majorHAnsi" w:hAnsiTheme="majorHAnsi" w:cs="Calibri"/>
          <w:color w:val="auto"/>
          <w:sz w:val="24"/>
          <w:szCs w:val="24"/>
        </w:rPr>
        <w:t>R</w:t>
      </w:r>
      <w:r w:rsidR="006D782E" w:rsidRPr="004C68A7">
        <w:rPr>
          <w:rFonts w:asciiTheme="majorHAnsi" w:hAnsiTheme="majorHAnsi" w:cs="Calibri"/>
          <w:color w:val="auto"/>
          <w:sz w:val="24"/>
          <w:szCs w:val="24"/>
        </w:rPr>
        <w:t xml:space="preserve">ZV – LMP je minimální časová dotace vzdělávacího oboru Český jazyk a literatura nižší. </w:t>
      </w:r>
    </w:p>
    <w:p w:rsidR="006D782E" w:rsidRPr="004C68A7" w:rsidRDefault="006D782E" w:rsidP="006D782E">
      <w:pPr>
        <w:pStyle w:val="Nadpis2"/>
        <w:numPr>
          <w:ilvl w:val="0"/>
          <w:numId w:val="20"/>
        </w:numPr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předmět </w:t>
      </w:r>
      <w:r w:rsidRPr="004C68A7">
        <w:rPr>
          <w:rFonts w:asciiTheme="majorHAnsi" w:hAnsiTheme="majorHAnsi" w:cs="Calibri"/>
          <w:i/>
          <w:iCs/>
          <w:color w:val="auto"/>
          <w:sz w:val="24"/>
          <w:szCs w:val="24"/>
        </w:rPr>
        <w:t>Rýsování</w:t>
      </w:r>
    </w:p>
    <w:p w:rsidR="006D782E" w:rsidRPr="004C68A7" w:rsidRDefault="006D782E" w:rsidP="006D782E">
      <w:pPr>
        <w:pStyle w:val="Nadpis2"/>
        <w:ind w:left="430" w:hanging="430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642E78" w:rsidRPr="00CA4D93" w:rsidRDefault="006D782E" w:rsidP="00CA4D93">
      <w:pPr>
        <w:pStyle w:val="Nadpis2"/>
        <w:numPr>
          <w:ilvl w:val="0"/>
          <w:numId w:val="20"/>
        </w:numPr>
        <w:ind w:left="540" w:hanging="54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Výrazný rozdíl </w:t>
      </w:r>
      <w:r w:rsidR="00CA4D93">
        <w:rPr>
          <w:rFonts w:asciiTheme="majorHAnsi" w:hAnsiTheme="majorHAnsi" w:cs="Calibri"/>
          <w:color w:val="auto"/>
          <w:sz w:val="24"/>
          <w:szCs w:val="24"/>
        </w:rPr>
        <w:t>-</w:t>
      </w:r>
      <w:r w:rsidRPr="004C68A7">
        <w:rPr>
          <w:rFonts w:asciiTheme="majorHAnsi" w:hAnsiTheme="majorHAnsi" w:cs="Calibri"/>
          <w:i/>
          <w:iCs/>
          <w:color w:val="auto"/>
          <w:sz w:val="24"/>
          <w:szCs w:val="24"/>
        </w:rPr>
        <w:t>Člověk a svět práce</w:t>
      </w:r>
      <w:r w:rsidRPr="004C68A7">
        <w:rPr>
          <w:rFonts w:asciiTheme="majorHAnsi" w:hAnsiTheme="majorHAnsi" w:cs="Calibri"/>
          <w:color w:val="auto"/>
          <w:sz w:val="24"/>
          <w:szCs w:val="24"/>
        </w:rPr>
        <w:t xml:space="preserve">. </w:t>
      </w:r>
      <w:bookmarkStart w:id="0" w:name="_GoBack"/>
      <w:bookmarkEnd w:id="0"/>
    </w:p>
    <w:sectPr w:rsidR="00642E78" w:rsidRPr="00CA4D9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4C4E8E"/>
    <w:lvl w:ilvl="0">
      <w:numFmt w:val="bullet"/>
      <w:lvlText w:val="*"/>
      <w:lvlJc w:val="left"/>
    </w:lvl>
  </w:abstractNum>
  <w:abstractNum w:abstractNumId="1">
    <w:nsid w:val="0AB752AC"/>
    <w:multiLevelType w:val="hybridMultilevel"/>
    <w:tmpl w:val="AFB2C7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5471DC"/>
    <w:multiLevelType w:val="hybridMultilevel"/>
    <w:tmpl w:val="AD90F3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771244"/>
    <w:multiLevelType w:val="hybridMultilevel"/>
    <w:tmpl w:val="D46A64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2A7C14"/>
    <w:multiLevelType w:val="hybridMultilevel"/>
    <w:tmpl w:val="D8B639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24"/>
          <w:szCs w:val="24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  <w:szCs w:val="32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  <w:szCs w:val="24"/>
          <w:lang w:val="fr-CA"/>
        </w:rPr>
      </w:lvl>
    </w:lvlOverride>
  </w:num>
  <w:num w:numId="7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8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9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1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60"/>
        </w:rPr>
      </w:lvl>
    </w:lvlOverride>
  </w:num>
  <w:num w:numId="12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60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0"/>
        </w:rPr>
      </w:lvl>
    </w:lvlOverride>
  </w:num>
  <w:num w:numId="1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1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cs="Calibri" w:hint="default"/>
          <w:sz w:val="28"/>
          <w:szCs w:val="28"/>
        </w:rPr>
      </w:lvl>
    </w:lvlOverride>
  </w:num>
  <w:num w:numId="17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72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  <w:szCs w:val="28"/>
        </w:rPr>
      </w:lvl>
    </w:lvlOverride>
  </w:num>
  <w:num w:numId="21">
    <w:abstractNumId w:val="1"/>
  </w:num>
  <w:num w:numId="22">
    <w:abstractNumId w:val="3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3A"/>
    <w:rsid w:val="005A73E3"/>
    <w:rsid w:val="00642E78"/>
    <w:rsid w:val="00665D9A"/>
    <w:rsid w:val="00675D3A"/>
    <w:rsid w:val="006D782E"/>
    <w:rsid w:val="00CA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782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Theme="minorEastAsia" w:hAnsi="Times New Roman" w:cs="Times New Roman"/>
      <w:color w:val="000000"/>
      <w:kern w:val="24"/>
      <w:sz w:val="64"/>
      <w:szCs w:val="6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D782E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eastAsiaTheme="minorEastAsia" w:hAnsi="Times New Roman" w:cs="Times New Roman"/>
      <w:color w:val="000000"/>
      <w:kern w:val="24"/>
      <w:sz w:val="56"/>
      <w:szCs w:val="5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6D782E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eastAsiaTheme="minorEastAsia" w:hAnsi="Times New Roman" w:cs="Times New Roman"/>
      <w:color w:val="000000"/>
      <w:kern w:val="24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782E"/>
    <w:rPr>
      <w:rFonts w:ascii="Times New Roman" w:eastAsiaTheme="minorEastAsia" w:hAnsi="Times New Roman" w:cs="Times New Roman"/>
      <w:color w:val="000000"/>
      <w:kern w:val="24"/>
      <w:sz w:val="64"/>
      <w:szCs w:val="6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D782E"/>
    <w:rPr>
      <w:rFonts w:ascii="Times New Roman" w:eastAsiaTheme="minorEastAsia" w:hAnsi="Times New Roman" w:cs="Times New Roman"/>
      <w:color w:val="000000"/>
      <w:kern w:val="24"/>
      <w:sz w:val="56"/>
      <w:szCs w:val="5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782E"/>
    <w:rPr>
      <w:rFonts w:ascii="Times New Roman" w:eastAsiaTheme="minorEastAsia" w:hAnsi="Times New Roman" w:cs="Times New Roman"/>
      <w:color w:val="000000"/>
      <w:kern w:val="24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782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Theme="minorEastAsia" w:hAnsi="Times New Roman" w:cs="Times New Roman"/>
      <w:color w:val="000000"/>
      <w:kern w:val="24"/>
      <w:sz w:val="64"/>
      <w:szCs w:val="6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D782E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eastAsiaTheme="minorEastAsia" w:hAnsi="Times New Roman" w:cs="Times New Roman"/>
      <w:color w:val="000000"/>
      <w:kern w:val="24"/>
      <w:sz w:val="56"/>
      <w:szCs w:val="5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6D782E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eastAsiaTheme="minorEastAsia" w:hAnsi="Times New Roman" w:cs="Times New Roman"/>
      <w:color w:val="000000"/>
      <w:kern w:val="24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782E"/>
    <w:rPr>
      <w:rFonts w:ascii="Times New Roman" w:eastAsiaTheme="minorEastAsia" w:hAnsi="Times New Roman" w:cs="Times New Roman"/>
      <w:color w:val="000000"/>
      <w:kern w:val="24"/>
      <w:sz w:val="64"/>
      <w:szCs w:val="6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D782E"/>
    <w:rPr>
      <w:rFonts w:ascii="Times New Roman" w:eastAsiaTheme="minorEastAsia" w:hAnsi="Times New Roman" w:cs="Times New Roman"/>
      <w:color w:val="000000"/>
      <w:kern w:val="24"/>
      <w:sz w:val="56"/>
      <w:szCs w:val="5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782E"/>
    <w:rPr>
      <w:rFonts w:ascii="Times New Roman" w:eastAsiaTheme="minorEastAsia" w:hAnsi="Times New Roman" w:cs="Times New Roman"/>
      <w:color w:val="000000"/>
      <w:kern w:val="24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876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Janca_Notebook</dc:creator>
  <cp:keywords/>
  <dc:description/>
  <cp:lastModifiedBy>Janca_Notebook</cp:lastModifiedBy>
  <cp:revision>2</cp:revision>
  <dcterms:created xsi:type="dcterms:W3CDTF">2013-03-21T17:02:00Z</dcterms:created>
  <dcterms:modified xsi:type="dcterms:W3CDTF">2013-03-21T19:49:00Z</dcterms:modified>
</cp:coreProperties>
</file>