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0ED4" w:rsidRDefault="00B70ED4" w:rsidP="00B70ED4">
      <w:pPr>
        <w:numPr>
          <w:ilvl w:val="0"/>
          <w:numId w:val="1"/>
        </w:numPr>
        <w:rPr>
          <w:b/>
        </w:rPr>
      </w:pPr>
      <w:r w:rsidRPr="00B70ED4">
        <w:rPr>
          <w:b/>
        </w:rPr>
        <w:t xml:space="preserve">Sociální služby pro osoby zrakovým postižením v ČR </w:t>
      </w:r>
    </w:p>
    <w:p w:rsidR="00000000" w:rsidRDefault="00B70ED4" w:rsidP="00B70ED4">
      <w:pPr>
        <w:numPr>
          <w:ilvl w:val="0"/>
          <w:numId w:val="1"/>
        </w:numPr>
      </w:pPr>
      <w:r>
        <w:t>Zita Nováková</w:t>
      </w:r>
    </w:p>
    <w:p w:rsidR="00B70ED4" w:rsidRPr="00B70ED4" w:rsidRDefault="00B70ED4" w:rsidP="00B70ED4">
      <w:pPr>
        <w:ind w:left="720"/>
      </w:pPr>
    </w:p>
    <w:p w:rsidR="00B70ED4" w:rsidRDefault="00B70ED4" w:rsidP="00B70ED4">
      <w:pPr>
        <w:numPr>
          <w:ilvl w:val="0"/>
          <w:numId w:val="1"/>
        </w:numPr>
      </w:pPr>
    </w:p>
    <w:p w:rsidR="00000000" w:rsidRPr="00B70ED4" w:rsidRDefault="00B70ED4" w:rsidP="00B70ED4">
      <w:pPr>
        <w:ind w:left="720"/>
      </w:pPr>
      <w:r w:rsidRPr="00B70ED4">
        <w:t>Zákon o sociálních službách</w:t>
      </w:r>
      <w:r w:rsidRPr="00B70ED4">
        <w:br/>
        <w:t xml:space="preserve"> č. 108/2006 Sb.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 xml:space="preserve">Služby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 xml:space="preserve">sociálního poradenství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 xml:space="preserve">sociální prevence – raná péče, sociální rehabilitace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sociální péče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>Formy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Terénní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Ambulantní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pobytové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br/>
        <w:t xml:space="preserve">Raná péče </w:t>
      </w:r>
    </w:p>
    <w:p w:rsidR="00B70ED4" w:rsidRPr="00B70ED4" w:rsidRDefault="00B70ED4" w:rsidP="00B70ED4">
      <w:pPr>
        <w:ind w:left="2160"/>
      </w:pP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t xml:space="preserve">Studijní zdroje </w:t>
      </w: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t xml:space="preserve">HAMADOVÁ, P.; KVĚTOŇOVÁ, L.; NOVÁKOVÁ, Z. </w:t>
      </w:r>
      <w:proofErr w:type="spellStart"/>
      <w:r w:rsidRPr="00B70ED4">
        <w:rPr>
          <w:i/>
          <w:iCs/>
        </w:rPr>
        <w:t>Oftalmopedie</w:t>
      </w:r>
      <w:proofErr w:type="spellEnd"/>
      <w:r w:rsidRPr="00B70ED4">
        <w:rPr>
          <w:i/>
          <w:iCs/>
        </w:rPr>
        <w:t xml:space="preserve">. </w:t>
      </w:r>
      <w:r w:rsidRPr="00B70ED4">
        <w:t xml:space="preserve">Brno: </w:t>
      </w:r>
      <w:proofErr w:type="spellStart"/>
      <w:r w:rsidRPr="00B70ED4">
        <w:t>Paido</w:t>
      </w:r>
      <w:proofErr w:type="spellEnd"/>
      <w:r w:rsidRPr="00B70ED4">
        <w:t>, 2007.</w:t>
      </w: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t xml:space="preserve">KVĚTOŇOVÁ, L.; KUDELOVÁ, I. </w:t>
      </w:r>
      <w:r w:rsidRPr="00B70ED4">
        <w:rPr>
          <w:i/>
          <w:iCs/>
        </w:rPr>
        <w:t xml:space="preserve">Malé dítě s těžkým postižením zraku. </w:t>
      </w:r>
      <w:r w:rsidRPr="00B70ED4">
        <w:t xml:space="preserve">Brno: </w:t>
      </w:r>
      <w:proofErr w:type="spellStart"/>
      <w:r w:rsidRPr="00B70ED4">
        <w:t>Paido</w:t>
      </w:r>
      <w:proofErr w:type="spellEnd"/>
      <w:r w:rsidRPr="00B70ED4">
        <w:t>, 1996.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5" w:history="1">
        <w:r w:rsidRPr="00B70ED4">
          <w:rPr>
            <w:rStyle w:val="Hypertextovodkaz"/>
          </w:rPr>
          <w:t>www.</w:t>
        </w:r>
      </w:hyperlink>
      <w:hyperlink r:id="rId6" w:history="1">
        <w:r w:rsidRPr="00B70ED4">
          <w:rPr>
            <w:rStyle w:val="Hypertextovodkaz"/>
          </w:rPr>
          <w:t>ranapece.cz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7" w:history="1">
        <w:r w:rsidRPr="00B70ED4">
          <w:rPr>
            <w:rStyle w:val="Hypertextovodkaz"/>
          </w:rPr>
          <w:t>www.</w:t>
        </w:r>
      </w:hyperlink>
      <w:hyperlink r:id="rId8" w:history="1">
        <w:r w:rsidRPr="00B70ED4">
          <w:rPr>
            <w:rStyle w:val="Hypertextovodkaz"/>
          </w:rPr>
          <w:t>ranapece.eu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9" w:history="1">
        <w:r w:rsidRPr="00B70ED4">
          <w:rPr>
            <w:rStyle w:val="Hypertextovodkaz"/>
          </w:rPr>
          <w:t>www.</w:t>
        </w:r>
      </w:hyperlink>
      <w:hyperlink r:id="rId10" w:history="1">
        <w:r w:rsidRPr="00B70ED4">
          <w:rPr>
            <w:rStyle w:val="Hypertextovodkaz"/>
          </w:rPr>
          <w:t>tyfloservis.cz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11" w:history="1">
        <w:r w:rsidRPr="00B70ED4">
          <w:rPr>
            <w:rStyle w:val="Hypertextovodkaz"/>
          </w:rPr>
          <w:t>www.</w:t>
        </w:r>
      </w:hyperlink>
      <w:hyperlink r:id="rId12" w:history="1">
        <w:r w:rsidRPr="00B70ED4">
          <w:rPr>
            <w:rStyle w:val="Hypertextovodkaz"/>
          </w:rPr>
          <w:t>braillnet.cz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13" w:history="1">
        <w:r w:rsidRPr="00B70ED4">
          <w:rPr>
            <w:rStyle w:val="Hypertextovodkaz"/>
          </w:rPr>
          <w:t>www.</w:t>
        </w:r>
      </w:hyperlink>
      <w:hyperlink r:id="rId14" w:history="1">
        <w:r w:rsidRPr="00B70ED4">
          <w:rPr>
            <w:rStyle w:val="Hypertextovodkaz"/>
          </w:rPr>
          <w:t>sons.cz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15" w:history="1">
        <w:r w:rsidRPr="00B70ED4">
          <w:rPr>
            <w:rStyle w:val="Hypertextovodkaz"/>
          </w:rPr>
          <w:t>www.</w:t>
        </w:r>
      </w:hyperlink>
      <w:hyperlink r:id="rId16" w:history="1">
        <w:r w:rsidRPr="00B70ED4">
          <w:rPr>
            <w:rStyle w:val="Hypertextovodkaz"/>
          </w:rPr>
          <w:t>tyflocentrum.cz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17" w:history="1">
        <w:r w:rsidRPr="00B70ED4">
          <w:rPr>
            <w:rStyle w:val="Hypertextovodkaz"/>
          </w:rPr>
          <w:t>www.</w:t>
        </w:r>
      </w:hyperlink>
      <w:hyperlink r:id="rId18" w:history="1">
        <w:r w:rsidRPr="00B70ED4">
          <w:rPr>
            <w:rStyle w:val="Hypertextovodkaz"/>
          </w:rPr>
          <w:t>uspchrlice.cz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1"/>
        </w:numPr>
      </w:pPr>
      <w:hyperlink r:id="rId19" w:history="1">
        <w:r w:rsidRPr="00B70ED4">
          <w:rPr>
            <w:rStyle w:val="Hypertextovodkaz"/>
          </w:rPr>
          <w:t>www.</w:t>
        </w:r>
      </w:hyperlink>
      <w:hyperlink r:id="rId20" w:history="1">
        <w:r w:rsidRPr="00B70ED4">
          <w:rPr>
            <w:rStyle w:val="Hypertextovodkaz"/>
          </w:rPr>
          <w:t>charitaopava.cz</w:t>
        </w:r>
      </w:hyperlink>
      <w:r w:rsidRPr="00B70ED4">
        <w:t xml:space="preserve"> </w:t>
      </w:r>
    </w:p>
    <w:p w:rsidR="00000000" w:rsidRDefault="00B70ED4" w:rsidP="00B70ED4">
      <w:pPr>
        <w:numPr>
          <w:ilvl w:val="0"/>
          <w:numId w:val="1"/>
        </w:numPr>
      </w:pPr>
      <w:hyperlink r:id="rId21" w:history="1">
        <w:r w:rsidRPr="00B70ED4">
          <w:rPr>
            <w:rStyle w:val="Hypertextovodkaz"/>
          </w:rPr>
          <w:t>www.palata.</w:t>
        </w:r>
      </w:hyperlink>
      <w:hyperlink r:id="rId22" w:history="1">
        <w:r w:rsidRPr="00B70ED4">
          <w:rPr>
            <w:rStyle w:val="Hypertextovodkaz"/>
          </w:rPr>
          <w:t>cz</w:t>
        </w:r>
      </w:hyperlink>
      <w:r w:rsidRPr="00B70ED4">
        <w:t xml:space="preserve"> </w:t>
      </w:r>
    </w:p>
    <w:p w:rsidR="00B70ED4" w:rsidRPr="00B70ED4" w:rsidRDefault="00B70ED4" w:rsidP="00B70ED4">
      <w:pPr>
        <w:ind w:left="720"/>
      </w:pP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rPr>
          <w:b/>
          <w:bCs/>
        </w:rPr>
        <w:t xml:space="preserve">Raná péče v ČR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>Raná péče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soustava služeb a programů poskytovaných ohroženým dětem a dětem se zdravotním postižením a jejich rodinám (</w:t>
      </w:r>
      <w:proofErr w:type="spellStart"/>
      <w:r w:rsidRPr="00B70ED4">
        <w:t>Hradilková</w:t>
      </w:r>
      <w:proofErr w:type="spellEnd"/>
      <w:r w:rsidRPr="00B70ED4">
        <w:t>, T.)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 xml:space="preserve">Zákon </w:t>
      </w:r>
      <w:r w:rsidRPr="00B70ED4">
        <w:rPr>
          <w:b/>
          <w:bCs/>
        </w:rPr>
        <w:t>č. 108/2006 Sb</w:t>
      </w:r>
      <w:r w:rsidRPr="00B70ED4">
        <w:t>., o sociálních službách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služba sociální prevence</w:t>
      </w:r>
    </w:p>
    <w:p w:rsidR="00000000" w:rsidRPr="00B70ED4" w:rsidRDefault="00B70ED4" w:rsidP="00B70ED4">
      <w:pPr>
        <w:numPr>
          <w:ilvl w:val="4"/>
          <w:numId w:val="1"/>
        </w:numPr>
      </w:pPr>
      <w:r w:rsidRPr="00B70ED4">
        <w:rPr>
          <w:b/>
          <w:bCs/>
        </w:rPr>
        <w:t>§ 54 Raná péče</w:t>
      </w:r>
    </w:p>
    <w:p w:rsidR="00000000" w:rsidRPr="00B70ED4" w:rsidRDefault="00B70ED4" w:rsidP="00B70ED4">
      <w:pPr>
        <w:numPr>
          <w:ilvl w:val="4"/>
          <w:numId w:val="1"/>
        </w:numPr>
      </w:pPr>
      <w:r w:rsidRPr="00B70ED4">
        <w:t xml:space="preserve">(1) </w:t>
      </w:r>
      <w:r w:rsidRPr="00B70ED4">
        <w:rPr>
          <w:i/>
          <w:iCs/>
        </w:rPr>
        <w:t xml:space="preserve">raná péče je terénní služba, popřípadě doplněná ambulantní formou služby, poskytovaná dítěti a rodičům dítěte ve věku do 7 let, které je </w:t>
      </w:r>
      <w:r w:rsidRPr="00B70ED4">
        <w:rPr>
          <w:i/>
          <w:iCs/>
        </w:rPr>
        <w:t>zdravotně postižené, nebo jeho vývoj je ohrožen v důsledku nepříznivého zdravotního stavu. Služba je zaměřena na podporu rodiny a vývoje dítěte s ohledem na jeho specifické potřeby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>Cíl</w:t>
      </w:r>
      <w:r w:rsidRPr="00B70ED4">
        <w:t xml:space="preserve"> </w:t>
      </w:r>
    </w:p>
    <w:p w:rsidR="00000000" w:rsidRDefault="00B70ED4" w:rsidP="00B70ED4">
      <w:pPr>
        <w:numPr>
          <w:ilvl w:val="2"/>
          <w:numId w:val="1"/>
        </w:numPr>
      </w:pPr>
      <w:r w:rsidRPr="00B70ED4">
        <w:t>předcházet postižení, eliminovat nebo zmírnit jeho důsledky a poskyt</w:t>
      </w:r>
      <w:r w:rsidRPr="00B70ED4">
        <w:t>nout rodině, dítěti i společnosti předpoklady sociální integrace</w:t>
      </w:r>
    </w:p>
    <w:p w:rsidR="00B70ED4" w:rsidRPr="00B70ED4" w:rsidRDefault="00B70ED4" w:rsidP="00B70ED4">
      <w:pPr>
        <w:ind w:left="1440"/>
      </w:pPr>
    </w:p>
    <w:p w:rsidR="00000000" w:rsidRDefault="00B70ED4" w:rsidP="00B70ED4">
      <w:pPr>
        <w:numPr>
          <w:ilvl w:val="0"/>
          <w:numId w:val="1"/>
        </w:numPr>
        <w:rPr>
          <w:b/>
        </w:rPr>
      </w:pPr>
      <w:r w:rsidRPr="00B70ED4">
        <w:rPr>
          <w:b/>
        </w:rPr>
        <w:t xml:space="preserve">Teoretická východiska rané péče </w:t>
      </w:r>
    </w:p>
    <w:p w:rsidR="00B70ED4" w:rsidRPr="00B70ED4" w:rsidRDefault="00B70ED4" w:rsidP="00B70ED4">
      <w:pPr>
        <w:ind w:left="720"/>
        <w:rPr>
          <w:b/>
        </w:rPr>
      </w:pP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 xml:space="preserve">Neurofyziologie </w:t>
      </w:r>
      <w:r w:rsidRPr="00B70ED4">
        <w:t>– zrání mozku je překotné v raném věku</w:t>
      </w:r>
      <w:r w:rsidRPr="00B70ED4">
        <w:rPr>
          <w:b/>
          <w:bCs/>
        </w:rPr>
        <w:t xml:space="preserve">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 xml:space="preserve">Sociální psychologie </w:t>
      </w:r>
      <w:r w:rsidRPr="00B70ED4">
        <w:t xml:space="preserve">– těžké období pro rodinu po narození dítěte </w:t>
      </w:r>
      <w:proofErr w:type="spellStart"/>
      <w:r w:rsidRPr="00B70ED4">
        <w:t>dítěte</w:t>
      </w:r>
      <w:proofErr w:type="spellEnd"/>
      <w:r w:rsidRPr="00B70ED4">
        <w:t>, potřebují podporu</w:t>
      </w:r>
    </w:p>
    <w:p w:rsidR="00000000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>Speciá</w:t>
      </w:r>
      <w:r w:rsidRPr="00B70ED4">
        <w:rPr>
          <w:b/>
          <w:bCs/>
        </w:rPr>
        <w:t xml:space="preserve">lní pedagogika - </w:t>
      </w:r>
      <w:r w:rsidRPr="00B70ED4">
        <w:t>dítě s postižením je dítětem se speciálními potřebami- nutná odborná podpora</w:t>
      </w:r>
    </w:p>
    <w:p w:rsidR="00B70ED4" w:rsidRPr="00B70ED4" w:rsidRDefault="00B70ED4" w:rsidP="00B70ED4">
      <w:pPr>
        <w:ind w:left="1440"/>
      </w:pP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rPr>
          <w:b/>
          <w:bCs/>
        </w:rPr>
        <w:t xml:space="preserve">Raná péče - principy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preventivní charakter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posílení rodiny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ekonomický přínos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lastRenderedPageBreak/>
        <w:t>předpoklad úspěšné sociální integrace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terénní práce</w:t>
      </w:r>
    </w:p>
    <w:p w:rsidR="00000000" w:rsidRDefault="00B70ED4" w:rsidP="00B70ED4">
      <w:pPr>
        <w:numPr>
          <w:ilvl w:val="1"/>
          <w:numId w:val="1"/>
        </w:numPr>
      </w:pPr>
      <w:r w:rsidRPr="00B70ED4">
        <w:t>nezávislé informace</w:t>
      </w:r>
    </w:p>
    <w:p w:rsidR="00B70ED4" w:rsidRPr="00B70ED4" w:rsidRDefault="00B70ED4" w:rsidP="00B70ED4">
      <w:pPr>
        <w:ind w:left="1440"/>
      </w:pP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rPr>
          <w:b/>
          <w:bCs/>
        </w:rPr>
        <w:t xml:space="preserve">Poskytovatelé sociální </w:t>
      </w:r>
      <w:proofErr w:type="gramStart"/>
      <w:r w:rsidRPr="00B70ED4">
        <w:rPr>
          <w:b/>
          <w:bCs/>
        </w:rPr>
        <w:t>služby  raná</w:t>
      </w:r>
      <w:proofErr w:type="gramEnd"/>
      <w:r w:rsidRPr="00B70ED4">
        <w:rPr>
          <w:b/>
          <w:bCs/>
        </w:rPr>
        <w:t xml:space="preserve"> péče v České republice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Společnost pro ranou péči se sídlem v Praze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 xml:space="preserve">Brno, Ostrava, Olomouc, České Budějovice, </w:t>
      </w:r>
      <w:r w:rsidRPr="00B70ED4">
        <w:rPr>
          <w:b/>
          <w:bCs/>
        </w:rPr>
        <w:t xml:space="preserve">nově v Praze </w:t>
      </w:r>
    </w:p>
    <w:p w:rsidR="00000000" w:rsidRPr="00B70ED4" w:rsidRDefault="00B70ED4" w:rsidP="00B70ED4">
      <w:pPr>
        <w:numPr>
          <w:ilvl w:val="2"/>
          <w:numId w:val="1"/>
        </w:numPr>
      </w:pPr>
      <w:hyperlink r:id="rId23" w:history="1">
        <w:r w:rsidRPr="00B70ED4">
          <w:rPr>
            <w:rStyle w:val="Hypertextovodkaz"/>
          </w:rPr>
          <w:t>http://ranapece.cz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Střediska pro ranou péči</w:t>
      </w:r>
    </w:p>
    <w:p w:rsidR="00000000" w:rsidRDefault="00B70ED4" w:rsidP="00B70ED4">
      <w:pPr>
        <w:numPr>
          <w:ilvl w:val="2"/>
          <w:numId w:val="1"/>
        </w:numPr>
      </w:pPr>
      <w:r w:rsidRPr="00B70ED4">
        <w:t>Praha, Plz</w:t>
      </w:r>
      <w:r w:rsidRPr="00B70ED4">
        <w:t>eň, Liberec</w:t>
      </w:r>
      <w:r w:rsidRPr="00B70ED4">
        <w:br/>
      </w:r>
      <w:hyperlink r:id="rId24" w:history="1">
        <w:r w:rsidRPr="00B70ED4">
          <w:rPr>
            <w:rStyle w:val="Hypertextovodkaz"/>
          </w:rPr>
          <w:t>http://www.</w:t>
        </w:r>
      </w:hyperlink>
      <w:hyperlink r:id="rId25" w:history="1">
        <w:r w:rsidRPr="00B70ED4">
          <w:rPr>
            <w:rStyle w:val="Hypertextovodkaz"/>
          </w:rPr>
          <w:t>ranapece.eu</w:t>
        </w:r>
      </w:hyperlink>
      <w:r w:rsidRPr="00B70ED4">
        <w:t xml:space="preserve"> </w:t>
      </w:r>
    </w:p>
    <w:p w:rsidR="00B70ED4" w:rsidRPr="00B70ED4" w:rsidRDefault="00B70ED4" w:rsidP="00B70ED4">
      <w:pPr>
        <w:ind w:left="2160"/>
      </w:pPr>
    </w:p>
    <w:p w:rsidR="00000000" w:rsidRPr="00B70ED4" w:rsidRDefault="00B70ED4" w:rsidP="00B70ED4">
      <w:pPr>
        <w:numPr>
          <w:ilvl w:val="0"/>
          <w:numId w:val="1"/>
        </w:numPr>
        <w:rPr>
          <w:b/>
        </w:rPr>
      </w:pPr>
      <w:r w:rsidRPr="00B70ED4">
        <w:rPr>
          <w:b/>
        </w:rPr>
        <w:t>Klienti/uživatelé</w:t>
      </w:r>
      <w:r w:rsidRPr="00B70ED4">
        <w:rPr>
          <w:b/>
          <w:vertAlign w:val="subscript"/>
        </w:rPr>
        <w:t xml:space="preserve">(www.ranapece.cz)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 xml:space="preserve">rodiny </w:t>
      </w:r>
      <w:r w:rsidRPr="00B70ED4">
        <w:t>s dětmi se zrakovým postižením (0-4 roky)</w:t>
      </w:r>
    </w:p>
    <w:p w:rsidR="00000000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>rodiny</w:t>
      </w:r>
      <w:r w:rsidRPr="00B70ED4">
        <w:t xml:space="preserve"> </w:t>
      </w:r>
      <w:r w:rsidRPr="00B70ED4">
        <w:t>s dětmi se zrakovým a kombinovaným postižením (0-7 let), tvoří cca. 80% klientely</w:t>
      </w:r>
    </w:p>
    <w:p w:rsidR="00B70ED4" w:rsidRPr="00B70ED4" w:rsidRDefault="00B70ED4" w:rsidP="00B70ED4">
      <w:pPr>
        <w:ind w:left="1440"/>
      </w:pP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rPr>
          <w:b/>
          <w:bCs/>
        </w:rPr>
        <w:t xml:space="preserve">Formy rané péče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návštěvy v rodinách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 xml:space="preserve">ambulantní návštěvy v </w:t>
      </w:r>
      <w:proofErr w:type="gramStart"/>
      <w:r w:rsidRPr="00B70ED4">
        <w:t>SRP</w:t>
      </w:r>
      <w:proofErr w:type="gramEnd"/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týdenní rehabilitační pobyty</w:t>
      </w:r>
    </w:p>
    <w:p w:rsidR="00000000" w:rsidRDefault="00B70ED4" w:rsidP="00B70ED4">
      <w:pPr>
        <w:numPr>
          <w:ilvl w:val="1"/>
          <w:numId w:val="1"/>
        </w:numPr>
      </w:pPr>
      <w:r w:rsidRPr="00B70ED4">
        <w:t xml:space="preserve">setkávání rodičů/odborné semináře </w:t>
      </w:r>
    </w:p>
    <w:p w:rsidR="00B70ED4" w:rsidRPr="00B70ED4" w:rsidRDefault="00B70ED4" w:rsidP="00B70ED4">
      <w:pPr>
        <w:ind w:left="1440"/>
      </w:pPr>
    </w:p>
    <w:p w:rsidR="00000000" w:rsidRPr="00B70ED4" w:rsidRDefault="00B70ED4" w:rsidP="00B70ED4">
      <w:pPr>
        <w:numPr>
          <w:ilvl w:val="0"/>
          <w:numId w:val="1"/>
        </w:numPr>
        <w:rPr>
          <w:b/>
        </w:rPr>
      </w:pPr>
      <w:r w:rsidRPr="00B70ED4">
        <w:rPr>
          <w:b/>
        </w:rPr>
        <w:t xml:space="preserve">Intervence v rané péči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>Zraková stimulace a zrakový výcvik (M. Skalické, 1998)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>Podpora rozvoje kompenzačních smyslů</w:t>
      </w:r>
    </w:p>
    <w:p w:rsidR="00000000" w:rsidRPr="00B70ED4" w:rsidRDefault="00B70ED4" w:rsidP="00B70ED4">
      <w:pPr>
        <w:numPr>
          <w:ilvl w:val="1"/>
          <w:numId w:val="1"/>
        </w:numPr>
      </w:pPr>
      <w:proofErr w:type="spellStart"/>
      <w:r w:rsidRPr="00B70ED4">
        <w:rPr>
          <w:b/>
          <w:bCs/>
        </w:rPr>
        <w:t>Senzomotorická</w:t>
      </w:r>
      <w:proofErr w:type="spellEnd"/>
      <w:r w:rsidRPr="00B70ED4">
        <w:rPr>
          <w:b/>
          <w:bCs/>
        </w:rPr>
        <w:t xml:space="preserve"> a psychomotorická stimulace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taktilní i vestibulární stimulace přiměřeného pohybu</w:t>
      </w:r>
    </w:p>
    <w:p w:rsidR="00000000" w:rsidRPr="00B70ED4" w:rsidRDefault="00B70ED4" w:rsidP="00B70ED4">
      <w:pPr>
        <w:numPr>
          <w:ilvl w:val="2"/>
          <w:numId w:val="1"/>
        </w:numPr>
      </w:pPr>
      <w:proofErr w:type="spellStart"/>
      <w:r w:rsidRPr="00B70ED4">
        <w:rPr>
          <w:b/>
          <w:bCs/>
        </w:rPr>
        <w:lastRenderedPageBreak/>
        <w:t>Orofaciální</w:t>
      </w:r>
      <w:proofErr w:type="spellEnd"/>
      <w:r w:rsidRPr="00B70ED4">
        <w:rPr>
          <w:b/>
          <w:bCs/>
        </w:rPr>
        <w:t xml:space="preserve"> a </w:t>
      </w:r>
      <w:proofErr w:type="spellStart"/>
      <w:r w:rsidRPr="00B70ED4">
        <w:rPr>
          <w:b/>
          <w:bCs/>
        </w:rPr>
        <w:t>bukofaciální</w:t>
      </w:r>
      <w:proofErr w:type="spellEnd"/>
      <w:r w:rsidRPr="00B70ED4">
        <w:rPr>
          <w:b/>
          <w:bCs/>
        </w:rPr>
        <w:t xml:space="preserve"> stimulace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 xml:space="preserve">Aktivní učení </w:t>
      </w:r>
      <w:proofErr w:type="spellStart"/>
      <w:r w:rsidRPr="00B70ED4">
        <w:rPr>
          <w:b/>
          <w:bCs/>
        </w:rPr>
        <w:t>Lilli</w:t>
      </w:r>
      <w:proofErr w:type="spellEnd"/>
      <w:r w:rsidRPr="00B70ED4">
        <w:rPr>
          <w:b/>
          <w:bCs/>
        </w:rPr>
        <w:t xml:space="preserve"> </w:t>
      </w:r>
      <w:proofErr w:type="spellStart"/>
      <w:r w:rsidRPr="00B70ED4">
        <w:rPr>
          <w:b/>
          <w:bCs/>
        </w:rPr>
        <w:t>Niels</w:t>
      </w:r>
      <w:r w:rsidRPr="00B70ED4">
        <w:rPr>
          <w:b/>
          <w:bCs/>
        </w:rPr>
        <w:t>en</w:t>
      </w:r>
      <w:proofErr w:type="spellEnd"/>
      <w:r w:rsidRPr="00B70ED4">
        <w:rPr>
          <w:b/>
          <w:bCs/>
        </w:rPr>
        <w:t xml:space="preserve">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rPr>
          <w:b/>
          <w:bCs/>
        </w:rPr>
        <w:t xml:space="preserve">Reflexní lokomoce dle Vojty, </w:t>
      </w:r>
      <w:proofErr w:type="spellStart"/>
      <w:r w:rsidRPr="00B70ED4">
        <w:rPr>
          <w:b/>
          <w:bCs/>
        </w:rPr>
        <w:t>Bobath</w:t>
      </w:r>
      <w:proofErr w:type="spellEnd"/>
      <w:r w:rsidRPr="00B70ED4">
        <w:rPr>
          <w:b/>
          <w:bCs/>
        </w:rPr>
        <w:t xml:space="preserve"> koncept</w:t>
      </w:r>
    </w:p>
    <w:p w:rsidR="00B70ED4" w:rsidRPr="00B70ED4" w:rsidRDefault="00B70ED4" w:rsidP="00B70ED4">
      <w:pPr>
        <w:ind w:left="1440"/>
      </w:pP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rPr>
          <w:b/>
          <w:bCs/>
        </w:rPr>
        <w:t>Pomůcky</w:t>
      </w:r>
    </w:p>
    <w:p w:rsidR="00B70ED4" w:rsidRPr="00B70ED4" w:rsidRDefault="00B70ED4" w:rsidP="00B70ED4">
      <w:pPr>
        <w:ind w:left="720"/>
      </w:pPr>
    </w:p>
    <w:p w:rsidR="00000000" w:rsidRPr="00B70ED4" w:rsidRDefault="00B70ED4" w:rsidP="00B70ED4">
      <w:pPr>
        <w:numPr>
          <w:ilvl w:val="0"/>
          <w:numId w:val="1"/>
        </w:numPr>
        <w:rPr>
          <w:b/>
        </w:rPr>
      </w:pPr>
      <w:r w:rsidRPr="00B70ED4">
        <w:rPr>
          <w:b/>
        </w:rPr>
        <w:t xml:space="preserve">Poskytovatelé sociálních služeb pro osoby starší se ZP starší 15 let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 xml:space="preserve">Organizace pro ZP občany v ČR (15 let a více)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Sjednocená organizace nevidomých a slabozrakých</w:t>
      </w:r>
    </w:p>
    <w:p w:rsidR="00000000" w:rsidRPr="00B70ED4" w:rsidRDefault="00B70ED4" w:rsidP="00B70ED4">
      <w:pPr>
        <w:numPr>
          <w:ilvl w:val="2"/>
          <w:numId w:val="1"/>
        </w:numPr>
      </w:pPr>
      <w:proofErr w:type="spellStart"/>
      <w:r w:rsidRPr="00B70ED4">
        <w:t>Tyfloservis</w:t>
      </w:r>
      <w:proofErr w:type="spellEnd"/>
      <w:r w:rsidRPr="00B70ED4">
        <w:t xml:space="preserve">, o.p.s.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Krajská</w:t>
      </w:r>
      <w:r w:rsidRPr="00B70ED4">
        <w:t xml:space="preserve"> </w:t>
      </w:r>
      <w:proofErr w:type="spellStart"/>
      <w:r w:rsidRPr="00B70ED4">
        <w:t>TyfloCentra</w:t>
      </w:r>
      <w:proofErr w:type="spellEnd"/>
      <w:r w:rsidRPr="00B70ED4">
        <w:t xml:space="preserve">, o.p.s.  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 xml:space="preserve">Pobytové rekvalifikační a rehabilitační středisko Dědina, o.p.s. </w:t>
      </w:r>
    </w:p>
    <w:p w:rsidR="00000000" w:rsidRDefault="00B70ED4" w:rsidP="00B70ED4">
      <w:pPr>
        <w:numPr>
          <w:ilvl w:val="2"/>
          <w:numId w:val="1"/>
        </w:numPr>
      </w:pPr>
      <w:r w:rsidRPr="00B70ED4">
        <w:t>Domovy pro zrakově postižené občany (dříve ÚSP)</w:t>
      </w:r>
    </w:p>
    <w:p w:rsidR="00B70ED4" w:rsidRPr="00B70ED4" w:rsidRDefault="00B70ED4" w:rsidP="00B70ED4">
      <w:pPr>
        <w:ind w:left="2160"/>
      </w:pPr>
    </w:p>
    <w:p w:rsidR="00000000" w:rsidRDefault="00B70ED4" w:rsidP="00B70ED4">
      <w:pPr>
        <w:numPr>
          <w:ilvl w:val="0"/>
          <w:numId w:val="1"/>
        </w:numPr>
      </w:pPr>
      <w:r w:rsidRPr="00B70ED4">
        <w:t xml:space="preserve">SONS – Sjednocená organizace nevidomých a slabozrakých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 xml:space="preserve">Matka zakladatelka (1996 – ČUNS + SNS </w:t>
      </w:r>
      <w:r w:rsidRPr="00B70ED4">
        <w:rPr>
          <w:b/>
          <w:bCs/>
        </w:rPr>
        <w:t>→ SONS)</w:t>
      </w:r>
      <w:r w:rsidRPr="00B70ED4">
        <w:rPr>
          <w:b/>
          <w:bCs/>
        </w:rPr>
        <w:t xml:space="preserve">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 xml:space="preserve">Střediska </w:t>
      </w:r>
      <w:proofErr w:type="spellStart"/>
      <w:r w:rsidRPr="00B70ED4">
        <w:t>Tyfloservis</w:t>
      </w:r>
      <w:proofErr w:type="spellEnd"/>
      <w:r w:rsidRPr="00B70ED4">
        <w:t>, Dědina, Slepecké muzeum, atd. (1990-1994)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 xml:space="preserve">Od 1997 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82 okresních odboček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Střediska integračních aktivit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Metodické centrum informatiky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Výcvik vodicích ps</w:t>
      </w:r>
      <w:r w:rsidRPr="00B70ED4">
        <w:t>ů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Prodejny pomůcek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Odstraňování arch. bariér, atd.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Od 2000 – zaměření se na metodickou a koncepční činnost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 xml:space="preserve">Osamostatnění Krajská </w:t>
      </w:r>
      <w:proofErr w:type="spellStart"/>
      <w:r w:rsidRPr="00B70ED4">
        <w:t>TyfloCentra</w:t>
      </w:r>
      <w:proofErr w:type="spellEnd"/>
      <w:r w:rsidRPr="00B70ED4">
        <w:t xml:space="preserve"> 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>Dědina PRRS</w:t>
      </w:r>
    </w:p>
    <w:p w:rsidR="00000000" w:rsidRPr="00B70ED4" w:rsidRDefault="00B70ED4" w:rsidP="00B70ED4">
      <w:pPr>
        <w:numPr>
          <w:ilvl w:val="3"/>
          <w:numId w:val="1"/>
        </w:numPr>
      </w:pPr>
      <w:proofErr w:type="spellStart"/>
      <w:r w:rsidRPr="00B70ED4">
        <w:lastRenderedPageBreak/>
        <w:t>Tyfloservis</w:t>
      </w:r>
      <w:proofErr w:type="spellEnd"/>
      <w:r w:rsidRPr="00B70ED4">
        <w:t xml:space="preserve"> 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rPr>
          <w:b/>
          <w:bCs/>
        </w:rPr>
        <w:t xml:space="preserve">Zůstal Výcvik vodicích psů, odstraňování </w:t>
      </w:r>
      <w:proofErr w:type="gramStart"/>
      <w:r w:rsidRPr="00B70ED4">
        <w:rPr>
          <w:b/>
          <w:bCs/>
        </w:rPr>
        <w:t>bariér,  ICT</w:t>
      </w:r>
      <w:proofErr w:type="gramEnd"/>
      <w:r w:rsidRPr="00B70ED4">
        <w:rPr>
          <w:b/>
          <w:bCs/>
        </w:rPr>
        <w:t xml:space="preserve"> služby, služby právníka, vydavatelská činnost, prodej pomůcek</w:t>
      </w:r>
    </w:p>
    <w:p w:rsidR="00B70ED4" w:rsidRPr="00B70ED4" w:rsidRDefault="00B70ED4" w:rsidP="00B70ED4">
      <w:pPr>
        <w:ind w:left="2880"/>
      </w:pPr>
    </w:p>
    <w:p w:rsidR="00000000" w:rsidRPr="00B70ED4" w:rsidRDefault="00B70ED4" w:rsidP="00B70ED4">
      <w:pPr>
        <w:numPr>
          <w:ilvl w:val="0"/>
          <w:numId w:val="1"/>
        </w:numPr>
        <w:rPr>
          <w:b/>
        </w:rPr>
      </w:pPr>
      <w:r w:rsidRPr="00B70ED4">
        <w:rPr>
          <w:b/>
        </w:rPr>
        <w:t>Sociální rehabilitace</w:t>
      </w:r>
      <w:r w:rsidRPr="00B70ED4">
        <w:rPr>
          <w:b/>
        </w:rPr>
        <w:br/>
        <w:t xml:space="preserve">Sociální péče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…proces učení se žít se zrakovým postižením… (</w:t>
      </w:r>
      <w:proofErr w:type="spellStart"/>
      <w:proofErr w:type="gramStart"/>
      <w:r w:rsidRPr="00B70ED4">
        <w:t>J.Jesenský</w:t>
      </w:r>
      <w:proofErr w:type="spellEnd"/>
      <w:proofErr w:type="gramEnd"/>
      <w:r w:rsidRPr="00B70ED4">
        <w:t>)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služba sociální prevence</w:t>
      </w:r>
    </w:p>
    <w:p w:rsidR="00000000" w:rsidRPr="00B70ED4" w:rsidRDefault="00B70ED4" w:rsidP="00B70ED4">
      <w:pPr>
        <w:numPr>
          <w:ilvl w:val="3"/>
          <w:numId w:val="1"/>
        </w:numPr>
      </w:pPr>
      <w:r w:rsidRPr="00B70ED4">
        <w:t xml:space="preserve">§ 70, odst. 1 </w:t>
      </w:r>
      <w:r w:rsidRPr="00B70ED4">
        <w:rPr>
          <w:b/>
          <w:bCs/>
        </w:rPr>
        <w:t>Sociální rehabilitace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i/>
          <w:iCs/>
        </w:rPr>
        <w:t>„Soubor specifických činností směřujících k dosažení samostatnosti, nezávislosti a soběstačnosti</w:t>
      </w:r>
      <w:r w:rsidRPr="00B70ED4">
        <w:rPr>
          <w:i/>
          <w:iCs/>
        </w:rPr>
        <w:t xml:space="preserve"> osob, a to rozvojem jejich specifických schopností a dovedností, posilováním návyku a nácvikem výkonu běžných, pro samostatný život nezbytných činností alternativním způsobem využívajícím zachovaných schopností, potenciálů a kompetencí. Sociální rehabilit</w:t>
      </w:r>
      <w:r w:rsidRPr="00B70ED4">
        <w:rPr>
          <w:i/>
          <w:iCs/>
        </w:rPr>
        <w:t xml:space="preserve">ace se poskytuje formou terénních a ambulantních služeb, nebo formou pobytových služeb poskytovaných v centrech sociálně rehabilitačních služeb“ (Zákon o sociálních </w:t>
      </w:r>
      <w:proofErr w:type="gramStart"/>
      <w:r w:rsidRPr="00B70ED4">
        <w:rPr>
          <w:i/>
          <w:iCs/>
        </w:rPr>
        <w:t>službách,  par.</w:t>
      </w:r>
      <w:proofErr w:type="gramEnd"/>
      <w:r w:rsidRPr="00B70ED4">
        <w:rPr>
          <w:i/>
          <w:iCs/>
        </w:rPr>
        <w:t xml:space="preserve"> 70, odst. 1)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§ 38</w:t>
      </w:r>
    </w:p>
    <w:p w:rsidR="00000000" w:rsidRPr="00B70ED4" w:rsidRDefault="00B70ED4" w:rsidP="00B70ED4">
      <w:pPr>
        <w:numPr>
          <w:ilvl w:val="0"/>
          <w:numId w:val="1"/>
        </w:numPr>
      </w:pPr>
      <w:r w:rsidRPr="00B70ED4">
        <w:rPr>
          <w:b/>
          <w:bCs/>
        </w:rPr>
        <w:t xml:space="preserve">Služby sociální péče 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napomáhají osobám zajistit jejic</w:t>
      </w:r>
      <w:r w:rsidRPr="00B70ED4">
        <w:t>h fyzickou a psychickou soběstačnost,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s cílem umožnit jim v nejvyšší možné míře zapojení do běžného života společnosti, a v případech,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kdy toto vylučuje jejich stav, zajistit jim důstojné prostředí a zacházení.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§ 39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Osobní asistence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Průvodcovské a předčitatelské</w:t>
      </w:r>
    </w:p>
    <w:p w:rsidR="00000000" w:rsidRDefault="00B70ED4" w:rsidP="00B70ED4">
      <w:pPr>
        <w:numPr>
          <w:ilvl w:val="2"/>
          <w:numId w:val="1"/>
        </w:numPr>
      </w:pPr>
      <w:r w:rsidRPr="00B70ED4">
        <w:rPr>
          <w:b/>
          <w:bCs/>
        </w:rPr>
        <w:t>Domovy pro osoby se zrakovým postižením</w:t>
      </w:r>
      <w:r w:rsidRPr="00B70ED4">
        <w:t xml:space="preserve"> </w:t>
      </w:r>
    </w:p>
    <w:p w:rsidR="00B70ED4" w:rsidRPr="00B70ED4" w:rsidRDefault="00B70ED4" w:rsidP="00B70ED4">
      <w:pPr>
        <w:ind w:left="2160"/>
      </w:pPr>
    </w:p>
    <w:p w:rsidR="00000000" w:rsidRPr="00B70ED4" w:rsidRDefault="00B70ED4" w:rsidP="00B70ED4">
      <w:pPr>
        <w:numPr>
          <w:ilvl w:val="0"/>
          <w:numId w:val="1"/>
        </w:numPr>
        <w:rPr>
          <w:b/>
        </w:rPr>
      </w:pPr>
      <w:r w:rsidRPr="00B70ED4">
        <w:rPr>
          <w:b/>
        </w:rPr>
        <w:t xml:space="preserve">Sociální rehabilitace I – základní sociální rehabilitace </w:t>
      </w:r>
    </w:p>
    <w:p w:rsidR="00000000" w:rsidRPr="00B70ED4" w:rsidRDefault="00B70ED4" w:rsidP="00B70ED4">
      <w:pPr>
        <w:numPr>
          <w:ilvl w:val="1"/>
          <w:numId w:val="1"/>
        </w:numPr>
      </w:pPr>
      <w:r w:rsidRPr="00B70ED4">
        <w:t>Převážně terénně</w:t>
      </w:r>
    </w:p>
    <w:p w:rsidR="00000000" w:rsidRPr="00B70ED4" w:rsidRDefault="00B70ED4" w:rsidP="00B70ED4">
      <w:pPr>
        <w:numPr>
          <w:ilvl w:val="2"/>
          <w:numId w:val="1"/>
        </w:numPr>
      </w:pPr>
      <w:r w:rsidRPr="00B70ED4">
        <w:t>Individuální forma</w:t>
      </w:r>
    </w:p>
    <w:p w:rsidR="00000000" w:rsidRPr="00B70ED4" w:rsidRDefault="00B70ED4" w:rsidP="00B70ED4">
      <w:pPr>
        <w:numPr>
          <w:ilvl w:val="1"/>
          <w:numId w:val="1"/>
        </w:numPr>
        <w:tabs>
          <w:tab w:val="clear" w:pos="1440"/>
          <w:tab w:val="num" w:pos="1776"/>
        </w:tabs>
        <w:ind w:left="1776"/>
      </w:pPr>
      <w:r w:rsidRPr="00B70ED4">
        <w:lastRenderedPageBreak/>
        <w:t xml:space="preserve">nácvik POSP, </w:t>
      </w:r>
      <w:proofErr w:type="spellStart"/>
      <w:r w:rsidRPr="00B70ED4">
        <w:t>sebeobsluha</w:t>
      </w:r>
      <w:proofErr w:type="spellEnd"/>
      <w:r w:rsidRPr="00B70ED4">
        <w:t>, stolování, hygiena</w:t>
      </w:r>
    </w:p>
    <w:p w:rsidR="00B70ED4" w:rsidRPr="00B70ED4" w:rsidRDefault="00B70ED4" w:rsidP="00B70ED4">
      <w:pPr>
        <w:ind w:left="336"/>
      </w:pPr>
      <w:r w:rsidRPr="00B70ED4">
        <w:t xml:space="preserve">čtení a psaní </w:t>
      </w:r>
      <w:proofErr w:type="spellStart"/>
      <w:r w:rsidRPr="00B70ED4">
        <w:t>Brailleova</w:t>
      </w:r>
      <w:proofErr w:type="spellEnd"/>
      <w:r w:rsidRPr="00B70ED4">
        <w:t xml:space="preserve"> písma, optika</w:t>
      </w:r>
    </w:p>
    <w:p w:rsidR="00000000" w:rsidRPr="00B70ED4" w:rsidRDefault="00B70ED4" w:rsidP="00B70ED4">
      <w:pPr>
        <w:numPr>
          <w:ilvl w:val="1"/>
          <w:numId w:val="2"/>
        </w:numPr>
        <w:tabs>
          <w:tab w:val="clear" w:pos="1440"/>
          <w:tab w:val="num" w:pos="1776"/>
        </w:tabs>
        <w:ind w:left="1776"/>
      </w:pPr>
      <w:proofErr w:type="spellStart"/>
      <w:r w:rsidRPr="00B70ED4">
        <w:t>Tyfloservis</w:t>
      </w:r>
      <w:proofErr w:type="spellEnd"/>
      <w:r w:rsidRPr="00B70ED4">
        <w:t xml:space="preserve">, o.p.s., </w:t>
      </w:r>
    </w:p>
    <w:p w:rsidR="00000000" w:rsidRPr="00B70ED4" w:rsidRDefault="00B70ED4" w:rsidP="00B70ED4">
      <w:pPr>
        <w:numPr>
          <w:ilvl w:val="1"/>
          <w:numId w:val="2"/>
        </w:numPr>
        <w:tabs>
          <w:tab w:val="clear" w:pos="1440"/>
          <w:tab w:val="num" w:pos="1776"/>
        </w:tabs>
        <w:ind w:left="1776"/>
      </w:pPr>
      <w:r w:rsidRPr="00B70ED4">
        <w:t>PRRS</w:t>
      </w:r>
    </w:p>
    <w:p w:rsidR="00B70ED4" w:rsidRPr="00B70ED4" w:rsidRDefault="00B70ED4" w:rsidP="00B70ED4">
      <w:pPr>
        <w:ind w:left="336"/>
      </w:pPr>
      <w:r w:rsidRPr="00B70ED4">
        <w:t xml:space="preserve"> Dědina, o.p.s.</w:t>
      </w:r>
    </w:p>
    <w:p w:rsidR="00000000" w:rsidRPr="00B70ED4" w:rsidRDefault="00B70ED4" w:rsidP="00B70ED4">
      <w:pPr>
        <w:numPr>
          <w:ilvl w:val="0"/>
          <w:numId w:val="3"/>
        </w:numPr>
        <w:tabs>
          <w:tab w:val="clear" w:pos="720"/>
          <w:tab w:val="num" w:pos="1056"/>
        </w:tabs>
        <w:ind w:left="1056"/>
      </w:pPr>
      <w:r w:rsidRPr="00B70ED4">
        <w:t xml:space="preserve">Sociální rehabilitace II </w:t>
      </w:r>
    </w:p>
    <w:p w:rsidR="00000000" w:rsidRPr="00B70ED4" w:rsidRDefault="00B70ED4" w:rsidP="00B70ED4">
      <w:pPr>
        <w:numPr>
          <w:ilvl w:val="0"/>
          <w:numId w:val="3"/>
        </w:numPr>
        <w:tabs>
          <w:tab w:val="clear" w:pos="720"/>
          <w:tab w:val="num" w:pos="1056"/>
        </w:tabs>
        <w:ind w:left="1056"/>
      </w:pPr>
      <w:r w:rsidRPr="00B70ED4">
        <w:t>Převážně ambulantní forma</w:t>
      </w:r>
    </w:p>
    <w:p w:rsidR="00000000" w:rsidRPr="00B70ED4" w:rsidRDefault="00B70ED4" w:rsidP="00B70ED4">
      <w:pPr>
        <w:numPr>
          <w:ilvl w:val="1"/>
          <w:numId w:val="3"/>
        </w:numPr>
        <w:tabs>
          <w:tab w:val="clear" w:pos="1440"/>
          <w:tab w:val="num" w:pos="1776"/>
        </w:tabs>
        <w:ind w:left="1776"/>
      </w:pPr>
      <w:r w:rsidRPr="00B70ED4">
        <w:t>Individuální</w:t>
      </w:r>
    </w:p>
    <w:p w:rsidR="00000000" w:rsidRPr="00B70ED4" w:rsidRDefault="00B70ED4" w:rsidP="00B70ED4">
      <w:pPr>
        <w:numPr>
          <w:ilvl w:val="1"/>
          <w:numId w:val="3"/>
        </w:numPr>
        <w:tabs>
          <w:tab w:val="clear" w:pos="1440"/>
          <w:tab w:val="num" w:pos="1776"/>
        </w:tabs>
        <w:ind w:left="1776"/>
      </w:pPr>
      <w:r w:rsidRPr="00B70ED4">
        <w:t>Skupinová</w:t>
      </w:r>
    </w:p>
    <w:p w:rsidR="00000000" w:rsidRPr="00B70ED4" w:rsidRDefault="00B70ED4" w:rsidP="00B70ED4">
      <w:pPr>
        <w:numPr>
          <w:ilvl w:val="1"/>
          <w:numId w:val="3"/>
        </w:numPr>
        <w:tabs>
          <w:tab w:val="clear" w:pos="1440"/>
          <w:tab w:val="num" w:pos="1776"/>
        </w:tabs>
        <w:ind w:left="1776"/>
      </w:pPr>
      <w:r w:rsidRPr="00B70ED4">
        <w:t>Obsluha pomůcek na bázi výpočetní techniky</w:t>
      </w:r>
    </w:p>
    <w:p w:rsidR="00000000" w:rsidRPr="00B70ED4" w:rsidRDefault="00B70ED4" w:rsidP="00B70ED4">
      <w:pPr>
        <w:numPr>
          <w:ilvl w:val="1"/>
          <w:numId w:val="3"/>
        </w:numPr>
      </w:pPr>
      <w:r w:rsidRPr="00B70ED4">
        <w:t>Aktivizační služby, kurzy vaření, volnočasové aktivity</w:t>
      </w:r>
    </w:p>
    <w:p w:rsidR="00000000" w:rsidRDefault="00B70ED4" w:rsidP="00B70ED4">
      <w:pPr>
        <w:numPr>
          <w:ilvl w:val="1"/>
          <w:numId w:val="3"/>
        </w:numPr>
      </w:pPr>
      <w:r w:rsidRPr="00B70ED4">
        <w:t xml:space="preserve">Krajská </w:t>
      </w:r>
      <w:proofErr w:type="spellStart"/>
      <w:r w:rsidRPr="00B70ED4">
        <w:t>TyfloCentra</w:t>
      </w:r>
      <w:proofErr w:type="spellEnd"/>
      <w:r w:rsidRPr="00B70ED4">
        <w:t xml:space="preserve">, o.p.s., Dědina, o.p.s. </w:t>
      </w:r>
    </w:p>
    <w:p w:rsidR="00B70ED4" w:rsidRPr="00B70ED4" w:rsidRDefault="00B70ED4" w:rsidP="00B70ED4">
      <w:pPr>
        <w:ind w:left="1440"/>
      </w:pPr>
    </w:p>
    <w:p w:rsidR="00000000" w:rsidRPr="00B70ED4" w:rsidRDefault="00B70ED4" w:rsidP="00B70ED4">
      <w:pPr>
        <w:numPr>
          <w:ilvl w:val="0"/>
          <w:numId w:val="3"/>
        </w:numPr>
      </w:pPr>
      <w:r w:rsidRPr="00B70ED4">
        <w:rPr>
          <w:b/>
          <w:bCs/>
        </w:rPr>
        <w:t xml:space="preserve">Celoroční pobytová zařízení pro dospělé občany </w:t>
      </w:r>
      <w:proofErr w:type="gramStart"/>
      <w:r w:rsidRPr="00B70ED4">
        <w:rPr>
          <w:b/>
          <w:bCs/>
        </w:rPr>
        <w:t>se</w:t>
      </w:r>
      <w:proofErr w:type="gramEnd"/>
      <w:r w:rsidRPr="00B70ED4">
        <w:rPr>
          <w:b/>
          <w:bCs/>
        </w:rPr>
        <w:t xml:space="preserve">  v ČR </w:t>
      </w:r>
    </w:p>
    <w:p w:rsidR="00000000" w:rsidRPr="00B70ED4" w:rsidRDefault="00B70ED4" w:rsidP="00B70ED4">
      <w:pPr>
        <w:numPr>
          <w:ilvl w:val="1"/>
          <w:numId w:val="3"/>
        </w:numPr>
      </w:pPr>
      <w:r w:rsidRPr="00B70ED4">
        <w:rPr>
          <w:b/>
          <w:bCs/>
        </w:rPr>
        <w:t xml:space="preserve">Dům sv. Cyrila a Metoděje </w:t>
      </w:r>
      <w:r w:rsidRPr="00B70ED4">
        <w:t xml:space="preserve">pro zrakově postižené ve </w:t>
      </w:r>
      <w:r w:rsidRPr="00B70ED4">
        <w:rPr>
          <w:b/>
          <w:bCs/>
        </w:rPr>
        <w:t xml:space="preserve">Vlaštovičkách u Opavy </w:t>
      </w:r>
    </w:p>
    <w:p w:rsidR="00000000" w:rsidRPr="00B70ED4" w:rsidRDefault="00B70ED4" w:rsidP="00B70ED4">
      <w:pPr>
        <w:numPr>
          <w:ilvl w:val="2"/>
          <w:numId w:val="3"/>
        </w:numPr>
      </w:pPr>
      <w:r w:rsidRPr="00B70ED4">
        <w:rPr>
          <w:vertAlign w:val="subscript"/>
        </w:rPr>
        <w:t>(</w:t>
      </w:r>
      <w:hyperlink r:id="rId26" w:history="1">
        <w:r w:rsidRPr="00B70ED4">
          <w:rPr>
            <w:rStyle w:val="Hypertextovodkaz"/>
            <w:vertAlign w:val="subscript"/>
          </w:rPr>
          <w:t>http://www.</w:t>
        </w:r>
      </w:hyperlink>
      <w:hyperlink r:id="rId27" w:history="1">
        <w:r w:rsidRPr="00B70ED4">
          <w:rPr>
            <w:rStyle w:val="Hypertextovodkaz"/>
            <w:vertAlign w:val="subscript"/>
          </w:rPr>
          <w:t>charitaopava.cz</w:t>
        </w:r>
      </w:hyperlink>
      <w:hyperlink r:id="rId28" w:history="1">
        <w:r w:rsidRPr="00B70ED4">
          <w:rPr>
            <w:rStyle w:val="Hypertextovodkaz"/>
            <w:vertAlign w:val="subscript"/>
          </w:rPr>
          <w:t>/?</w:t>
        </w:r>
      </w:hyperlink>
      <w:hyperlink r:id="rId29" w:history="1">
        <w:r w:rsidRPr="00B70ED4">
          <w:rPr>
            <w:rStyle w:val="Hypertextovodkaz"/>
            <w:vertAlign w:val="subscript"/>
          </w:rPr>
          <w:t>page</w:t>
        </w:r>
      </w:hyperlink>
      <w:hyperlink r:id="rId30" w:history="1">
        <w:r w:rsidRPr="00B70ED4">
          <w:rPr>
            <w:rStyle w:val="Hypertextovodkaz"/>
            <w:vertAlign w:val="subscript"/>
          </w:rPr>
          <w:t>=texty&amp;id=14&amp;</w:t>
        </w:r>
      </w:hyperlink>
      <w:hyperlink r:id="rId31" w:history="1">
        <w:r w:rsidRPr="00B70ED4">
          <w:rPr>
            <w:rStyle w:val="Hypertextovodkaz"/>
            <w:vertAlign w:val="subscript"/>
          </w:rPr>
          <w:t>IIgen</w:t>
        </w:r>
      </w:hyperlink>
      <w:hyperlink r:id="rId32" w:history="1">
        <w:r w:rsidRPr="00B70ED4">
          <w:rPr>
            <w:rStyle w:val="Hypertextovodkaz"/>
            <w:vertAlign w:val="subscript"/>
          </w:rPr>
          <w:t>=11</w:t>
        </w:r>
      </w:hyperlink>
      <w:r w:rsidRPr="00B70ED4">
        <w:rPr>
          <w:vertAlign w:val="subscript"/>
        </w:rPr>
        <w:t>)</w:t>
      </w:r>
    </w:p>
    <w:p w:rsidR="00000000" w:rsidRPr="00B70ED4" w:rsidRDefault="00B70ED4" w:rsidP="00B70ED4">
      <w:pPr>
        <w:numPr>
          <w:ilvl w:val="1"/>
          <w:numId w:val="3"/>
        </w:numPr>
      </w:pPr>
      <w:r w:rsidRPr="00B70ED4">
        <w:rPr>
          <w:b/>
          <w:bCs/>
        </w:rPr>
        <w:t>Centrum sociálních služeb pro osoby se zrakovým</w:t>
      </w:r>
      <w:r w:rsidRPr="00B70ED4">
        <w:rPr>
          <w:b/>
          <w:bCs/>
        </w:rPr>
        <w:t xml:space="preserve"> postižením v Brně-Chrlicích</w:t>
      </w:r>
    </w:p>
    <w:p w:rsidR="00000000" w:rsidRPr="00B70ED4" w:rsidRDefault="00B70ED4" w:rsidP="00B70ED4">
      <w:pPr>
        <w:numPr>
          <w:ilvl w:val="2"/>
          <w:numId w:val="3"/>
        </w:numPr>
      </w:pPr>
      <w:r w:rsidRPr="00B70ED4">
        <w:rPr>
          <w:vertAlign w:val="subscript"/>
        </w:rPr>
        <w:t>(</w:t>
      </w:r>
      <w:hyperlink r:id="rId33" w:history="1">
        <w:r w:rsidRPr="00B70ED4">
          <w:rPr>
            <w:rStyle w:val="Hypertextovodkaz"/>
            <w:vertAlign w:val="subscript"/>
          </w:rPr>
          <w:t>www.</w:t>
        </w:r>
      </w:hyperlink>
      <w:hyperlink r:id="rId34" w:history="1">
        <w:r w:rsidRPr="00B70ED4">
          <w:rPr>
            <w:rStyle w:val="Hypertextovodkaz"/>
            <w:vertAlign w:val="subscript"/>
          </w:rPr>
          <w:t>uspchrlice.cz</w:t>
        </w:r>
      </w:hyperlink>
      <w:r w:rsidRPr="00B70ED4">
        <w:rPr>
          <w:vertAlign w:val="subscript"/>
        </w:rPr>
        <w:t>)</w:t>
      </w:r>
    </w:p>
    <w:p w:rsidR="00000000" w:rsidRPr="00B70ED4" w:rsidRDefault="00B70ED4" w:rsidP="00B70ED4">
      <w:pPr>
        <w:numPr>
          <w:ilvl w:val="1"/>
          <w:numId w:val="3"/>
        </w:numPr>
      </w:pPr>
      <w:r w:rsidRPr="00B70ED4">
        <w:rPr>
          <w:b/>
          <w:bCs/>
        </w:rPr>
        <w:t xml:space="preserve">Domov pro zrakově postižené Palata </w:t>
      </w:r>
      <w:r w:rsidRPr="00B70ED4">
        <w:t>v Praze</w:t>
      </w:r>
    </w:p>
    <w:p w:rsidR="00000000" w:rsidRDefault="00B70ED4" w:rsidP="00B70ED4">
      <w:pPr>
        <w:numPr>
          <w:ilvl w:val="2"/>
          <w:numId w:val="3"/>
        </w:numPr>
      </w:pPr>
      <w:r w:rsidRPr="00B70ED4">
        <w:rPr>
          <w:vertAlign w:val="subscript"/>
        </w:rPr>
        <w:t>(</w:t>
      </w:r>
      <w:hyperlink r:id="rId35" w:history="1">
        <w:r w:rsidRPr="00B70ED4">
          <w:rPr>
            <w:rStyle w:val="Hypertextovodkaz"/>
            <w:vertAlign w:val="subscript"/>
          </w:rPr>
          <w:t>www.palata.</w:t>
        </w:r>
      </w:hyperlink>
      <w:hyperlink r:id="rId36" w:history="1">
        <w:r w:rsidRPr="00B70ED4">
          <w:rPr>
            <w:rStyle w:val="Hypertextovodkaz"/>
            <w:vertAlign w:val="subscript"/>
          </w:rPr>
          <w:t>cz</w:t>
        </w:r>
      </w:hyperlink>
      <w:r w:rsidRPr="00B70ED4">
        <w:rPr>
          <w:vertAlign w:val="subscript"/>
        </w:rPr>
        <w:t>)</w:t>
      </w:r>
      <w:r w:rsidRPr="00B70ED4">
        <w:t xml:space="preserve"> </w:t>
      </w:r>
    </w:p>
    <w:p w:rsidR="00B70ED4" w:rsidRPr="00B70ED4" w:rsidRDefault="00B70ED4" w:rsidP="00B70ED4">
      <w:pPr>
        <w:ind w:left="2160"/>
      </w:pPr>
    </w:p>
    <w:p w:rsidR="00000000" w:rsidRPr="00B70ED4" w:rsidRDefault="00B70ED4" w:rsidP="00B70ED4">
      <w:pPr>
        <w:numPr>
          <w:ilvl w:val="0"/>
          <w:numId w:val="3"/>
        </w:numPr>
      </w:pPr>
      <w:hyperlink r:id="rId37" w:history="1">
        <w:r w:rsidRPr="00B70ED4">
          <w:rPr>
            <w:rStyle w:val="Hypertextovodkaz"/>
          </w:rPr>
          <w:t>http://www.</w:t>
        </w:r>
      </w:hyperlink>
      <w:hyperlink r:id="rId38" w:history="1">
        <w:r w:rsidRPr="00B70ED4">
          <w:rPr>
            <w:rStyle w:val="Hypertextovodkaz"/>
          </w:rPr>
          <w:t>ceskatelevize.cz</w:t>
        </w:r>
      </w:hyperlink>
      <w:hyperlink r:id="rId39" w:history="1">
        <w:r w:rsidRPr="00B70ED4">
          <w:rPr>
            <w:rStyle w:val="Hypertextovodkaz"/>
          </w:rPr>
          <w:t>/</w:t>
        </w:r>
      </w:hyperlink>
      <w:hyperlink r:id="rId40" w:history="1">
        <w:r w:rsidRPr="00B70ED4">
          <w:rPr>
            <w:rStyle w:val="Hypertextovodkaz"/>
          </w:rPr>
          <w:t>ivysilani</w:t>
        </w:r>
      </w:hyperlink>
      <w:hyperlink r:id="rId41" w:history="1">
        <w:r w:rsidRPr="00B70ED4">
          <w:rPr>
            <w:rStyle w:val="Hypertextovodkaz"/>
          </w:rPr>
          <w:t>/1096060107-</w:t>
        </w:r>
      </w:hyperlink>
      <w:hyperlink r:id="rId42" w:history="1">
        <w:r w:rsidRPr="00B70ED4">
          <w:rPr>
            <w:rStyle w:val="Hypertextovodkaz"/>
          </w:rPr>
          <w:t>klic</w:t>
        </w:r>
      </w:hyperlink>
      <w:hyperlink r:id="rId43" w:history="1">
        <w:r w:rsidRPr="00B70ED4">
          <w:rPr>
            <w:rStyle w:val="Hypertextovodkaz"/>
          </w:rPr>
          <w:t>/208562221700016/titulky/</w:t>
        </w:r>
      </w:hyperlink>
      <w:r w:rsidRPr="00B70ED4">
        <w:t xml:space="preserve"> </w:t>
      </w:r>
    </w:p>
    <w:p w:rsidR="00000000" w:rsidRPr="00B70ED4" w:rsidRDefault="00B70ED4" w:rsidP="00B70ED4">
      <w:pPr>
        <w:numPr>
          <w:ilvl w:val="0"/>
          <w:numId w:val="3"/>
        </w:numPr>
      </w:pPr>
      <w:r w:rsidRPr="00B70ED4">
        <w:t xml:space="preserve">12 min. </w:t>
      </w:r>
    </w:p>
    <w:p w:rsidR="00000000" w:rsidRPr="00B70ED4" w:rsidRDefault="00B70ED4" w:rsidP="00B70ED4">
      <w:pPr>
        <w:numPr>
          <w:ilvl w:val="0"/>
          <w:numId w:val="3"/>
        </w:numPr>
      </w:pPr>
      <w:hyperlink r:id="rId44" w:history="1">
        <w:r w:rsidRPr="00B70ED4">
          <w:rPr>
            <w:rStyle w:val="Hypertextovodkaz"/>
          </w:rPr>
          <w:t>http://www.</w:t>
        </w:r>
      </w:hyperlink>
      <w:hyperlink r:id="rId45" w:history="1">
        <w:r w:rsidRPr="00B70ED4">
          <w:rPr>
            <w:rStyle w:val="Hypertextovodkaz"/>
          </w:rPr>
          <w:t>ceskatelevize.cz</w:t>
        </w:r>
      </w:hyperlink>
      <w:hyperlink r:id="rId46" w:history="1">
        <w:r w:rsidRPr="00B70ED4">
          <w:rPr>
            <w:rStyle w:val="Hypertextovodkaz"/>
          </w:rPr>
          <w:t>/porady/1096060107-</w:t>
        </w:r>
      </w:hyperlink>
      <w:hyperlink r:id="rId47" w:history="1">
        <w:r w:rsidRPr="00B70ED4">
          <w:rPr>
            <w:rStyle w:val="Hypertextovodkaz"/>
          </w:rPr>
          <w:t>klic</w:t>
        </w:r>
      </w:hyperlink>
      <w:hyperlink r:id="rId48" w:history="1">
        <w:r w:rsidRPr="00B70ED4">
          <w:rPr>
            <w:rStyle w:val="Hypertextovodkaz"/>
          </w:rPr>
          <w:t>/210562221700011/video</w:t>
        </w:r>
      </w:hyperlink>
      <w:hyperlink r:id="rId49" w:history="1">
        <w:r w:rsidRPr="00B70ED4">
          <w:rPr>
            <w:rStyle w:val="Hypertextovodkaz"/>
          </w:rPr>
          <w:t>/</w:t>
        </w:r>
      </w:hyperlink>
      <w:r w:rsidRPr="00B70ED4">
        <w:t xml:space="preserve"> </w:t>
      </w:r>
    </w:p>
    <w:p w:rsidR="001E2BAD" w:rsidRDefault="001E2BAD"/>
    <w:sectPr w:rsidR="001E2BAD" w:rsidSect="001E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E64"/>
    <w:multiLevelType w:val="hybridMultilevel"/>
    <w:tmpl w:val="0D6C3E1C"/>
    <w:lvl w:ilvl="0" w:tplc="22A445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20898">
      <w:start w:val="114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A622E">
      <w:start w:val="114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0532C">
      <w:start w:val="114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51E8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9239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6EF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9021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467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4C371BC"/>
    <w:multiLevelType w:val="hybridMultilevel"/>
    <w:tmpl w:val="FB08EA84"/>
    <w:lvl w:ilvl="0" w:tplc="7C286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CF0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6ED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6F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A2B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0A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8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43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AE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694F74"/>
    <w:multiLevelType w:val="hybridMultilevel"/>
    <w:tmpl w:val="A2065908"/>
    <w:lvl w:ilvl="0" w:tplc="F3FEDF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9E6A7E">
      <w:start w:val="114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AEEB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0894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76BA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4C7A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8AA5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6C2D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A6C93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ED4"/>
    <w:rsid w:val="001E2BAD"/>
    <w:rsid w:val="00B7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BA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7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1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2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79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350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537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668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8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832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321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06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8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8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2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3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8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8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5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2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6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12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5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32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972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06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0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56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8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7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3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8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2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1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8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2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2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83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1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5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32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5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4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1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8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1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8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3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417">
          <w:marLeft w:val="115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6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5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0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1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17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5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8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8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1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3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55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79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9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3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3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2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3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77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54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3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6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5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2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19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7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7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8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6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2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8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3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18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8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3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8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14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96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4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7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89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8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3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89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0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0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ns.cz/" TargetMode="External"/><Relationship Id="rId18" Type="http://schemas.openxmlformats.org/officeDocument/2006/relationships/hyperlink" Target="http://www.uspchrlice.cz/" TargetMode="External"/><Relationship Id="rId26" Type="http://schemas.openxmlformats.org/officeDocument/2006/relationships/hyperlink" Target="http://www.charitaopava.cz/?page=texty&amp;id=14&amp;IIgen=11" TargetMode="External"/><Relationship Id="rId39" Type="http://schemas.openxmlformats.org/officeDocument/2006/relationships/hyperlink" Target="http://www.ceskatelevize.cz/ivysilani/1096060107-klic/208562221700016/titulk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lata.cz/" TargetMode="External"/><Relationship Id="rId34" Type="http://schemas.openxmlformats.org/officeDocument/2006/relationships/hyperlink" Target="http://www.uspchrlice.cz/" TargetMode="External"/><Relationship Id="rId42" Type="http://schemas.openxmlformats.org/officeDocument/2006/relationships/hyperlink" Target="http://www.ceskatelevize.cz/ivysilani/1096060107-klic/208562221700016/titulky/" TargetMode="External"/><Relationship Id="rId47" Type="http://schemas.openxmlformats.org/officeDocument/2006/relationships/hyperlink" Target="http://www.ceskatelevize.cz/porady/1096060107-klic/210562221700011/video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ranapece.eu/" TargetMode="External"/><Relationship Id="rId12" Type="http://schemas.openxmlformats.org/officeDocument/2006/relationships/hyperlink" Target="http://www.braillnet.cz/" TargetMode="External"/><Relationship Id="rId17" Type="http://schemas.openxmlformats.org/officeDocument/2006/relationships/hyperlink" Target="http://www.uspchrlice.cz/" TargetMode="External"/><Relationship Id="rId25" Type="http://schemas.openxmlformats.org/officeDocument/2006/relationships/hyperlink" Target="http://www.ranapece.eu/" TargetMode="External"/><Relationship Id="rId33" Type="http://schemas.openxmlformats.org/officeDocument/2006/relationships/hyperlink" Target="http://www.uspchrlice.cz/" TargetMode="External"/><Relationship Id="rId38" Type="http://schemas.openxmlformats.org/officeDocument/2006/relationships/hyperlink" Target="http://www.ceskatelevize.cz/ivysilani/1096060107-klic/208562221700016/titulky/" TargetMode="External"/><Relationship Id="rId46" Type="http://schemas.openxmlformats.org/officeDocument/2006/relationships/hyperlink" Target="http://www.ceskatelevize.cz/porady/1096060107-klic/210562221700011/vide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yflocentrum.cz/" TargetMode="External"/><Relationship Id="rId20" Type="http://schemas.openxmlformats.org/officeDocument/2006/relationships/hyperlink" Target="http://www.charitaopava.cz/" TargetMode="External"/><Relationship Id="rId29" Type="http://schemas.openxmlformats.org/officeDocument/2006/relationships/hyperlink" Target="http://www.charitaopava.cz/?page=texty&amp;id=14&amp;IIgen=11" TargetMode="External"/><Relationship Id="rId41" Type="http://schemas.openxmlformats.org/officeDocument/2006/relationships/hyperlink" Target="http://www.ceskatelevize.cz/ivysilani/1096060107-klic/208562221700016/titulk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napece.cz/" TargetMode="External"/><Relationship Id="rId11" Type="http://schemas.openxmlformats.org/officeDocument/2006/relationships/hyperlink" Target="http://www.braillnet.cz/" TargetMode="External"/><Relationship Id="rId24" Type="http://schemas.openxmlformats.org/officeDocument/2006/relationships/hyperlink" Target="http://www.ranapece.eu/" TargetMode="External"/><Relationship Id="rId32" Type="http://schemas.openxmlformats.org/officeDocument/2006/relationships/hyperlink" Target="http://www.charitaopava.cz/?page=texty&amp;id=14&amp;IIgen=11" TargetMode="External"/><Relationship Id="rId37" Type="http://schemas.openxmlformats.org/officeDocument/2006/relationships/hyperlink" Target="http://www.ceskatelevize.cz/ivysilani/1096060107-klic/208562221700016/titulky/" TargetMode="External"/><Relationship Id="rId40" Type="http://schemas.openxmlformats.org/officeDocument/2006/relationships/hyperlink" Target="http://www.ceskatelevize.cz/ivysilani/1096060107-klic/208562221700016/titulky/" TargetMode="External"/><Relationship Id="rId45" Type="http://schemas.openxmlformats.org/officeDocument/2006/relationships/hyperlink" Target="http://www.ceskatelevize.cz/porady/1096060107-klic/210562221700011/video/" TargetMode="External"/><Relationship Id="rId5" Type="http://schemas.openxmlformats.org/officeDocument/2006/relationships/hyperlink" Target="http://www.ranapece.cz/" TargetMode="External"/><Relationship Id="rId15" Type="http://schemas.openxmlformats.org/officeDocument/2006/relationships/hyperlink" Target="http://www.tyflocentrum.cz/" TargetMode="External"/><Relationship Id="rId23" Type="http://schemas.openxmlformats.org/officeDocument/2006/relationships/hyperlink" Target="http://ranapece.cz/" TargetMode="External"/><Relationship Id="rId28" Type="http://schemas.openxmlformats.org/officeDocument/2006/relationships/hyperlink" Target="http://www.charitaopava.cz/?page=texty&amp;id=14&amp;IIgen=11" TargetMode="External"/><Relationship Id="rId36" Type="http://schemas.openxmlformats.org/officeDocument/2006/relationships/hyperlink" Target="http://www.palata.cz/" TargetMode="External"/><Relationship Id="rId49" Type="http://schemas.openxmlformats.org/officeDocument/2006/relationships/hyperlink" Target="http://www.ceskatelevize.cz/porady/1096060107-klic/210562221700011/video/" TargetMode="External"/><Relationship Id="rId10" Type="http://schemas.openxmlformats.org/officeDocument/2006/relationships/hyperlink" Target="http://www.tyfloservis.cz/" TargetMode="External"/><Relationship Id="rId19" Type="http://schemas.openxmlformats.org/officeDocument/2006/relationships/hyperlink" Target="http://www.charitaopava.cz/" TargetMode="External"/><Relationship Id="rId31" Type="http://schemas.openxmlformats.org/officeDocument/2006/relationships/hyperlink" Target="http://www.charitaopava.cz/?page=texty&amp;id=14&amp;IIgen=11" TargetMode="External"/><Relationship Id="rId44" Type="http://schemas.openxmlformats.org/officeDocument/2006/relationships/hyperlink" Target="http://www.ceskatelevize.cz/porady/1096060107-klic/210562221700011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floservis.cz/" TargetMode="External"/><Relationship Id="rId14" Type="http://schemas.openxmlformats.org/officeDocument/2006/relationships/hyperlink" Target="http://www.sons.cz/" TargetMode="External"/><Relationship Id="rId22" Type="http://schemas.openxmlformats.org/officeDocument/2006/relationships/hyperlink" Target="http://www.palata.cz/" TargetMode="External"/><Relationship Id="rId27" Type="http://schemas.openxmlformats.org/officeDocument/2006/relationships/hyperlink" Target="http://www.charitaopava.cz/?page=texty&amp;id=14&amp;IIgen=11" TargetMode="External"/><Relationship Id="rId30" Type="http://schemas.openxmlformats.org/officeDocument/2006/relationships/hyperlink" Target="http://www.charitaopava.cz/?page=texty&amp;id=14&amp;IIgen=11" TargetMode="External"/><Relationship Id="rId35" Type="http://schemas.openxmlformats.org/officeDocument/2006/relationships/hyperlink" Target="http://www.palata.cz/" TargetMode="External"/><Relationship Id="rId43" Type="http://schemas.openxmlformats.org/officeDocument/2006/relationships/hyperlink" Target="http://www.ceskatelevize.cz/ivysilani/1096060107-klic/208562221700016/titulky/" TargetMode="External"/><Relationship Id="rId48" Type="http://schemas.openxmlformats.org/officeDocument/2006/relationships/hyperlink" Target="http://www.ceskatelevize.cz/porady/1096060107-klic/210562221700011/video/" TargetMode="External"/><Relationship Id="rId8" Type="http://schemas.openxmlformats.org/officeDocument/2006/relationships/hyperlink" Target="http://www.ranapece.e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1192</Words>
  <Characters>7039</Characters>
  <Application>Microsoft Office Word</Application>
  <DocSecurity>0</DocSecurity>
  <Lines>58</Lines>
  <Paragraphs>16</Paragraphs>
  <ScaleCrop>false</ScaleCrop>
  <Company>ANECT a.s.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2</cp:revision>
  <dcterms:created xsi:type="dcterms:W3CDTF">2013-04-08T17:38:00Z</dcterms:created>
  <dcterms:modified xsi:type="dcterms:W3CDTF">2013-04-08T17:42:00Z</dcterms:modified>
</cp:coreProperties>
</file>