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5C" w:rsidRDefault="0086241C">
      <w:r>
        <w:t>VV7MP_DVV2</w:t>
      </w:r>
    </w:p>
    <w:p w:rsidR="0086241C" w:rsidRPr="00FD10E4" w:rsidRDefault="0086241C">
      <w:pPr>
        <w:rPr>
          <w:i/>
          <w:sz w:val="24"/>
        </w:rPr>
      </w:pPr>
      <w:r w:rsidRPr="00FD10E4">
        <w:rPr>
          <w:i/>
          <w:sz w:val="24"/>
        </w:rPr>
        <w:t xml:space="preserve">Didaktika II – Intermediální výukové modely </w:t>
      </w:r>
    </w:p>
    <w:p w:rsidR="006060E8" w:rsidRDefault="006060E8">
      <w:r>
        <w:t>A</w:t>
      </w:r>
      <w:r w:rsidR="0086241C">
        <w:t>notace</w:t>
      </w:r>
    </w:p>
    <w:p w:rsidR="00FD10E4" w:rsidRDefault="001D5A41">
      <w:r>
        <w:t xml:space="preserve">Obsahem semináře je zkoumání </w:t>
      </w:r>
      <w:proofErr w:type="spellStart"/>
      <w:r>
        <w:t>intermediality</w:t>
      </w:r>
      <w:proofErr w:type="spellEnd"/>
      <w:r>
        <w:t xml:space="preserve"> v umění a ve výtvarné pedagogice s cílem na závěr zkoncipovat originální intermediální projekt pro určitou cílovou skupinu (cílová skupina je vymezena věkem a institucí, ve které se projekt bude realizovat).</w:t>
      </w:r>
      <w:r w:rsidR="002E43E4">
        <w:t xml:space="preserve"> Není podmínkou projekt realizovat, pouze se doporučuje určitou část projektu provést s kolegy přímo v semináři.</w:t>
      </w:r>
    </w:p>
    <w:p w:rsidR="001D5A41" w:rsidRDefault="002E43E4">
      <w:r>
        <w:t xml:space="preserve">Intermediálním projevem se rozumí vyjádření na pomezí různých výtvarných médií – jak klasických (kresba, malba, modelování, prostorové vytváření, fotografie, film) tak i nových médií (počítač, digitální fotografie, video, internet), ale také mohou být zapojeny </w:t>
      </w:r>
      <w:proofErr w:type="spellStart"/>
      <w:r>
        <w:t>mimovýtvarné</w:t>
      </w:r>
      <w:proofErr w:type="spellEnd"/>
      <w:r>
        <w:t xml:space="preserve"> projevy –</w:t>
      </w:r>
      <w:r w:rsidR="006060E8">
        <w:t xml:space="preserve"> hudba</w:t>
      </w:r>
      <w:r>
        <w:t xml:space="preserve">, drama, literatura, výrazový </w:t>
      </w:r>
      <w:r w:rsidR="006060E8">
        <w:t>tanec</w:t>
      </w:r>
      <w:r>
        <w:t xml:space="preserve">. Inspirací pro koncepci projektu může být rozsáhlá kapitola akčního umění vznikajícího ve světě již od padesátých let, ale i starší projevy </w:t>
      </w:r>
      <w:proofErr w:type="spellStart"/>
      <w:r>
        <w:t>intermediality</w:t>
      </w:r>
      <w:proofErr w:type="spellEnd"/>
      <w:r>
        <w:t xml:space="preserve"> v umění vznikající už od jeho samých počátků (rituály, </w:t>
      </w:r>
      <w:proofErr w:type="spellStart"/>
      <w:r>
        <w:t>Gesamtkunstwerk</w:t>
      </w:r>
      <w:proofErr w:type="spellEnd"/>
      <w:r>
        <w:t xml:space="preserve">, modernistická avantgardní hnutí). V případě užití nových médií v projektu se předpokládá orientace v současném umění, které často využívá digitální technologie. </w:t>
      </w:r>
      <w:r w:rsidR="002E7A66">
        <w:t xml:space="preserve">Projekt by měl směřovat do oblasti volného umění (užité umění se nabízí pouze jako alternativní oblast). </w:t>
      </w:r>
      <w:r w:rsidR="001D5A41">
        <w:t xml:space="preserve"> </w:t>
      </w:r>
    </w:p>
    <w:p w:rsidR="0086241C" w:rsidRPr="00FD10E4" w:rsidRDefault="0086241C">
      <w:pPr>
        <w:rPr>
          <w:i/>
        </w:rPr>
      </w:pPr>
      <w:r w:rsidRPr="00FD10E4">
        <w:rPr>
          <w:i/>
        </w:rPr>
        <w:t>Osnova</w:t>
      </w:r>
      <w:r w:rsidR="002E7A66" w:rsidRPr="00FD10E4">
        <w:rPr>
          <w:i/>
        </w:rPr>
        <w:t xml:space="preserve"> – doporučená rámcová témata</w:t>
      </w:r>
    </w:p>
    <w:p w:rsidR="00DC491A" w:rsidRDefault="00DC491A" w:rsidP="00DC491A">
      <w:pPr>
        <w:pStyle w:val="Odstavecseseznamem"/>
        <w:numPr>
          <w:ilvl w:val="0"/>
          <w:numId w:val="1"/>
        </w:numPr>
      </w:pPr>
      <w:r>
        <w:t>Meziprostory (architektonické, přírodní, myšlenkové, vztahové</w:t>
      </w:r>
      <w:r w:rsidR="00FD10E4">
        <w:t>, procesy</w:t>
      </w:r>
      <w:r w:rsidR="006060E8">
        <w:t xml:space="preserve"> a jevy</w:t>
      </w:r>
      <w:r w:rsidR="00FD10E4">
        <w:t xml:space="preserve"> odehrávající </w:t>
      </w:r>
      <w:proofErr w:type="gramStart"/>
      <w:r w:rsidR="00FD10E4">
        <w:t>se</w:t>
      </w:r>
      <w:proofErr w:type="gramEnd"/>
      <w:r w:rsidR="00FD10E4">
        <w:t xml:space="preserve"> v těchto prostorách</w:t>
      </w:r>
      <w:r w:rsidR="006060E8">
        <w:t>, dílo jako instalace materiálová nebo zvuková</w:t>
      </w:r>
      <w:r>
        <w:t>)</w:t>
      </w:r>
    </w:p>
    <w:p w:rsidR="00DC491A" w:rsidRDefault="00DC491A" w:rsidP="00DC491A">
      <w:pPr>
        <w:pStyle w:val="Odstavecseseznamem"/>
        <w:numPr>
          <w:ilvl w:val="0"/>
          <w:numId w:val="1"/>
        </w:numPr>
      </w:pPr>
      <w:r>
        <w:t>Autobiografické vazby (rodinné kořeny, předkov</w:t>
      </w:r>
      <w:r w:rsidR="00FD10E4">
        <w:t>é, rodná místa, sebereflexe, autobiografické předměty, oblečení, záznamy, fotografie, audio a videonahrávky)</w:t>
      </w:r>
    </w:p>
    <w:p w:rsidR="00DC491A" w:rsidRDefault="00DC491A" w:rsidP="00DC491A">
      <w:pPr>
        <w:pStyle w:val="Odstavecseseznamem"/>
        <w:numPr>
          <w:ilvl w:val="0"/>
          <w:numId w:val="1"/>
        </w:numPr>
      </w:pPr>
      <w:r>
        <w:t>Časoprostory (práce s různými časovými rovinami, vnímání času a jeho prožívání, vědomí prošlých časových rovin, paměť – záznamy, deníky, časové roviny mimo jeden lidský život)</w:t>
      </w:r>
    </w:p>
    <w:p w:rsidR="00DC491A" w:rsidRDefault="006060E8" w:rsidP="00DC491A">
      <w:pPr>
        <w:pStyle w:val="Odstavecseseznamem"/>
        <w:numPr>
          <w:ilvl w:val="0"/>
          <w:numId w:val="1"/>
        </w:numPr>
      </w:pPr>
      <w:r>
        <w:t>„</w:t>
      </w:r>
      <w:r w:rsidR="00DC491A">
        <w:t>Reálné</w:t>
      </w:r>
      <w:r>
        <w:t>“</w:t>
      </w:r>
      <w:r w:rsidR="00DC491A">
        <w:t xml:space="preserve"> a </w:t>
      </w:r>
      <w:r>
        <w:t>„</w:t>
      </w:r>
      <w:r w:rsidR="00DC491A">
        <w:t>virtuální</w:t>
      </w:r>
      <w:r>
        <w:t>“</w:t>
      </w:r>
      <w:r w:rsidR="00DC491A">
        <w:t xml:space="preserve"> (práce s novými </w:t>
      </w:r>
      <w:r w:rsidR="00FD10E4">
        <w:t>médii, jejich vliv</w:t>
      </w:r>
      <w:r w:rsidR="00DC491A">
        <w:t xml:space="preserve"> na psychiku člověka)</w:t>
      </w:r>
    </w:p>
    <w:p w:rsidR="00FD10E4" w:rsidRDefault="00FD10E4" w:rsidP="00DC491A">
      <w:pPr>
        <w:pStyle w:val="Odstavecseseznamem"/>
        <w:numPr>
          <w:ilvl w:val="0"/>
          <w:numId w:val="1"/>
        </w:numPr>
      </w:pPr>
      <w:r>
        <w:t xml:space="preserve">Terénní průzkum (sonda do určité oblasti vymezené reálně existujícím teritoriem nebo teritoriem sociálním) </w:t>
      </w:r>
    </w:p>
    <w:p w:rsidR="0086241C" w:rsidRPr="00FD10E4" w:rsidRDefault="0086241C">
      <w:pPr>
        <w:rPr>
          <w:i/>
        </w:rPr>
      </w:pPr>
      <w:r w:rsidRPr="00FD10E4">
        <w:rPr>
          <w:i/>
        </w:rPr>
        <w:t>Požadavky k</w:t>
      </w:r>
      <w:r w:rsidR="002E7A66" w:rsidRPr="00FD10E4">
        <w:rPr>
          <w:i/>
        </w:rPr>
        <w:t> </w:t>
      </w:r>
      <w:r w:rsidRPr="00FD10E4">
        <w:rPr>
          <w:i/>
        </w:rPr>
        <w:t>zápočtu</w:t>
      </w:r>
    </w:p>
    <w:p w:rsidR="002E7A66" w:rsidRDefault="002E7A66">
      <w:r>
        <w:t>Student odevzdá návrh intermediálního projektu na CD s graficky upravenou obálkou. Návrh je možno vypracovat v </w:t>
      </w:r>
      <w:proofErr w:type="spellStart"/>
      <w:r w:rsidR="006060E8">
        <w:t>P</w:t>
      </w:r>
      <w:r>
        <w:t>ower</w:t>
      </w:r>
      <w:proofErr w:type="spellEnd"/>
      <w:r>
        <w:t>-pointu nebo v jiném náročnějším grafickém programu (</w:t>
      </w:r>
      <w:proofErr w:type="spellStart"/>
      <w:r>
        <w:t>Flash</w:t>
      </w:r>
      <w:proofErr w:type="spellEnd"/>
      <w:r>
        <w:t xml:space="preserve"> atd.). Návrh bude obsahovat nejméně čtyři normostrany textové části a 30 ilustrativních fotografií. Hodnotí se originalita námětu, přiměřenost navrhovaných úkolů cílové skupině, </w:t>
      </w:r>
      <w:r w:rsidR="00DC491A">
        <w:t xml:space="preserve">propojení jednotlivých médií při koncepci úkolů, návaznost na současné umění. </w:t>
      </w:r>
      <w:r>
        <w:t xml:space="preserve"> </w:t>
      </w:r>
    </w:p>
    <w:p w:rsidR="00FD10E4" w:rsidRPr="006060E8" w:rsidRDefault="0086241C">
      <w:pPr>
        <w:rPr>
          <w:i/>
        </w:rPr>
      </w:pPr>
      <w:r w:rsidRPr="006060E8">
        <w:rPr>
          <w:i/>
        </w:rPr>
        <w:t>Literatura</w:t>
      </w:r>
    </w:p>
    <w:p w:rsidR="00FD10E4" w:rsidRDefault="00FD10E4" w:rsidP="006060E8">
      <w:pPr>
        <w:spacing w:line="240" w:lineRule="auto"/>
        <w:jc w:val="both"/>
      </w:pPr>
      <w:proofErr w:type="spellStart"/>
      <w:r>
        <w:t>Morganová</w:t>
      </w:r>
      <w:proofErr w:type="spellEnd"/>
      <w:r>
        <w:t xml:space="preserve">, P.: Akční umění. </w:t>
      </w:r>
      <w:proofErr w:type="spellStart"/>
      <w:r>
        <w:t>Votobia</w:t>
      </w:r>
      <w:proofErr w:type="spellEnd"/>
      <w:r>
        <w:t>. Olomouc 1999</w:t>
      </w:r>
    </w:p>
    <w:p w:rsidR="0086241C" w:rsidRDefault="00FD10E4" w:rsidP="006060E8">
      <w:pPr>
        <w:spacing w:line="240" w:lineRule="auto"/>
        <w:jc w:val="both"/>
      </w:pPr>
      <w:proofErr w:type="spellStart"/>
      <w:r>
        <w:t>Baby</w:t>
      </w:r>
      <w:r w:rsidR="006060E8">
        <w:t>rádová</w:t>
      </w:r>
      <w:proofErr w:type="spellEnd"/>
      <w:r w:rsidR="006060E8">
        <w:t>, H.: Rituál, umění a výchova. Vydavatelství Masarykovy univerzity. Brno 2002</w:t>
      </w:r>
    </w:p>
    <w:p w:rsidR="006060E8" w:rsidRDefault="006060E8" w:rsidP="006060E8">
      <w:pPr>
        <w:spacing w:line="240" w:lineRule="auto"/>
        <w:jc w:val="both"/>
      </w:pPr>
      <w:proofErr w:type="spellStart"/>
      <w:r>
        <w:t>Babyrádová</w:t>
      </w:r>
      <w:proofErr w:type="spellEnd"/>
      <w:r>
        <w:t>, H.: Výtvarná dílna. Triton a Vydavatelství Masarykovy univerzity. Brno 2006</w:t>
      </w:r>
    </w:p>
    <w:p w:rsidR="006060E8" w:rsidRDefault="006060E8" w:rsidP="006060E8">
      <w:pPr>
        <w:spacing w:line="240" w:lineRule="auto"/>
        <w:jc w:val="both"/>
      </w:pPr>
      <w:r>
        <w:t xml:space="preserve">Časopis Ticho. Současník hudby. Skleněná louka. Brno 1997-98, časopis His </w:t>
      </w:r>
      <w:proofErr w:type="spellStart"/>
      <w:r>
        <w:t>Voice</w:t>
      </w:r>
      <w:proofErr w:type="spellEnd"/>
    </w:p>
    <w:sectPr w:rsidR="006060E8" w:rsidSect="0024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4EA"/>
    <w:multiLevelType w:val="hybridMultilevel"/>
    <w:tmpl w:val="738AE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41C"/>
    <w:rsid w:val="00005864"/>
    <w:rsid w:val="001D5A41"/>
    <w:rsid w:val="00246F5C"/>
    <w:rsid w:val="002E43E4"/>
    <w:rsid w:val="002E7A66"/>
    <w:rsid w:val="006060E8"/>
    <w:rsid w:val="0086241C"/>
    <w:rsid w:val="00DC491A"/>
    <w:rsid w:val="00FD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F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4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DECB-4539-473F-A624-1672E1A4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Babyradova Hana</dc:creator>
  <cp:keywords/>
  <dc:description/>
  <cp:lastModifiedBy>Babyradova Hana</cp:lastModifiedBy>
  <cp:revision>6</cp:revision>
  <dcterms:created xsi:type="dcterms:W3CDTF">2009-02-15T11:17:00Z</dcterms:created>
  <dcterms:modified xsi:type="dcterms:W3CDTF">2009-02-15T17:44:00Z</dcterms:modified>
</cp:coreProperties>
</file>