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DC3" w:rsidRPr="00135EC2" w:rsidRDefault="00135EC2" w:rsidP="00122DC3">
      <w:pPr>
        <w:pStyle w:val="Nadpis3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bookmarkStart w:id="0" w:name="_Toc293055434"/>
      <w:bookmarkStart w:id="1" w:name="_Toc293055514"/>
      <w:bookmarkStart w:id="2" w:name="_Toc297124960"/>
      <w:r>
        <w:rPr>
          <w:rFonts w:ascii="Arial" w:hAnsi="Arial" w:cs="Arial"/>
          <w:sz w:val="22"/>
          <w:szCs w:val="22"/>
        </w:rPr>
        <w:t>T</w:t>
      </w:r>
      <w:r w:rsidR="00122DC3" w:rsidRPr="00135EC2">
        <w:rPr>
          <w:rFonts w:ascii="Arial" w:hAnsi="Arial" w:cs="Arial"/>
          <w:sz w:val="22"/>
          <w:szCs w:val="22"/>
        </w:rPr>
        <w:t>ematický okruh: Geografické informace, zdroje dat, kartografie a topografie</w:t>
      </w:r>
      <w:bookmarkEnd w:id="0"/>
      <w:bookmarkEnd w:id="1"/>
      <w:bookmarkEnd w:id="2"/>
    </w:p>
    <w:p w:rsidR="00122DC3" w:rsidRPr="00135EC2" w:rsidRDefault="00122DC3" w:rsidP="00122DC3">
      <w:pPr>
        <w:rPr>
          <w:rFonts w:cs="Arial"/>
          <w:i/>
          <w:sz w:val="22"/>
          <w:szCs w:val="22"/>
        </w:rPr>
      </w:pPr>
      <w:r w:rsidRPr="00135EC2">
        <w:rPr>
          <w:rFonts w:cs="Arial"/>
          <w:sz w:val="22"/>
          <w:szCs w:val="22"/>
        </w:rPr>
        <w:t>(</w:t>
      </w:r>
      <w:r w:rsidRPr="00135EC2">
        <w:rPr>
          <w:rFonts w:cs="Arial"/>
          <w:i/>
          <w:sz w:val="22"/>
          <w:szCs w:val="22"/>
        </w:rPr>
        <w:t xml:space="preserve">doc. PaedDr. Eduard </w:t>
      </w:r>
      <w:proofErr w:type="spellStart"/>
      <w:r w:rsidRPr="00135EC2">
        <w:rPr>
          <w:rFonts w:cs="Arial"/>
          <w:i/>
          <w:sz w:val="22"/>
          <w:szCs w:val="22"/>
        </w:rPr>
        <w:t>Hofmann</w:t>
      </w:r>
      <w:proofErr w:type="spellEnd"/>
      <w:r w:rsidRPr="00135EC2">
        <w:rPr>
          <w:rFonts w:cs="Arial"/>
          <w:i/>
          <w:sz w:val="22"/>
          <w:szCs w:val="22"/>
        </w:rPr>
        <w:t>, CSc.)</w:t>
      </w:r>
    </w:p>
    <w:p w:rsidR="00135EC2" w:rsidRPr="00135EC2" w:rsidRDefault="00122DC3" w:rsidP="00135EC2">
      <w:pPr>
        <w:pStyle w:val="Nadpis4"/>
        <w:rPr>
          <w:rFonts w:ascii="Arial" w:hAnsi="Arial" w:cs="Arial"/>
          <w:sz w:val="22"/>
        </w:rPr>
      </w:pPr>
      <w:bookmarkStart w:id="3" w:name="_Toc298325294"/>
      <w:r w:rsidRPr="00135EC2">
        <w:rPr>
          <w:rFonts w:ascii="Arial" w:hAnsi="Arial" w:cs="Arial"/>
          <w:sz w:val="22"/>
        </w:rPr>
        <w:t>Úvod</w:t>
      </w:r>
      <w:bookmarkEnd w:id="3"/>
      <w:r w:rsidRPr="00135EC2">
        <w:rPr>
          <w:rFonts w:ascii="Arial" w:hAnsi="Arial" w:cs="Arial"/>
          <w:sz w:val="22"/>
        </w:rPr>
        <w:t>em</w:t>
      </w:r>
    </w:p>
    <w:p w:rsidR="00135EC2" w:rsidRPr="00135EC2" w:rsidRDefault="00135EC2" w:rsidP="00135EC2">
      <w:pPr>
        <w:rPr>
          <w:sz w:val="22"/>
        </w:rPr>
      </w:pPr>
      <w:r w:rsidRPr="00135EC2">
        <w:rPr>
          <w:rStyle w:val="Hypertextovodkaz"/>
          <w:i/>
          <w:color w:val="auto"/>
          <w:sz w:val="22"/>
          <w:u w:val="none"/>
        </w:rPr>
        <w:t xml:space="preserve">Geografické informace jsou sdělení o prostorovosti světa, v němž žijeme – místech, územích (přesněji: </w:t>
      </w:r>
      <w:proofErr w:type="gramStart"/>
      <w:r w:rsidRPr="00135EC2">
        <w:rPr>
          <w:rStyle w:val="Hypertextovodkaz"/>
          <w:i/>
          <w:color w:val="auto"/>
          <w:sz w:val="22"/>
          <w:u w:val="none"/>
        </w:rPr>
        <w:t>teritoriích</w:t>
      </w:r>
      <w:proofErr w:type="gramEnd"/>
      <w:r w:rsidRPr="00135EC2">
        <w:rPr>
          <w:rStyle w:val="Hypertextovodkaz"/>
          <w:i/>
          <w:color w:val="auto"/>
          <w:sz w:val="22"/>
          <w:u w:val="none"/>
        </w:rPr>
        <w:t xml:space="preserve"> a </w:t>
      </w:r>
      <w:proofErr w:type="spellStart"/>
      <w:r w:rsidRPr="00135EC2">
        <w:rPr>
          <w:rStyle w:val="Hypertextovodkaz"/>
          <w:i/>
          <w:color w:val="auto"/>
          <w:sz w:val="22"/>
          <w:u w:val="none"/>
        </w:rPr>
        <w:t>akvatoriích</w:t>
      </w:r>
      <w:proofErr w:type="spellEnd"/>
      <w:r w:rsidRPr="00135EC2">
        <w:rPr>
          <w:rStyle w:val="Hypertextovodkaz"/>
          <w:i/>
          <w:color w:val="auto"/>
          <w:sz w:val="22"/>
          <w:u w:val="none"/>
        </w:rPr>
        <w:t xml:space="preserve"> – většina povrchu Země jsou moře, oceány), krajinách, regionech – která mají význam pro jejich pochopení a naše jednání s důrazem na udržitelnost kvality života zahrnující i stav životního prostředí. </w:t>
      </w:r>
      <w:r>
        <w:rPr>
          <w:rStyle w:val="Hypertextovodkaz"/>
          <w:i/>
          <w:color w:val="auto"/>
          <w:sz w:val="22"/>
          <w:u w:val="none"/>
        </w:rPr>
        <w:t>(</w:t>
      </w:r>
      <w:proofErr w:type="gramStart"/>
      <w:r>
        <w:rPr>
          <w:rStyle w:val="Hypertextovodkaz"/>
          <w:i/>
          <w:color w:val="auto"/>
          <w:sz w:val="22"/>
          <w:u w:val="none"/>
        </w:rPr>
        <w:t>Hynek,A.</w:t>
      </w:r>
      <w:proofErr w:type="gramEnd"/>
      <w:r>
        <w:rPr>
          <w:rStyle w:val="Hypertextovodkaz"/>
          <w:i/>
          <w:color w:val="auto"/>
          <w:sz w:val="22"/>
          <w:u w:val="none"/>
        </w:rPr>
        <w:t xml:space="preserve">, 2011). </w:t>
      </w:r>
      <w:r w:rsidRPr="00135EC2">
        <w:rPr>
          <w:rStyle w:val="Hypertextovodkaz"/>
          <w:color w:val="auto"/>
          <w:sz w:val="22"/>
          <w:u w:val="none"/>
        </w:rPr>
        <w:t xml:space="preserve">Proto by měly být východiskem zmíněné 4 typy prostorovosti začínající </w:t>
      </w:r>
      <w:r w:rsidRPr="00135EC2">
        <w:rPr>
          <w:rStyle w:val="Hypertextovodkaz"/>
          <w:i/>
          <w:color w:val="auto"/>
          <w:sz w:val="22"/>
          <w:u w:val="none"/>
        </w:rPr>
        <w:t xml:space="preserve">místem, </w:t>
      </w:r>
      <w:r w:rsidRPr="00135EC2">
        <w:rPr>
          <w:rStyle w:val="Hypertextovodkaz"/>
          <w:color w:val="auto"/>
          <w:sz w:val="22"/>
          <w:u w:val="none"/>
        </w:rPr>
        <w:t>v němž žáci žijí a jsou svou zkušeností obeznámeni.</w:t>
      </w:r>
    </w:p>
    <w:p w:rsidR="00122DC3" w:rsidRPr="003D1D8F" w:rsidRDefault="00122DC3" w:rsidP="00122DC3">
      <w:pPr>
        <w:pStyle w:val="bntext"/>
      </w:pPr>
      <w:r w:rsidRPr="003D1D8F">
        <w:t xml:space="preserve">Geografické informace jsou sestaveny, uspořádány, zpracovány, uloženy a reprezentovány různými způsoby. Během školní docházky by se měli žáci naučit pracovat s různými zdroji informací, práci s mapami a dalšími geografickými znázorněními, pomůckami a technikami, aby žák získal, zpracoval a předal informaci o světě z prostorové perspektivy, které se ve svém důsledku odrazí v pochopení prostorové organizace lidské společnosti. </w:t>
      </w:r>
    </w:p>
    <w:p w:rsidR="00122DC3" w:rsidRPr="00A2021D" w:rsidRDefault="00122DC3" w:rsidP="00122DC3">
      <w:pPr>
        <w:pStyle w:val="Nadpis5"/>
        <w:rPr>
          <w:color w:val="FF0000"/>
        </w:rPr>
      </w:pPr>
      <w:r w:rsidRPr="003D1D8F">
        <w:t xml:space="preserve">1. </w:t>
      </w:r>
      <w:proofErr w:type="gramStart"/>
      <w:r w:rsidRPr="003D1D8F">
        <w:t>A  Dovednosti</w:t>
      </w:r>
      <w:proofErr w:type="gramEnd"/>
      <w:r w:rsidRPr="003D1D8F">
        <w:t xml:space="preserve"> týkající se práce s informacemi </w:t>
      </w:r>
    </w:p>
    <w:p w:rsidR="00122DC3" w:rsidRPr="00A2021D" w:rsidRDefault="00122DC3" w:rsidP="00122DC3">
      <w:pPr>
        <w:rPr>
          <w:color w:val="FF0000"/>
        </w:rPr>
      </w:pPr>
      <w:r w:rsidRPr="00BE2008">
        <w:rPr>
          <w:rFonts w:cs="Arial"/>
          <w:sz w:val="22"/>
        </w:rPr>
        <w:t>Pokud se budeme nadále nazývat informační společností, pak určitě nemůžeme opomenout autorská práva a správné uvádění zdrojů. Zatím není citování zdrojů v prostředí základního vzdělávání příliš běžné. Je to úkol pro všechny předměty a rozhodně do základního vzdělávání patří. V našich učebnicích dále chybí téma, kde hledat zdroje pro odpovědi</w:t>
      </w:r>
      <w:r w:rsidR="00F7450A">
        <w:rPr>
          <w:rFonts w:cs="Arial"/>
          <w:sz w:val="22"/>
        </w:rPr>
        <w:t xml:space="preserve"> a jak je správně využívat.</w:t>
      </w:r>
      <w:r w:rsidR="00F7450A" w:rsidRPr="00A2021D">
        <w:rPr>
          <w:color w:val="FF0000"/>
        </w:rPr>
        <w:t xml:space="preserve"> </w:t>
      </w:r>
    </w:p>
    <w:p w:rsidR="00122DC3" w:rsidRDefault="00122DC3" w:rsidP="00122DC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30"/>
        <w:gridCol w:w="6982"/>
      </w:tblGrid>
      <w:tr w:rsidR="00122DC3" w:rsidRPr="003D1D8F" w:rsidTr="00CD15FB">
        <w:trPr>
          <w:cantSplit/>
        </w:trPr>
        <w:tc>
          <w:tcPr>
            <w:tcW w:w="2230" w:type="dxa"/>
            <w:vMerge w:val="restart"/>
          </w:tcPr>
          <w:p w:rsidR="00122DC3" w:rsidRPr="003D1D8F" w:rsidRDefault="00122DC3" w:rsidP="00CD15FB">
            <w:r w:rsidRPr="003D1D8F">
              <w:rPr>
                <w:rFonts w:cs="Arial"/>
                <w:sz w:val="22"/>
                <w:szCs w:val="20"/>
              </w:rPr>
              <w:t>SBĚR INFORMACÍ</w:t>
            </w:r>
          </w:p>
        </w:tc>
        <w:tc>
          <w:tcPr>
            <w:tcW w:w="6982" w:type="dxa"/>
          </w:tcPr>
          <w:p w:rsidR="00122DC3" w:rsidRPr="00202E27" w:rsidRDefault="00122DC3" w:rsidP="00CD15FB">
            <w:pPr>
              <w:rPr>
                <w:color w:val="FF0000"/>
              </w:rPr>
            </w:pPr>
            <w:r w:rsidRPr="003D1D8F">
              <w:rPr>
                <w:rFonts w:cs="Arial"/>
                <w:sz w:val="22"/>
                <w:szCs w:val="20"/>
              </w:rPr>
              <w:t>sběr dat z terénního výzkumu prostřednictvím pozorování, měření, experimentování, vytváření situačních plánů, náčrtů, mentálních map, mapování atd.</w:t>
            </w:r>
            <w:r>
              <w:rPr>
                <w:rFonts w:cs="Arial"/>
                <w:sz w:val="22"/>
                <w:szCs w:val="20"/>
              </w:rPr>
              <w:t xml:space="preserve"> </w:t>
            </w:r>
          </w:p>
        </w:tc>
      </w:tr>
      <w:tr w:rsidR="00122DC3" w:rsidRPr="003D1D8F" w:rsidTr="00CD15FB">
        <w:trPr>
          <w:cantSplit/>
        </w:trPr>
        <w:tc>
          <w:tcPr>
            <w:tcW w:w="2230" w:type="dxa"/>
            <w:vMerge/>
          </w:tcPr>
          <w:p w:rsidR="00122DC3" w:rsidRPr="003D1D8F" w:rsidRDefault="00122DC3" w:rsidP="00CD15FB">
            <w:pPr>
              <w:rPr>
                <w:rFonts w:cs="Arial"/>
                <w:szCs w:val="20"/>
              </w:rPr>
            </w:pPr>
          </w:p>
        </w:tc>
        <w:tc>
          <w:tcPr>
            <w:tcW w:w="6982" w:type="dxa"/>
          </w:tcPr>
          <w:p w:rsidR="00122DC3" w:rsidRPr="00202E27" w:rsidRDefault="00122DC3" w:rsidP="00CD15FB">
            <w:pPr>
              <w:rPr>
                <w:color w:val="FF0000"/>
              </w:rPr>
            </w:pPr>
            <w:r w:rsidRPr="003D1D8F">
              <w:rPr>
                <w:rFonts w:cs="Arial"/>
                <w:sz w:val="22"/>
                <w:szCs w:val="20"/>
              </w:rPr>
              <w:t xml:space="preserve">sběr dat ze sekundárních zdrojů, především z kartografických produktů, globu, map, kartogramů, leteckých snímků, historických snímků a </w:t>
            </w:r>
            <w:proofErr w:type="gramStart"/>
            <w:r w:rsidRPr="003D1D8F">
              <w:rPr>
                <w:rFonts w:cs="Arial"/>
                <w:sz w:val="22"/>
                <w:szCs w:val="20"/>
              </w:rPr>
              <w:t>map,  učebnic</w:t>
            </w:r>
            <w:proofErr w:type="gramEnd"/>
            <w:r w:rsidRPr="003D1D8F">
              <w:rPr>
                <w:rFonts w:cs="Arial"/>
                <w:sz w:val="22"/>
                <w:szCs w:val="20"/>
              </w:rPr>
              <w:t xml:space="preserve">, knih, časopisů </w:t>
            </w:r>
            <w:proofErr w:type="spellStart"/>
            <w:r w:rsidRPr="003D1D8F">
              <w:rPr>
                <w:rFonts w:cs="Arial"/>
                <w:sz w:val="22"/>
                <w:szCs w:val="20"/>
              </w:rPr>
              <w:t>stat</w:t>
            </w:r>
            <w:proofErr w:type="spellEnd"/>
            <w:r w:rsidRPr="003D1D8F">
              <w:rPr>
                <w:rFonts w:cs="Arial"/>
                <w:sz w:val="22"/>
                <w:szCs w:val="20"/>
              </w:rPr>
              <w:t>. ročenek, internetu atd.</w:t>
            </w:r>
            <w:r>
              <w:rPr>
                <w:rFonts w:cs="Arial"/>
                <w:sz w:val="22"/>
                <w:szCs w:val="20"/>
              </w:rPr>
              <w:t xml:space="preserve"> </w:t>
            </w:r>
            <w:r w:rsidRPr="00BE2008">
              <w:rPr>
                <w:rFonts w:cs="Arial"/>
                <w:sz w:val="22"/>
                <w:szCs w:val="20"/>
              </w:rPr>
              <w:t>Uvádění zdrojových pramenů a jejich citace.</w:t>
            </w:r>
          </w:p>
        </w:tc>
      </w:tr>
      <w:tr w:rsidR="00122DC3" w:rsidRPr="003D1D8F" w:rsidTr="00CD15FB">
        <w:tc>
          <w:tcPr>
            <w:tcW w:w="2230" w:type="dxa"/>
          </w:tcPr>
          <w:p w:rsidR="00122DC3" w:rsidRPr="003D1D8F" w:rsidRDefault="00122DC3" w:rsidP="00CD15FB">
            <w:r w:rsidRPr="003D1D8F">
              <w:rPr>
                <w:rFonts w:cs="Arial"/>
                <w:sz w:val="22"/>
                <w:szCs w:val="20"/>
              </w:rPr>
              <w:t>ZPRACOVÁNÍ INFORMACÍ</w:t>
            </w:r>
          </w:p>
        </w:tc>
        <w:tc>
          <w:tcPr>
            <w:tcW w:w="6982" w:type="dxa"/>
          </w:tcPr>
          <w:p w:rsidR="00122DC3" w:rsidRPr="003D1D8F" w:rsidRDefault="00122DC3" w:rsidP="00CD15FB">
            <w:r w:rsidRPr="003D1D8F">
              <w:rPr>
                <w:rFonts w:cs="Arial"/>
                <w:sz w:val="22"/>
                <w:szCs w:val="20"/>
              </w:rPr>
              <w:t xml:space="preserve">převedení získaných údajů do grafů, náčrtů, map, </w:t>
            </w:r>
            <w:proofErr w:type="gramStart"/>
            <w:r w:rsidRPr="003D1D8F">
              <w:rPr>
                <w:rFonts w:cs="Arial"/>
                <w:sz w:val="22"/>
                <w:szCs w:val="20"/>
              </w:rPr>
              <w:t>plánů..;</w:t>
            </w:r>
            <w:proofErr w:type="gramEnd"/>
            <w:r w:rsidRPr="003D1D8F">
              <w:rPr>
                <w:rFonts w:cs="Arial"/>
                <w:sz w:val="22"/>
                <w:szCs w:val="20"/>
              </w:rPr>
              <w:t xml:space="preserve">  práce s textem, tvořivé psaní; umělecká a návrhářská práce, prostorový </w:t>
            </w:r>
            <w:proofErr w:type="gramStart"/>
            <w:r w:rsidRPr="003D1D8F">
              <w:rPr>
                <w:rFonts w:cs="Arial"/>
                <w:sz w:val="22"/>
                <w:szCs w:val="20"/>
              </w:rPr>
              <w:t>design...</w:t>
            </w:r>
            <w:proofErr w:type="gramEnd"/>
          </w:p>
        </w:tc>
      </w:tr>
      <w:tr w:rsidR="00122DC3" w:rsidRPr="003D1D8F" w:rsidTr="00CD15FB">
        <w:tc>
          <w:tcPr>
            <w:tcW w:w="2230" w:type="dxa"/>
          </w:tcPr>
          <w:p w:rsidR="00122DC3" w:rsidRPr="003D1D8F" w:rsidRDefault="00122DC3" w:rsidP="00CD15FB">
            <w:r w:rsidRPr="003D1D8F">
              <w:rPr>
                <w:rFonts w:cs="Arial"/>
                <w:sz w:val="22"/>
                <w:szCs w:val="20"/>
              </w:rPr>
              <w:t>INTERPRETACE INFORMACÍ</w:t>
            </w:r>
          </w:p>
        </w:tc>
        <w:tc>
          <w:tcPr>
            <w:tcW w:w="6982" w:type="dxa"/>
          </w:tcPr>
          <w:p w:rsidR="00122DC3" w:rsidRPr="003D1D8F" w:rsidRDefault="00122DC3" w:rsidP="00CD15FB">
            <w:r w:rsidRPr="003D1D8F">
              <w:rPr>
                <w:rFonts w:cs="Arial"/>
                <w:sz w:val="22"/>
                <w:szCs w:val="20"/>
              </w:rPr>
              <w:t>interpretace údajů pomocí grafů, diagramů, kartogramů, náčrtů, map, atlasů, plánů, fotografií, leteckých a družicových snímků atd.</w:t>
            </w:r>
          </w:p>
        </w:tc>
      </w:tr>
      <w:tr w:rsidR="00122DC3" w:rsidRPr="003D1D8F" w:rsidTr="00CD15FB">
        <w:tc>
          <w:tcPr>
            <w:tcW w:w="2230" w:type="dxa"/>
          </w:tcPr>
          <w:p w:rsidR="00122DC3" w:rsidRPr="003D1D8F" w:rsidRDefault="00122DC3" w:rsidP="00CD15FB">
            <w:pPr>
              <w:rPr>
                <w:rFonts w:cs="Arial"/>
                <w:szCs w:val="20"/>
              </w:rPr>
            </w:pPr>
            <w:r w:rsidRPr="003D1D8F">
              <w:rPr>
                <w:rFonts w:cs="Arial"/>
                <w:sz w:val="22"/>
                <w:szCs w:val="20"/>
              </w:rPr>
              <w:t>HODNOCENÍ INFORMACÍ</w:t>
            </w:r>
          </w:p>
        </w:tc>
        <w:tc>
          <w:tcPr>
            <w:tcW w:w="6982" w:type="dxa"/>
          </w:tcPr>
          <w:p w:rsidR="00122DC3" w:rsidRPr="003D1D8F" w:rsidRDefault="00122DC3" w:rsidP="00CD15FB">
            <w:pPr>
              <w:rPr>
                <w:rFonts w:cs="Arial"/>
                <w:szCs w:val="20"/>
              </w:rPr>
            </w:pPr>
            <w:r>
              <w:rPr>
                <w:rFonts w:cs="Arial"/>
                <w:sz w:val="22"/>
                <w:szCs w:val="20"/>
              </w:rPr>
              <w:t>zjišť</w:t>
            </w:r>
            <w:r w:rsidRPr="003D1D8F">
              <w:rPr>
                <w:rFonts w:cs="Arial"/>
                <w:sz w:val="22"/>
                <w:szCs w:val="20"/>
              </w:rPr>
              <w:t>ování věrohodnosti a objektivity získaných informací prostřednictvím vhodných nástrojů k jejich posouzení, kritické myšlení, hodnocení z více úhlů včetně z vlastního pohledu</w:t>
            </w:r>
          </w:p>
        </w:tc>
      </w:tr>
    </w:tbl>
    <w:p w:rsidR="00FD7BC0" w:rsidRDefault="00FD7BC0" w:rsidP="00FD7BC0">
      <w:pPr>
        <w:autoSpaceDE w:val="0"/>
        <w:autoSpaceDN w:val="0"/>
        <w:adjustRightInd w:val="0"/>
        <w:jc w:val="left"/>
        <w:rPr>
          <w:rFonts w:eastAsiaTheme="minorHAnsi" w:cs="Arial"/>
          <w:b/>
          <w:sz w:val="22"/>
          <w:szCs w:val="22"/>
          <w:lang w:eastAsia="en-US"/>
        </w:rPr>
      </w:pPr>
      <w:r>
        <w:rPr>
          <w:rFonts w:eastAsiaTheme="minorHAnsi" w:cs="Arial"/>
          <w:b/>
          <w:sz w:val="22"/>
          <w:szCs w:val="22"/>
          <w:lang w:eastAsia="en-US"/>
        </w:rPr>
        <w:lastRenderedPageBreak/>
        <w:t xml:space="preserve">Cvičení </w:t>
      </w:r>
      <w:proofErr w:type="gramStart"/>
      <w:r>
        <w:rPr>
          <w:rFonts w:eastAsiaTheme="minorHAnsi" w:cs="Arial"/>
          <w:b/>
          <w:sz w:val="22"/>
          <w:szCs w:val="22"/>
          <w:lang w:eastAsia="en-US"/>
        </w:rPr>
        <w:t>č. 1  Zpracuj</w:t>
      </w:r>
      <w:proofErr w:type="gramEnd"/>
      <w:r>
        <w:rPr>
          <w:rFonts w:eastAsiaTheme="minorHAnsi" w:cs="Arial"/>
          <w:b/>
          <w:sz w:val="22"/>
          <w:szCs w:val="22"/>
          <w:lang w:eastAsia="en-US"/>
        </w:rPr>
        <w:t xml:space="preserve"> přidělený článek podle následujících pokynů. Vyber článek podle vlastního uvážení a zpracuj.</w:t>
      </w:r>
    </w:p>
    <w:p w:rsidR="00FD7BC0" w:rsidRDefault="00FD7BC0" w:rsidP="00FD7BC0">
      <w:pPr>
        <w:autoSpaceDE w:val="0"/>
        <w:autoSpaceDN w:val="0"/>
        <w:adjustRightInd w:val="0"/>
        <w:jc w:val="left"/>
        <w:rPr>
          <w:rFonts w:eastAsiaTheme="minorHAnsi" w:cs="Arial"/>
          <w:b/>
          <w:sz w:val="22"/>
          <w:szCs w:val="22"/>
          <w:lang w:eastAsia="en-US"/>
        </w:rPr>
      </w:pPr>
    </w:p>
    <w:p w:rsidR="00FD7BC0" w:rsidRDefault="00FD7BC0" w:rsidP="00FD7BC0">
      <w:pPr>
        <w:autoSpaceDE w:val="0"/>
        <w:autoSpaceDN w:val="0"/>
        <w:adjustRightInd w:val="0"/>
        <w:jc w:val="left"/>
        <w:rPr>
          <w:rFonts w:eastAsiaTheme="minorHAnsi" w:cs="Arial"/>
          <w:b/>
          <w:sz w:val="22"/>
          <w:szCs w:val="22"/>
          <w:lang w:eastAsia="en-US"/>
        </w:rPr>
      </w:pPr>
    </w:p>
    <w:p w:rsidR="00FD7BC0" w:rsidRDefault="00FD7BC0" w:rsidP="00FD7BC0">
      <w:pPr>
        <w:autoSpaceDE w:val="0"/>
        <w:autoSpaceDN w:val="0"/>
        <w:adjustRightInd w:val="0"/>
        <w:jc w:val="left"/>
        <w:rPr>
          <w:rFonts w:eastAsiaTheme="minorHAnsi" w:cs="Arial"/>
          <w:b/>
          <w:sz w:val="22"/>
          <w:szCs w:val="22"/>
          <w:lang w:eastAsia="en-US"/>
        </w:rPr>
      </w:pPr>
    </w:p>
    <w:p w:rsidR="004E69FE" w:rsidRPr="004A2D1D" w:rsidRDefault="004A2D1D" w:rsidP="00E75FF3">
      <w:pPr>
        <w:autoSpaceDE w:val="0"/>
        <w:autoSpaceDN w:val="0"/>
        <w:adjustRightInd w:val="0"/>
        <w:jc w:val="center"/>
        <w:rPr>
          <w:rFonts w:eastAsiaTheme="minorHAnsi" w:cs="Arial"/>
          <w:b/>
          <w:sz w:val="22"/>
          <w:szCs w:val="22"/>
          <w:lang w:eastAsia="en-US"/>
        </w:rPr>
      </w:pPr>
      <w:r>
        <w:rPr>
          <w:rFonts w:eastAsiaTheme="minorHAnsi" w:cs="Arial"/>
          <w:b/>
          <w:sz w:val="22"/>
          <w:szCs w:val="22"/>
          <w:lang w:eastAsia="en-US"/>
        </w:rPr>
        <w:t>Úkoly</w:t>
      </w:r>
      <w:r w:rsidR="004E69FE" w:rsidRPr="004A2D1D">
        <w:rPr>
          <w:rFonts w:eastAsiaTheme="minorHAnsi" w:cs="Arial"/>
          <w:b/>
          <w:sz w:val="22"/>
          <w:szCs w:val="22"/>
          <w:lang w:eastAsia="en-US"/>
        </w:rPr>
        <w:t xml:space="preserve"> pro hodnocení informací</w:t>
      </w:r>
    </w:p>
    <w:p w:rsidR="00E75FF3" w:rsidRPr="00C82B6D" w:rsidRDefault="00E75FF3" w:rsidP="00E75FF3">
      <w:pPr>
        <w:autoSpaceDE w:val="0"/>
        <w:autoSpaceDN w:val="0"/>
        <w:adjustRightInd w:val="0"/>
        <w:jc w:val="center"/>
        <w:rPr>
          <w:rFonts w:eastAsiaTheme="minorHAnsi" w:cs="Arial"/>
          <w:sz w:val="22"/>
          <w:szCs w:val="22"/>
          <w:lang w:eastAsia="en-US"/>
        </w:rPr>
      </w:pPr>
    </w:p>
    <w:p w:rsidR="00E75FF3" w:rsidRPr="00C82B6D" w:rsidRDefault="00E75FF3" w:rsidP="00C82B6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ascii="Arial" w:eastAsiaTheme="minorHAnsi" w:hAnsi="Arial" w:cs="Arial"/>
        </w:rPr>
      </w:pPr>
      <w:r w:rsidRPr="00C82B6D">
        <w:rPr>
          <w:rFonts w:ascii="Arial" w:eastAsiaTheme="minorHAnsi" w:hAnsi="Arial" w:cs="Arial"/>
        </w:rPr>
        <w:t>Přečti si článek a sepiš jeho hlavní myšlenky.</w:t>
      </w:r>
    </w:p>
    <w:p w:rsidR="00E75FF3" w:rsidRPr="00C82B6D" w:rsidRDefault="00E75FF3" w:rsidP="00C82B6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ascii="Arial" w:eastAsiaTheme="minorHAnsi" w:hAnsi="Arial" w:cs="Arial"/>
        </w:rPr>
      </w:pPr>
      <w:r w:rsidRPr="00C82B6D">
        <w:rPr>
          <w:rFonts w:ascii="Arial" w:eastAsiaTheme="minorHAnsi" w:hAnsi="Arial" w:cs="Arial"/>
        </w:rPr>
        <w:t>Posuď:</w:t>
      </w:r>
    </w:p>
    <w:p w:rsidR="004E69FE" w:rsidRPr="00C82B6D" w:rsidRDefault="000B078D" w:rsidP="00E75FF3">
      <w:pPr>
        <w:pStyle w:val="Odstavecseseznamem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 w:rsidRPr="00C82B6D">
        <w:rPr>
          <w:rFonts w:ascii="Arial" w:hAnsi="Arial" w:cs="Arial"/>
        </w:rPr>
        <w:t>Co znamená tato informace</w:t>
      </w:r>
      <w:r w:rsidR="00E75FF3" w:rsidRPr="00C82B6D">
        <w:rPr>
          <w:rFonts w:ascii="Arial" w:hAnsi="Arial" w:cs="Arial"/>
        </w:rPr>
        <w:t>?</w:t>
      </w:r>
    </w:p>
    <w:p w:rsidR="004E69FE" w:rsidRPr="00C82B6D" w:rsidRDefault="000B078D" w:rsidP="00E75FF3">
      <w:pPr>
        <w:pStyle w:val="Odstavecseseznamem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 w:rsidRPr="00C82B6D">
        <w:rPr>
          <w:rFonts w:ascii="Arial" w:hAnsi="Arial" w:cs="Arial"/>
        </w:rPr>
        <w:t>K čemu slouží</w:t>
      </w:r>
      <w:r w:rsidR="00E75FF3" w:rsidRPr="00C82B6D">
        <w:rPr>
          <w:rFonts w:ascii="Arial" w:hAnsi="Arial" w:cs="Arial"/>
        </w:rPr>
        <w:t>?</w:t>
      </w:r>
    </w:p>
    <w:p w:rsidR="004E69FE" w:rsidRPr="00C82B6D" w:rsidRDefault="00E75FF3" w:rsidP="00E75FF3">
      <w:pPr>
        <w:pStyle w:val="Odstavecseseznamem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 w:rsidRPr="00C82B6D">
        <w:rPr>
          <w:rFonts w:ascii="Arial" w:hAnsi="Arial" w:cs="Arial"/>
        </w:rPr>
        <w:t>Jak ji můžeme využít?</w:t>
      </w:r>
      <w:r w:rsidR="004E69FE" w:rsidRPr="00C82B6D">
        <w:rPr>
          <w:rFonts w:ascii="Arial" w:hAnsi="Arial" w:cs="Arial"/>
        </w:rPr>
        <w:t xml:space="preserve"> </w:t>
      </w:r>
    </w:p>
    <w:p w:rsidR="00E75FF3" w:rsidRPr="00C82B6D" w:rsidRDefault="004E69FE" w:rsidP="00E75FF3">
      <w:pPr>
        <w:pStyle w:val="Odstavecseseznamem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 w:rsidRPr="00C82B6D">
        <w:rPr>
          <w:rFonts w:ascii="Arial" w:hAnsi="Arial" w:cs="Arial"/>
        </w:rPr>
        <w:t xml:space="preserve">Jaký má význam v určitém kontextu? </w:t>
      </w:r>
    </w:p>
    <w:p w:rsidR="004E69FE" w:rsidRPr="00C82B6D" w:rsidRDefault="004E69FE" w:rsidP="00E75FF3">
      <w:pPr>
        <w:pStyle w:val="Odstavecseseznamem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 w:rsidRPr="00C82B6D">
        <w:rPr>
          <w:rFonts w:ascii="Arial" w:hAnsi="Arial" w:cs="Arial"/>
        </w:rPr>
        <w:t>Zda je článek napsán přesvědčivě;</w:t>
      </w:r>
    </w:p>
    <w:p w:rsidR="004E69FE" w:rsidRPr="00C82B6D" w:rsidRDefault="004E69FE" w:rsidP="00E75FF3">
      <w:pPr>
        <w:numPr>
          <w:ilvl w:val="1"/>
          <w:numId w:val="5"/>
        </w:numPr>
        <w:rPr>
          <w:rFonts w:cs="Arial"/>
          <w:sz w:val="22"/>
          <w:szCs w:val="22"/>
        </w:rPr>
      </w:pPr>
      <w:r w:rsidRPr="00C82B6D">
        <w:rPr>
          <w:rFonts w:cs="Arial"/>
          <w:sz w:val="22"/>
          <w:szCs w:val="22"/>
        </w:rPr>
        <w:t>Zda není autor příliš jednostranný, v čem</w:t>
      </w:r>
      <w:r w:rsidR="00E75FF3" w:rsidRPr="00C82B6D">
        <w:rPr>
          <w:rFonts w:cs="Arial"/>
          <w:sz w:val="22"/>
          <w:szCs w:val="22"/>
        </w:rPr>
        <w:t xml:space="preserve"> se liší od jiného názoru, proč?</w:t>
      </w:r>
    </w:p>
    <w:p w:rsidR="004E69FE" w:rsidRPr="00C82B6D" w:rsidRDefault="004E69FE" w:rsidP="00E75FF3">
      <w:pPr>
        <w:numPr>
          <w:ilvl w:val="1"/>
          <w:numId w:val="5"/>
        </w:numPr>
        <w:rPr>
          <w:rFonts w:cs="Arial"/>
          <w:sz w:val="22"/>
          <w:szCs w:val="22"/>
        </w:rPr>
      </w:pPr>
      <w:r w:rsidRPr="00C82B6D">
        <w:rPr>
          <w:rFonts w:cs="Arial"/>
          <w:sz w:val="22"/>
          <w:szCs w:val="22"/>
        </w:rPr>
        <w:t xml:space="preserve">Zda jsou v článku obsaženy pohledy odlišné od autorova pohledu; </w:t>
      </w:r>
    </w:p>
    <w:p w:rsidR="004E69FE" w:rsidRPr="00C82B6D" w:rsidRDefault="004E69FE" w:rsidP="00E75FF3">
      <w:pPr>
        <w:numPr>
          <w:ilvl w:val="1"/>
          <w:numId w:val="5"/>
        </w:numPr>
        <w:rPr>
          <w:rFonts w:cs="Arial"/>
          <w:sz w:val="22"/>
          <w:szCs w:val="22"/>
        </w:rPr>
      </w:pPr>
      <w:r w:rsidRPr="00C82B6D">
        <w:rPr>
          <w:rFonts w:cs="Arial"/>
          <w:sz w:val="22"/>
          <w:szCs w:val="22"/>
        </w:rPr>
        <w:t>Jaké to má dopady do mého osobního života</w:t>
      </w:r>
      <w:r w:rsidR="000B078D" w:rsidRPr="00C82B6D">
        <w:rPr>
          <w:rFonts w:cs="Arial"/>
          <w:sz w:val="22"/>
          <w:szCs w:val="22"/>
        </w:rPr>
        <w:t>?</w:t>
      </w:r>
      <w:r w:rsidRPr="00C82B6D">
        <w:rPr>
          <w:rFonts w:cs="Arial"/>
          <w:sz w:val="22"/>
          <w:szCs w:val="22"/>
        </w:rPr>
        <w:t xml:space="preserve"> </w:t>
      </w:r>
    </w:p>
    <w:p w:rsidR="00E75FF3" w:rsidRPr="00C82B6D" w:rsidRDefault="00E75FF3" w:rsidP="00E75FF3">
      <w:pPr>
        <w:pStyle w:val="Odstavecseseznamem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 w:rsidRPr="00C82B6D">
        <w:rPr>
          <w:rFonts w:ascii="Arial" w:hAnsi="Arial" w:cs="Arial"/>
        </w:rPr>
        <w:t>Kdo psal tento článek?</w:t>
      </w:r>
    </w:p>
    <w:p w:rsidR="00E75FF3" w:rsidRDefault="00E75FF3" w:rsidP="00E75FF3">
      <w:pPr>
        <w:pStyle w:val="Odstavecseseznamem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 w:rsidRPr="00C82B6D">
        <w:rPr>
          <w:rFonts w:ascii="Arial" w:hAnsi="Arial" w:cs="Arial"/>
        </w:rPr>
        <w:t>Odkud čerpal informace?</w:t>
      </w:r>
    </w:p>
    <w:p w:rsidR="00C82B6D" w:rsidRPr="00C82B6D" w:rsidRDefault="00C82B6D" w:rsidP="00C82B6D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Vyhledej článek a napiš jeho přesnou citaci.</w:t>
      </w:r>
    </w:p>
    <w:p w:rsidR="00C82B6D" w:rsidRPr="000B078D" w:rsidRDefault="00C82B6D" w:rsidP="000B078D">
      <w:pPr>
        <w:autoSpaceDE w:val="0"/>
        <w:autoSpaceDN w:val="0"/>
        <w:adjustRightInd w:val="0"/>
        <w:rPr>
          <w:rFonts w:eastAsiaTheme="minorHAnsi" w:cs="Arial"/>
          <w:sz w:val="22"/>
          <w:lang w:eastAsia="en-US"/>
        </w:rPr>
      </w:pPr>
    </w:p>
    <w:sectPr w:rsidR="00C82B6D" w:rsidRPr="000B078D" w:rsidSect="006641B4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B358D"/>
    <w:multiLevelType w:val="hybridMultilevel"/>
    <w:tmpl w:val="40428F2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3F12B72"/>
    <w:multiLevelType w:val="hybridMultilevel"/>
    <w:tmpl w:val="51DE3000"/>
    <w:lvl w:ilvl="0" w:tplc="92BA6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4A1855"/>
    <w:multiLevelType w:val="hybridMultilevel"/>
    <w:tmpl w:val="E9DE89A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276A6C"/>
    <w:multiLevelType w:val="hybridMultilevel"/>
    <w:tmpl w:val="F70650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00CB8"/>
    <w:multiLevelType w:val="hybridMultilevel"/>
    <w:tmpl w:val="F3D249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D01BAE"/>
    <w:multiLevelType w:val="hybridMultilevel"/>
    <w:tmpl w:val="434C4D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828AD"/>
    <w:multiLevelType w:val="hybridMultilevel"/>
    <w:tmpl w:val="DA466364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79B0BCC8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3BFC6BA9"/>
    <w:multiLevelType w:val="hybridMultilevel"/>
    <w:tmpl w:val="F3D249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5D30F7"/>
    <w:multiLevelType w:val="hybridMultilevel"/>
    <w:tmpl w:val="F3D249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C30B6C"/>
    <w:multiLevelType w:val="hybridMultilevel"/>
    <w:tmpl w:val="99E09E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122DC3"/>
    <w:rsid w:val="00041E2E"/>
    <w:rsid w:val="00042D68"/>
    <w:rsid w:val="000B078D"/>
    <w:rsid w:val="00122DC3"/>
    <w:rsid w:val="00135EC2"/>
    <w:rsid w:val="00206D78"/>
    <w:rsid w:val="00366F88"/>
    <w:rsid w:val="004A2D1D"/>
    <w:rsid w:val="004E69FE"/>
    <w:rsid w:val="00577050"/>
    <w:rsid w:val="005D7562"/>
    <w:rsid w:val="006135EF"/>
    <w:rsid w:val="006641B4"/>
    <w:rsid w:val="007379DB"/>
    <w:rsid w:val="0075278A"/>
    <w:rsid w:val="007A2D23"/>
    <w:rsid w:val="008241DA"/>
    <w:rsid w:val="0088770F"/>
    <w:rsid w:val="008F7AC2"/>
    <w:rsid w:val="00925BE6"/>
    <w:rsid w:val="009A05FB"/>
    <w:rsid w:val="00A75555"/>
    <w:rsid w:val="00BF6C20"/>
    <w:rsid w:val="00C82B6D"/>
    <w:rsid w:val="00CC293E"/>
    <w:rsid w:val="00D162E7"/>
    <w:rsid w:val="00D734CD"/>
    <w:rsid w:val="00E23129"/>
    <w:rsid w:val="00E75FF3"/>
    <w:rsid w:val="00F7450A"/>
    <w:rsid w:val="00FD7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2DC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22D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122DC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122D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122D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2D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2DC3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22DC3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22DC3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122DC3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22DC3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22DC3"/>
    <w:rPr>
      <w:color w:val="0000FF"/>
      <w:u w:val="single"/>
    </w:rPr>
  </w:style>
  <w:style w:type="paragraph" w:styleId="Odstavecseseznamem">
    <w:name w:val="List Paragraph"/>
    <w:basedOn w:val="Normln"/>
    <w:qFormat/>
    <w:rsid w:val="00122DC3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22DC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22DC3"/>
    <w:rPr>
      <w:rFonts w:ascii="Arial" w:eastAsia="Times New Roman" w:hAnsi="Arial" w:cs="Times New Roman"/>
      <w:sz w:val="24"/>
      <w:szCs w:val="24"/>
      <w:lang w:eastAsia="cs-CZ"/>
    </w:rPr>
  </w:style>
  <w:style w:type="table" w:styleId="Mkatabulky">
    <w:name w:val="Table Grid"/>
    <w:basedOn w:val="Normlntabulka"/>
    <w:rsid w:val="00122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ntext">
    <w:name w:val="běžný text"/>
    <w:basedOn w:val="Bezmezer"/>
    <w:link w:val="bntextChar"/>
    <w:qFormat/>
    <w:rsid w:val="00122DC3"/>
    <w:pPr>
      <w:ind w:firstLine="709"/>
    </w:pPr>
    <w:rPr>
      <w:sz w:val="22"/>
      <w:szCs w:val="22"/>
    </w:rPr>
  </w:style>
  <w:style w:type="character" w:customStyle="1" w:styleId="bntextChar">
    <w:name w:val="běžný text Char"/>
    <w:basedOn w:val="Standardnpsmoodstavce"/>
    <w:link w:val="bntext"/>
    <w:rsid w:val="00122DC3"/>
    <w:rPr>
      <w:rFonts w:ascii="Arial" w:eastAsia="Times New Roman" w:hAnsi="Arial" w:cs="Times New Roman"/>
      <w:lang w:eastAsia="cs-CZ"/>
    </w:rPr>
  </w:style>
  <w:style w:type="paragraph" w:styleId="Bezmezer">
    <w:name w:val="No Spacing"/>
    <w:uiPriority w:val="1"/>
    <w:qFormat/>
    <w:rsid w:val="00122DC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41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41B4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rsid w:val="00C82B6D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articleauthors">
    <w:name w:val="articleauthors"/>
    <w:basedOn w:val="Normln"/>
    <w:rsid w:val="00C82B6D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perex">
    <w:name w:val="perex"/>
    <w:basedOn w:val="Normln"/>
    <w:rsid w:val="00C82B6D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info">
    <w:name w:val="info"/>
    <w:basedOn w:val="Standardnpsmoodstavce"/>
    <w:rsid w:val="00C82B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432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</dc:creator>
  <cp:lastModifiedBy>EDA</cp:lastModifiedBy>
  <cp:revision>3</cp:revision>
  <dcterms:created xsi:type="dcterms:W3CDTF">2014-03-06T19:06:00Z</dcterms:created>
  <dcterms:modified xsi:type="dcterms:W3CDTF">2014-03-06T19:08:00Z</dcterms:modified>
</cp:coreProperties>
</file>