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Spec="center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2268"/>
        <w:gridCol w:w="2693"/>
        <w:gridCol w:w="2977"/>
        <w:gridCol w:w="6524"/>
      </w:tblGrid>
      <w:tr w:rsidR="00546309" w:rsidRPr="00B7257B" w:rsidTr="00546309">
        <w:trPr>
          <w:trHeight w:val="2124"/>
        </w:trPr>
        <w:tc>
          <w:tcPr>
            <w:tcW w:w="1668" w:type="dxa"/>
            <w:vMerge w:val="restart"/>
            <w:shd w:val="clear" w:color="auto" w:fill="FFFFCC"/>
          </w:tcPr>
          <w:p w:rsidR="00546309" w:rsidRPr="00BA7403" w:rsidRDefault="00546309" w:rsidP="0054630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>8. ročník</w:t>
            </w:r>
          </w:p>
          <w:p w:rsidR="00546309" w:rsidRPr="00BA7403" w:rsidRDefault="00546309" w:rsidP="0054630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 xml:space="preserve">- </w:t>
            </w:r>
          </w:p>
          <w:p w:rsidR="00546309" w:rsidRPr="00BA7403" w:rsidRDefault="00546309" w:rsidP="0054630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ItalicMT"/>
                <w:bCs/>
                <w:i/>
                <w:iCs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>září</w:t>
            </w:r>
          </w:p>
        </w:tc>
        <w:tc>
          <w:tcPr>
            <w:tcW w:w="2268" w:type="dxa"/>
            <w:vMerge w:val="restart"/>
            <w:shd w:val="clear" w:color="auto" w:fill="FFFF66"/>
          </w:tcPr>
          <w:p w:rsidR="00546309" w:rsidRPr="00BA7403" w:rsidRDefault="00546309" w:rsidP="00546309">
            <w:pPr>
              <w:rPr>
                <w:rFonts w:ascii="Calibri" w:hAnsi="Calibri" w:cs="Arial"/>
                <w:b/>
              </w:rPr>
            </w:pPr>
            <w:r w:rsidRPr="00BA7403">
              <w:rPr>
                <w:rFonts w:ascii="Calibri" w:hAnsi="Calibri" w:cs="Arial"/>
                <w:b/>
              </w:rPr>
              <w:t>I. ÚVOD DO CHEMIE</w:t>
            </w:r>
          </w:p>
          <w:p w:rsidR="00546309" w:rsidRPr="00BA7403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iCs/>
              </w:rPr>
            </w:pPr>
            <w:r w:rsidRPr="00BA7403">
              <w:rPr>
                <w:rFonts w:ascii="Calibri" w:hAnsi="Calibri" w:cs="Arial"/>
                <w:b/>
              </w:rPr>
              <w:t>(</w:t>
            </w:r>
            <w:r w:rsidRPr="00BA7403">
              <w:rPr>
                <w:rFonts w:ascii="Calibri" w:hAnsi="Calibri" w:cs="Arial"/>
                <w:b/>
                <w:bCs/>
                <w:i/>
                <w:iCs/>
              </w:rPr>
              <w:t>POZOROVÁNÍ, POKUS A BEZPEČNOST PRÁCE</w:t>
            </w:r>
          </w:p>
        </w:tc>
        <w:tc>
          <w:tcPr>
            <w:tcW w:w="2693" w:type="dxa"/>
            <w:shd w:val="clear" w:color="auto" w:fill="FFFF00"/>
          </w:tcPr>
          <w:p w:rsidR="00546309" w:rsidRPr="00B7257B" w:rsidRDefault="00546309" w:rsidP="00546309">
            <w:pPr>
              <w:rPr>
                <w:rFonts w:ascii="Calibri" w:hAnsi="Calibri" w:cs="Arial"/>
              </w:rPr>
            </w:pPr>
            <w:r w:rsidRPr="00B7257B">
              <w:rPr>
                <w:rFonts w:ascii="Calibri" w:hAnsi="Calibri" w:cs="Arial"/>
                <w:b/>
              </w:rPr>
              <w:t>I. 1) Jak vznikla chemie</w:t>
            </w:r>
            <w:r w:rsidRPr="00B7257B">
              <w:rPr>
                <w:rFonts w:ascii="Calibri" w:hAnsi="Calibri" w:cs="Arial"/>
              </w:rPr>
              <w:t xml:space="preserve"> 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proofErr w:type="gramStart"/>
            <w:r w:rsidRPr="00B7257B">
              <w:rPr>
                <w:rFonts w:ascii="Calibri" w:hAnsi="Calibri" w:cs="Arial"/>
                <w:b/>
              </w:rPr>
              <w:t>I.2) Co</w:t>
            </w:r>
            <w:proofErr w:type="gramEnd"/>
            <w:r w:rsidRPr="00B7257B">
              <w:rPr>
                <w:rFonts w:ascii="Calibri" w:hAnsi="Calibri" w:cs="Arial"/>
                <w:b/>
              </w:rPr>
              <w:t xml:space="preserve"> je chemie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TimesNewRomanPS-BoldItalicMT"/>
                <w:bCs/>
                <w:i/>
                <w:iCs/>
              </w:rPr>
            </w:pPr>
            <w:r w:rsidRPr="00B7257B">
              <w:rPr>
                <w:rFonts w:ascii="Calibri" w:hAnsi="Calibri" w:cs="Arial"/>
                <w:i/>
              </w:rPr>
              <w:t>(hodinová dotace cca  2 vyučovací hodiny)</w:t>
            </w:r>
          </w:p>
        </w:tc>
        <w:tc>
          <w:tcPr>
            <w:tcW w:w="2977" w:type="dxa"/>
            <w:shd w:val="clear" w:color="auto" w:fill="FFCC00"/>
          </w:tcPr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1.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Seznámení s předmětem chemie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2.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Co je chemie?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TimesNewRomanPS-BoldItalicMT"/>
                <w:bCs/>
                <w:i/>
                <w:iCs/>
              </w:rPr>
            </w:pPr>
          </w:p>
        </w:tc>
        <w:tc>
          <w:tcPr>
            <w:tcW w:w="5746" w:type="dxa"/>
            <w:shd w:val="clear" w:color="auto" w:fill="FF9900"/>
          </w:tcPr>
          <w:p w:rsidR="00546309" w:rsidRDefault="00546309" w:rsidP="00546309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1. vyučovací hodina</w:t>
            </w:r>
            <w:r>
              <w:rPr>
                <w:rFonts w:ascii="Calibri" w:hAnsi="Calibri" w:cs="Arial"/>
                <w:i/>
              </w:rPr>
              <w:t xml:space="preserve"> – motivace žáků do předmětu E</w:t>
            </w:r>
            <w:r w:rsidRPr="00B7257B">
              <w:rPr>
                <w:rFonts w:ascii="Calibri" w:hAnsi="Calibri" w:cs="Arial"/>
                <w:i/>
              </w:rPr>
              <w:t>fektní chemické pokusy</w:t>
            </w:r>
            <w:r>
              <w:rPr>
                <w:rFonts w:ascii="Calibri" w:hAnsi="Calibri" w:cs="Arial"/>
                <w:i/>
              </w:rPr>
              <w:t xml:space="preserve">: Skákající uhlík, </w:t>
            </w:r>
            <w:proofErr w:type="gramStart"/>
            <w:r>
              <w:rPr>
                <w:rFonts w:ascii="Calibri" w:hAnsi="Calibri" w:cs="Arial"/>
                <w:i/>
              </w:rPr>
              <w:t>Sopka /(</w:t>
            </w:r>
            <w:r w:rsidRPr="009D3859">
              <w:rPr>
                <w:rFonts w:ascii="Calibri" w:hAnsi="Calibri" w:cs="Arial"/>
                <w:i/>
              </w:rPr>
              <w:t>NH</w:t>
            </w:r>
            <w:r w:rsidRPr="009D3859">
              <w:rPr>
                <w:rFonts w:ascii="Calibri" w:hAnsi="Calibri" w:cs="Arial"/>
                <w:i/>
                <w:vertAlign w:val="subscript"/>
              </w:rPr>
              <w:t>4</w:t>
            </w:r>
            <w:proofErr w:type="gramEnd"/>
            <w:r>
              <w:rPr>
                <w:rFonts w:ascii="Calibri" w:hAnsi="Calibri" w:cs="Arial"/>
                <w:i/>
              </w:rPr>
              <w:t>)</w:t>
            </w:r>
            <w:r w:rsidRPr="009D3859">
              <w:rPr>
                <w:rFonts w:ascii="Calibri" w:hAnsi="Calibri" w:cs="Arial"/>
                <w:i/>
                <w:vertAlign w:val="subscript"/>
              </w:rPr>
              <w:t>2</w:t>
            </w:r>
            <w:r w:rsidRPr="009D3859">
              <w:rPr>
                <w:rFonts w:ascii="Calibri" w:hAnsi="Calibri" w:cs="Arial"/>
                <w:i/>
              </w:rPr>
              <w:t>Cr</w:t>
            </w:r>
            <w:r w:rsidRPr="009D3859">
              <w:rPr>
                <w:rFonts w:ascii="Calibri" w:hAnsi="Calibri" w:cs="Arial"/>
                <w:i/>
                <w:vertAlign w:val="subscript"/>
              </w:rPr>
              <w:t>2</w:t>
            </w:r>
            <w:r w:rsidRPr="009D3859">
              <w:rPr>
                <w:rFonts w:ascii="Calibri" w:hAnsi="Calibri" w:cs="Arial"/>
                <w:i/>
              </w:rPr>
              <w:t>O</w:t>
            </w:r>
            <w:r w:rsidRPr="009D3859">
              <w:rPr>
                <w:rFonts w:ascii="Calibri" w:hAnsi="Calibri" w:cs="Arial"/>
                <w:i/>
                <w:vertAlign w:val="subscript"/>
              </w:rPr>
              <w:t>7</w:t>
            </w:r>
            <w:r>
              <w:rPr>
                <w:rFonts w:ascii="Calibri" w:hAnsi="Calibri" w:cs="Arial"/>
                <w:i/>
              </w:rPr>
              <w:t xml:space="preserve">/, Hoření propan-butanové směsi, </w:t>
            </w:r>
            <w:proofErr w:type="spellStart"/>
            <w:r>
              <w:rPr>
                <w:rFonts w:ascii="Calibri" w:hAnsi="Calibri" w:cs="Arial"/>
                <w:i/>
              </w:rPr>
              <w:t>Zn</w:t>
            </w:r>
            <w:proofErr w:type="spellEnd"/>
            <w:r>
              <w:rPr>
                <w:rFonts w:ascii="Calibri" w:hAnsi="Calibri" w:cs="Arial"/>
                <w:i/>
              </w:rPr>
              <w:t xml:space="preserve"> + S – sopka, Bengálské ohně (s</w:t>
            </w:r>
            <w:r w:rsidR="009974B9">
              <w:rPr>
                <w:rFonts w:ascii="Calibri" w:hAnsi="Calibri" w:cs="Arial"/>
                <w:i/>
              </w:rPr>
              <w:t> </w:t>
            </w:r>
            <w:r>
              <w:rPr>
                <w:rFonts w:ascii="Calibri" w:hAnsi="Calibri" w:cs="Arial"/>
                <w:i/>
              </w:rPr>
              <w:t>rozumem</w:t>
            </w:r>
            <w:r w:rsidRPr="009D3859">
              <w:rPr>
                <w:rFonts w:ascii="Calibri" w:hAnsi="Calibri" w:cs="Arial"/>
                <w:i/>
              </w:rPr>
              <w:sym w:font="Wingdings" w:char="F04A"/>
            </w:r>
            <w:r>
              <w:rPr>
                <w:rFonts w:ascii="Calibri" w:hAnsi="Calibri" w:cs="Arial"/>
                <w:i/>
              </w:rPr>
              <w:t>)</w:t>
            </w:r>
          </w:p>
          <w:p w:rsidR="00546309" w:rsidRPr="00B7257B" w:rsidRDefault="00546309" w:rsidP="00546309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možné projektové vyučování či ITV (námět:</w:t>
            </w:r>
            <w:r w:rsidRPr="00B7257B">
              <w:rPr>
                <w:rFonts w:ascii="Calibri" w:hAnsi="Calibri"/>
              </w:rPr>
              <w:t xml:space="preserve"> </w:t>
            </w:r>
            <w:hyperlink r:id="rId5" w:history="1">
              <w:r w:rsidRPr="00B7257B">
                <w:rPr>
                  <w:rStyle w:val="Hypertextovodkaz"/>
                  <w:rFonts w:ascii="Calibri" w:hAnsi="Calibri" w:cs="Arial"/>
                  <w:i/>
                </w:rPr>
                <w:t>https://is.muni.cz/th/128486/pedf_m/Diplomova_prace.doc</w:t>
              </w:r>
            </w:hyperlink>
            <w:r w:rsidRPr="00B7257B">
              <w:rPr>
                <w:rFonts w:ascii="Calibri" w:hAnsi="Calibri" w:cs="Arial"/>
                <w:i/>
              </w:rPr>
              <w:t>)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2. vyučovací hodina</w:t>
            </w:r>
            <w:r w:rsidRPr="00B7257B">
              <w:rPr>
                <w:rFonts w:ascii="Calibri" w:hAnsi="Calibri" w:cs="Arial"/>
                <w:i/>
              </w:rPr>
              <w:t xml:space="preserve"> - souvislosti chemie s běžným životem, pojmová mapa, látky z běžného života, důležitost a nebezpečí chemie</w:t>
            </w:r>
          </w:p>
        </w:tc>
      </w:tr>
      <w:tr w:rsidR="00546309" w:rsidRPr="00B7257B" w:rsidTr="00546309">
        <w:trPr>
          <w:trHeight w:val="3120"/>
        </w:trPr>
        <w:tc>
          <w:tcPr>
            <w:tcW w:w="1668" w:type="dxa"/>
            <w:vMerge/>
            <w:shd w:val="clear" w:color="auto" w:fill="FFFFCC"/>
          </w:tcPr>
          <w:p w:rsidR="00546309" w:rsidRPr="00BA7403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FFFF66"/>
          </w:tcPr>
          <w:p w:rsidR="00546309" w:rsidRPr="00BA7403" w:rsidRDefault="00546309" w:rsidP="0054630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FFFF00"/>
          </w:tcPr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I. 3) Látky a tělesa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I. 4) Zjišťování vlastností látek – pokyny pro první pomoc, bezpečnost práce v chemické laboratoři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i/>
              </w:rPr>
              <w:t>(hodinová dotace cca  2 vyučovací hodiny)</w:t>
            </w:r>
          </w:p>
        </w:tc>
        <w:tc>
          <w:tcPr>
            <w:tcW w:w="2977" w:type="dxa"/>
            <w:shd w:val="clear" w:color="auto" w:fill="FFCC00"/>
          </w:tcPr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1.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Bezpečnost práce v laboratoři a učebně chemie, pokyny pro první pomoc, návrh pravidel společné práce učitel a žák;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2.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Látky a tělesa, zjišťování vlastností látek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5746" w:type="dxa"/>
            <w:shd w:val="clear" w:color="auto" w:fill="FF9900"/>
          </w:tcPr>
          <w:p w:rsidR="00546309" w:rsidRPr="00B7257B" w:rsidRDefault="00546309" w:rsidP="00546309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1. vyučovací hodina</w:t>
            </w:r>
          </w:p>
          <w:p w:rsidR="00546309" w:rsidRPr="004806B7" w:rsidRDefault="00546309" w:rsidP="00546309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>Náměty pro výuku:</w:t>
            </w:r>
          </w:p>
          <w:p w:rsidR="00546309" w:rsidRPr="00B7257B" w:rsidRDefault="00546309" w:rsidP="00546309">
            <w:pPr>
              <w:numPr>
                <w:ilvl w:val="0"/>
                <w:numId w:val="4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 xml:space="preserve">Využití např. </w:t>
            </w:r>
            <w:hyperlink r:id="rId6" w:history="1">
              <w:r w:rsidRPr="00B7257B">
                <w:rPr>
                  <w:rStyle w:val="Hypertextovodkaz"/>
                  <w:rFonts w:ascii="Calibri" w:hAnsi="Calibri" w:cs="Arial"/>
                  <w:i/>
                </w:rPr>
                <w:t>https://is.muni.cz/th/60262/pedf_m/9901742/</w:t>
              </w:r>
            </w:hyperlink>
          </w:p>
          <w:p w:rsidR="00546309" w:rsidRPr="00B7257B" w:rsidRDefault="00546309" w:rsidP="00546309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návrh pravidel chování při vyučování</w:t>
            </w:r>
          </w:p>
          <w:p w:rsidR="00546309" w:rsidRDefault="00546309" w:rsidP="00546309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jednoduchý pokus např. rozpouštění kuchyňské soli ve vodě – nesprávné a správné provedení</w:t>
            </w:r>
          </w:p>
          <w:p w:rsidR="00546309" w:rsidRPr="00B7257B" w:rsidRDefault="00546309" w:rsidP="00546309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zábavná bezpečnost práce – pexeso se správným a</w:t>
            </w:r>
            <w:r w:rsidR="009974B9">
              <w:rPr>
                <w:rFonts w:ascii="Calibri" w:hAnsi="Calibri" w:cs="Arial"/>
                <w:i/>
              </w:rPr>
              <w:t> </w:t>
            </w:r>
            <w:r>
              <w:rPr>
                <w:rFonts w:ascii="Calibri" w:hAnsi="Calibri" w:cs="Arial"/>
                <w:i/>
              </w:rPr>
              <w:t>nesprávným chováním v </w:t>
            </w:r>
            <w:proofErr w:type="spellStart"/>
            <w:r>
              <w:rPr>
                <w:rFonts w:ascii="Calibri" w:hAnsi="Calibri" w:cs="Arial"/>
                <w:i/>
              </w:rPr>
              <w:t>chem</w:t>
            </w:r>
            <w:proofErr w:type="spellEnd"/>
            <w:r>
              <w:rPr>
                <w:rFonts w:ascii="Calibri" w:hAnsi="Calibri" w:cs="Arial"/>
                <w:i/>
              </w:rPr>
              <w:t xml:space="preserve">. </w:t>
            </w:r>
            <w:proofErr w:type="spellStart"/>
            <w:r>
              <w:rPr>
                <w:rFonts w:ascii="Calibri" w:hAnsi="Calibri" w:cs="Arial"/>
                <w:i/>
              </w:rPr>
              <w:t>lab</w:t>
            </w:r>
            <w:proofErr w:type="spellEnd"/>
            <w:r>
              <w:rPr>
                <w:rFonts w:ascii="Calibri" w:hAnsi="Calibri" w:cs="Arial"/>
                <w:i/>
              </w:rPr>
              <w:t>.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2. vyučovací hodina</w:t>
            </w:r>
          </w:p>
          <w:p w:rsidR="00546309" w:rsidRPr="004806B7" w:rsidRDefault="00546309" w:rsidP="00546309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>Náměty pro výuku:</w:t>
            </w:r>
          </w:p>
          <w:p w:rsidR="00546309" w:rsidRPr="00B7257B" w:rsidRDefault="00546309" w:rsidP="00546309">
            <w:pPr>
              <w:numPr>
                <w:ilvl w:val="0"/>
                <w:numId w:val="5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 xml:space="preserve">Na základě praktických dovedností a zkušeností odvozovat vlastnosti látek – uč. </w:t>
            </w:r>
            <w:proofErr w:type="gramStart"/>
            <w:r w:rsidRPr="00B7257B">
              <w:rPr>
                <w:rFonts w:ascii="Calibri" w:hAnsi="Calibri" w:cs="Arial"/>
                <w:i/>
              </w:rPr>
              <w:t>str.</w:t>
            </w:r>
            <w:proofErr w:type="gramEnd"/>
            <w:r w:rsidRPr="00B7257B">
              <w:rPr>
                <w:rFonts w:ascii="Calibri" w:hAnsi="Calibri" w:cs="Arial"/>
                <w:i/>
              </w:rPr>
              <w:t xml:space="preserve"> 7, 8</w:t>
            </w:r>
          </w:p>
          <w:p w:rsidR="00546309" w:rsidRPr="00B7257B" w:rsidRDefault="00546309" w:rsidP="005463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  <w:proofErr w:type="spellStart"/>
            <w:r w:rsidRPr="00B7257B">
              <w:rPr>
                <w:rFonts w:ascii="Calibri" w:hAnsi="Calibri" w:cs="Arial"/>
                <w:i/>
              </w:rPr>
              <w:t>Videopokus</w:t>
            </w:r>
            <w:proofErr w:type="spellEnd"/>
            <w:r w:rsidRPr="00B7257B">
              <w:rPr>
                <w:rFonts w:ascii="Calibri" w:hAnsi="Calibri" w:cs="Arial"/>
                <w:i/>
              </w:rPr>
              <w:t xml:space="preserve"> + žákovský pokus: Pozorování vlastností látek</w:t>
            </w:r>
          </w:p>
        </w:tc>
      </w:tr>
      <w:tr w:rsidR="00546309" w:rsidRPr="00B7257B" w:rsidTr="00546309">
        <w:trPr>
          <w:trHeight w:val="1119"/>
        </w:trPr>
        <w:tc>
          <w:tcPr>
            <w:tcW w:w="1668" w:type="dxa"/>
            <w:vMerge/>
            <w:shd w:val="clear" w:color="auto" w:fill="FFFFCC"/>
          </w:tcPr>
          <w:p w:rsidR="00546309" w:rsidRPr="00BA7403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FFFF66"/>
          </w:tcPr>
          <w:p w:rsidR="00546309" w:rsidRPr="00BA7403" w:rsidRDefault="00546309" w:rsidP="0054630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FFFF00"/>
          </w:tcPr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I. 5) Měření vlastností látek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I. 6) Chemický pokus (experiment)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(hodinová dotace cca 3 vyučovací hodiny)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shd w:val="clear" w:color="auto" w:fill="FFCC00"/>
          </w:tcPr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1.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Vlastnosti látek a jejich zjišťování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2.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Chemický pokus – možná LP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3.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</w:rPr>
              <w:t>Vyvození tématu Chemický pokus (experiment na základě LP)</w:t>
            </w:r>
          </w:p>
        </w:tc>
        <w:tc>
          <w:tcPr>
            <w:tcW w:w="5746" w:type="dxa"/>
            <w:shd w:val="clear" w:color="auto" w:fill="FF9900"/>
          </w:tcPr>
          <w:p w:rsidR="00546309" w:rsidRPr="00B7257B" w:rsidRDefault="00546309" w:rsidP="00546309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1. vyučovací hodina</w:t>
            </w:r>
          </w:p>
          <w:p w:rsidR="00546309" w:rsidRPr="004806B7" w:rsidRDefault="00546309" w:rsidP="00546309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>Pokusy:</w:t>
            </w:r>
          </w:p>
          <w:p w:rsidR="00546309" w:rsidRPr="00B7257B" w:rsidRDefault="00546309" w:rsidP="00546309">
            <w:pPr>
              <w:numPr>
                <w:ilvl w:val="0"/>
                <w:numId w:val="3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Měření teploty tání kyseliny palmitové</w:t>
            </w:r>
          </w:p>
          <w:p w:rsidR="00546309" w:rsidRPr="00B7257B" w:rsidRDefault="00546309" w:rsidP="00546309">
            <w:pPr>
              <w:numPr>
                <w:ilvl w:val="0"/>
                <w:numId w:val="3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Měření teploty varu vody</w:t>
            </w:r>
          </w:p>
          <w:p w:rsidR="00546309" w:rsidRPr="00B7257B" w:rsidRDefault="00546309" w:rsidP="00546309">
            <w:pPr>
              <w:numPr>
                <w:ilvl w:val="0"/>
                <w:numId w:val="3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Zjišťování hustoty hliníku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2. a 3. vyučovací hodina</w:t>
            </w:r>
          </w:p>
          <w:p w:rsidR="00546309" w:rsidRPr="00B7257B" w:rsidRDefault="00546309" w:rsidP="00546309">
            <w:pPr>
              <w:rPr>
                <w:rFonts w:ascii="Calibri" w:hAnsi="Calibri" w:cs="Arial"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 xml:space="preserve">Pokus </w:t>
            </w:r>
            <w:r w:rsidRPr="00B7257B">
              <w:rPr>
                <w:rFonts w:ascii="Calibri" w:hAnsi="Calibri" w:cs="Arial"/>
                <w:i/>
              </w:rPr>
              <w:t>– varianta i pro LP:</w:t>
            </w:r>
          </w:p>
          <w:p w:rsidR="00546309" w:rsidRPr="00B7257B" w:rsidRDefault="00546309" w:rsidP="00546309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Zjišťování a p orovnávání vlastnost í soli, cukru, síry a</w:t>
            </w:r>
            <w:r w:rsidR="009974B9">
              <w:rPr>
                <w:rFonts w:ascii="Calibri" w:hAnsi="Calibri" w:cs="Arial"/>
                <w:i/>
              </w:rPr>
              <w:t> </w:t>
            </w:r>
            <w:r w:rsidRPr="00B7257B">
              <w:rPr>
                <w:rFonts w:ascii="Calibri" w:hAnsi="Calibri" w:cs="Arial"/>
                <w:i/>
              </w:rPr>
              <w:t>kyseliny palmitové</w:t>
            </w:r>
          </w:p>
          <w:p w:rsidR="00546309" w:rsidRPr="00B7257B" w:rsidRDefault="00546309" w:rsidP="00546309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Hoření cukru – Chemikův had</w:t>
            </w:r>
          </w:p>
          <w:p w:rsidR="00546309" w:rsidRPr="00B7257B" w:rsidRDefault="00546309" w:rsidP="00546309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Tajné písmo</w:t>
            </w:r>
          </w:p>
          <w:p w:rsidR="00546309" w:rsidRPr="00B7257B" w:rsidRDefault="00546309" w:rsidP="005463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  <w:r w:rsidRPr="00B7257B">
              <w:rPr>
                <w:rFonts w:ascii="Calibri" w:hAnsi="Calibri" w:cs="Arial"/>
                <w:i/>
              </w:rPr>
              <w:t>Hoření hořčíku</w:t>
            </w:r>
          </w:p>
        </w:tc>
      </w:tr>
      <w:tr w:rsidR="00546309" w:rsidRPr="00B7257B" w:rsidTr="00546309">
        <w:trPr>
          <w:trHeight w:val="855"/>
        </w:trPr>
        <w:tc>
          <w:tcPr>
            <w:tcW w:w="1668" w:type="dxa"/>
            <w:vMerge/>
            <w:shd w:val="clear" w:color="auto" w:fill="FFFFCC"/>
          </w:tcPr>
          <w:p w:rsidR="00546309" w:rsidRPr="00BA7403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FFFF66"/>
          </w:tcPr>
          <w:p w:rsidR="00546309" w:rsidRPr="00BA7403" w:rsidRDefault="00546309" w:rsidP="0054630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FFFF00"/>
          </w:tcPr>
          <w:p w:rsidR="00546309" w:rsidRPr="00B7257B" w:rsidRDefault="00546309" w:rsidP="00546309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Opakování</w:t>
            </w: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i/>
              </w:rPr>
              <w:t>(hodinová dotace cca 1 vyučovací hodina)</w:t>
            </w:r>
          </w:p>
        </w:tc>
        <w:tc>
          <w:tcPr>
            <w:tcW w:w="2977" w:type="dxa"/>
            <w:shd w:val="clear" w:color="auto" w:fill="FFCC00"/>
          </w:tcPr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5746" w:type="dxa"/>
            <w:shd w:val="clear" w:color="auto" w:fill="FF9900"/>
          </w:tcPr>
          <w:p w:rsidR="00546309" w:rsidRPr="00B7257B" w:rsidRDefault="00546309" w:rsidP="00546309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i/>
                <w:highlight w:val="green"/>
              </w:rPr>
            </w:pPr>
          </w:p>
        </w:tc>
      </w:tr>
      <w:tr w:rsidR="00546309" w:rsidRPr="00B7257B" w:rsidTr="00546309">
        <w:trPr>
          <w:trHeight w:val="302"/>
        </w:trPr>
        <w:tc>
          <w:tcPr>
            <w:tcW w:w="1668" w:type="dxa"/>
            <w:vMerge/>
            <w:shd w:val="clear" w:color="auto" w:fill="FFFFCC"/>
          </w:tcPr>
          <w:p w:rsidR="00546309" w:rsidRPr="00BA7403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FFFF66"/>
          </w:tcPr>
          <w:p w:rsidR="00546309" w:rsidRPr="00BA7403" w:rsidRDefault="00546309" w:rsidP="0054630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416" w:type="dxa"/>
            <w:gridSpan w:val="3"/>
            <w:shd w:val="clear" w:color="auto" w:fill="auto"/>
          </w:tcPr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  <w:r>
              <w:rPr>
                <w:rFonts w:ascii="Calibri" w:hAnsi="Calibri" w:cs="Arial"/>
                <w:i/>
                <w:highlight w:val="green"/>
              </w:rPr>
              <w:t>POZNÁMKY:</w:t>
            </w:r>
          </w:p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  <w:p w:rsidR="00546309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  <w:p w:rsidR="00546309" w:rsidRPr="00B7257B" w:rsidRDefault="00546309" w:rsidP="00546309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highlight w:val="green"/>
              </w:rPr>
            </w:pPr>
          </w:p>
        </w:tc>
      </w:tr>
    </w:tbl>
    <w:p w:rsidR="00E91E6A" w:rsidRDefault="00E91E6A"/>
    <w:sectPr w:rsidR="00E91E6A" w:rsidSect="0054630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C60"/>
      </v:shape>
    </w:pict>
  </w:numPicBullet>
  <w:abstractNum w:abstractNumId="0">
    <w:nsid w:val="144B258B"/>
    <w:multiLevelType w:val="hybridMultilevel"/>
    <w:tmpl w:val="6F28C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1A5"/>
    <w:multiLevelType w:val="hybridMultilevel"/>
    <w:tmpl w:val="70AA8EB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4F44"/>
    <w:multiLevelType w:val="hybridMultilevel"/>
    <w:tmpl w:val="980CAEF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16A9E"/>
    <w:multiLevelType w:val="hybridMultilevel"/>
    <w:tmpl w:val="FE0006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05388"/>
    <w:multiLevelType w:val="hybridMultilevel"/>
    <w:tmpl w:val="88F23FE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46309"/>
    <w:rsid w:val="00037839"/>
    <w:rsid w:val="000B1EDF"/>
    <w:rsid w:val="000D7079"/>
    <w:rsid w:val="00105431"/>
    <w:rsid w:val="00233DA4"/>
    <w:rsid w:val="00366A44"/>
    <w:rsid w:val="00403DD2"/>
    <w:rsid w:val="00546309"/>
    <w:rsid w:val="005F4334"/>
    <w:rsid w:val="0060729F"/>
    <w:rsid w:val="006634C1"/>
    <w:rsid w:val="00685A1C"/>
    <w:rsid w:val="0076384B"/>
    <w:rsid w:val="00794D82"/>
    <w:rsid w:val="007F4372"/>
    <w:rsid w:val="00825A54"/>
    <w:rsid w:val="009974B9"/>
    <w:rsid w:val="009C6E18"/>
    <w:rsid w:val="00AD6E4D"/>
    <w:rsid w:val="00B24358"/>
    <w:rsid w:val="00B736EE"/>
    <w:rsid w:val="00BB28D7"/>
    <w:rsid w:val="00C416EF"/>
    <w:rsid w:val="00C76F8D"/>
    <w:rsid w:val="00C81C08"/>
    <w:rsid w:val="00D04A90"/>
    <w:rsid w:val="00D43B27"/>
    <w:rsid w:val="00DA7550"/>
    <w:rsid w:val="00DD2D5C"/>
    <w:rsid w:val="00E778DF"/>
    <w:rsid w:val="00E91E6A"/>
    <w:rsid w:val="00ED4CF4"/>
    <w:rsid w:val="00F51780"/>
    <w:rsid w:val="00FA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6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th/60262/pedf_m/9901742/" TargetMode="External"/><Relationship Id="rId5" Type="http://schemas.openxmlformats.org/officeDocument/2006/relationships/hyperlink" Target="https://is.muni.cz/th/128486/pedf_m/Diplomova_prace.do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1956</Characters>
  <Application>Microsoft Office Word</Application>
  <DocSecurity>0</DocSecurity>
  <Lines>16</Lines>
  <Paragraphs>4</Paragraphs>
  <ScaleCrop>false</ScaleCrop>
  <Company>Pedagogicka fakulta MU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Pluckova</dc:creator>
  <cp:lastModifiedBy>Pluckova</cp:lastModifiedBy>
  <cp:revision>3</cp:revision>
  <dcterms:created xsi:type="dcterms:W3CDTF">2013-03-06T12:37:00Z</dcterms:created>
  <dcterms:modified xsi:type="dcterms:W3CDTF">2014-02-24T12:23:00Z</dcterms:modified>
</cp:coreProperties>
</file>