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</w:t>
      </w:r>
      <w:r w:rsidR="00484F5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MP_GPR3 Galerijní praxe 3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 2015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Vyučující: 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Bc. Alice Stuchlíková, Ph.D.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Eva Strouhalová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studentky: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Učo: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A05" w:rsidRPr="00D36C6A" w:rsidRDefault="001C4A05" w:rsidP="001C4A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vypracováním bodů si</w:t>
      </w:r>
      <w:r w:rsidR="00AE11AE">
        <w:rPr>
          <w:rFonts w:ascii="Arial" w:hAnsi="Arial" w:cs="Arial"/>
          <w:sz w:val="24"/>
          <w:szCs w:val="24"/>
        </w:rPr>
        <w:t xml:space="preserve"> projděte zmíněnou webovou stránku a</w:t>
      </w:r>
      <w:r>
        <w:rPr>
          <w:rFonts w:ascii="Arial" w:hAnsi="Arial" w:cs="Arial"/>
          <w:sz w:val="24"/>
          <w:szCs w:val="24"/>
        </w:rPr>
        <w:t xml:space="preserve"> přečtěte</w:t>
      </w:r>
      <w:r w:rsidR="00AE11AE">
        <w:rPr>
          <w:rFonts w:ascii="Arial" w:hAnsi="Arial" w:cs="Arial"/>
          <w:sz w:val="24"/>
          <w:szCs w:val="24"/>
        </w:rPr>
        <w:t xml:space="preserve"> si text </w:t>
      </w:r>
      <w:r w:rsidR="00484F58">
        <w:rPr>
          <w:rFonts w:ascii="Arial" w:hAnsi="Arial" w:cs="Arial"/>
          <w:sz w:val="24"/>
          <w:szCs w:val="24"/>
        </w:rPr>
        <w:t>v uvedeném</w:t>
      </w:r>
      <w:r>
        <w:rPr>
          <w:rFonts w:ascii="Arial" w:hAnsi="Arial" w:cs="Arial"/>
          <w:sz w:val="24"/>
          <w:szCs w:val="24"/>
        </w:rPr>
        <w:t xml:space="preserve"> zip</w:t>
      </w:r>
      <w:r w:rsidR="00AE11A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uložené</w:t>
      </w:r>
      <w:r w:rsidR="00AE11A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v učebních materiálech Galerijní praxe 3</w:t>
      </w:r>
      <w:r w:rsidR="00AE11AE">
        <w:rPr>
          <w:rFonts w:ascii="Arial" w:hAnsi="Arial" w:cs="Arial"/>
          <w:sz w:val="24"/>
          <w:szCs w:val="24"/>
        </w:rPr>
        <w:t>.</w:t>
      </w:r>
      <w:r w:rsidR="006E5A1F">
        <w:rPr>
          <w:rFonts w:ascii="Arial" w:hAnsi="Arial" w:cs="Arial"/>
          <w:sz w:val="24"/>
          <w:szCs w:val="24"/>
        </w:rPr>
        <w:t xml:space="preserve"> </w:t>
      </w:r>
      <w:r w:rsidR="006E5A1F" w:rsidRPr="00D36C6A">
        <w:rPr>
          <w:rFonts w:ascii="Arial" w:hAnsi="Arial" w:cs="Arial"/>
          <w:b/>
          <w:sz w:val="24"/>
          <w:szCs w:val="24"/>
        </w:rPr>
        <w:t>Hotový soubor vložte do odevzdávárny Galerijní praxe 3</w:t>
      </w:r>
      <w:r w:rsidR="00CE123C">
        <w:rPr>
          <w:rFonts w:ascii="Arial" w:hAnsi="Arial" w:cs="Arial"/>
          <w:b/>
          <w:sz w:val="24"/>
          <w:szCs w:val="24"/>
        </w:rPr>
        <w:t xml:space="preserve"> </w:t>
      </w:r>
      <w:r w:rsidR="00CE123C" w:rsidRPr="00CE123C">
        <w:rPr>
          <w:rFonts w:ascii="Arial" w:hAnsi="Arial" w:cs="Arial"/>
          <w:sz w:val="24"/>
          <w:szCs w:val="24"/>
        </w:rPr>
        <w:t>(jako doc/docx)</w:t>
      </w:r>
      <w:r w:rsidR="00D36C6A" w:rsidRPr="00CE123C">
        <w:rPr>
          <w:rFonts w:ascii="Arial" w:hAnsi="Arial" w:cs="Arial"/>
          <w:sz w:val="24"/>
          <w:szCs w:val="24"/>
        </w:rPr>
        <w:t>,</w:t>
      </w:r>
      <w:r w:rsidR="00D36C6A" w:rsidRPr="00D36C6A">
        <w:rPr>
          <w:rFonts w:ascii="Arial" w:hAnsi="Arial" w:cs="Arial"/>
          <w:sz w:val="24"/>
          <w:szCs w:val="24"/>
        </w:rPr>
        <w:t xml:space="preserve"> budu se tam dívat každý den</w:t>
      </w:r>
      <w:r w:rsidR="006E5A1F" w:rsidRPr="00D36C6A">
        <w:rPr>
          <w:rFonts w:ascii="Arial" w:hAnsi="Arial" w:cs="Arial"/>
          <w:sz w:val="24"/>
          <w:szCs w:val="24"/>
        </w:rPr>
        <w:t>.</w:t>
      </w:r>
    </w:p>
    <w:p w:rsidR="00A65B98" w:rsidRDefault="00A65B98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B98" w:rsidRDefault="00A65B98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A05" w:rsidRPr="00AE11AE" w:rsidRDefault="001C4A05" w:rsidP="001C4A05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E11AE">
        <w:rPr>
          <w:rFonts w:ascii="Arial" w:hAnsi="Arial" w:cs="Arial"/>
          <w:sz w:val="40"/>
          <w:szCs w:val="40"/>
        </w:rPr>
        <w:t>Úkol k</w:t>
      </w:r>
      <w:r w:rsidR="00AE11AE" w:rsidRPr="00AE11AE">
        <w:rPr>
          <w:rFonts w:ascii="Arial" w:hAnsi="Arial" w:cs="Arial"/>
          <w:sz w:val="40"/>
          <w:szCs w:val="40"/>
        </w:rPr>
        <w:t xml:space="preserve"> webové stránce </w:t>
      </w:r>
      <w:r w:rsidR="00AE11AE" w:rsidRPr="00AE11AE">
        <w:rPr>
          <w:rFonts w:ascii="Arial" w:hAnsi="Arial" w:cs="Arial"/>
          <w:color w:val="FFFFFF" w:themeColor="background1"/>
          <w:sz w:val="40"/>
          <w:szCs w:val="40"/>
          <w:highlight w:val="black"/>
        </w:rPr>
        <w:t>http://www.mkcr.cz/</w:t>
      </w:r>
    </w:p>
    <w:p w:rsidR="00AE11AE" w:rsidRDefault="00AE11AE" w:rsidP="001C4A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4A05" w:rsidRPr="001C4A05" w:rsidRDefault="001C4A05" w:rsidP="001C4A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4A05">
        <w:rPr>
          <w:rFonts w:ascii="Arial" w:hAnsi="Arial" w:cs="Arial"/>
          <w:b/>
          <w:sz w:val="24"/>
          <w:szCs w:val="24"/>
        </w:rPr>
        <w:t xml:space="preserve">5 </w:t>
      </w:r>
      <w:r w:rsidR="00AE11AE">
        <w:rPr>
          <w:rFonts w:ascii="Arial" w:hAnsi="Arial" w:cs="Arial"/>
          <w:b/>
          <w:sz w:val="24"/>
          <w:szCs w:val="24"/>
        </w:rPr>
        <w:t xml:space="preserve">konkrétních </w:t>
      </w:r>
      <w:r w:rsidRPr="001C4A05">
        <w:rPr>
          <w:rFonts w:ascii="Arial" w:hAnsi="Arial" w:cs="Arial"/>
          <w:b/>
          <w:sz w:val="24"/>
          <w:szCs w:val="24"/>
        </w:rPr>
        <w:t xml:space="preserve">bodů, </w:t>
      </w:r>
      <w:r w:rsidR="00AE11AE">
        <w:rPr>
          <w:rFonts w:ascii="Arial" w:hAnsi="Arial" w:cs="Arial"/>
          <w:b/>
          <w:sz w:val="24"/>
          <w:szCs w:val="24"/>
        </w:rPr>
        <w:t xml:space="preserve">které by pro galerijního pedagoga mohly být na webových stránkách Ministerstava kultury České republiky inspirativní </w:t>
      </w:r>
      <w:r w:rsidR="00AE11AE" w:rsidRPr="00AE11AE">
        <w:rPr>
          <w:rFonts w:ascii="Arial" w:hAnsi="Arial" w:cs="Arial"/>
          <w:sz w:val="24"/>
          <w:szCs w:val="24"/>
        </w:rPr>
        <w:t>(</w:t>
      </w:r>
      <w:r w:rsidR="00AE11AE">
        <w:rPr>
          <w:rFonts w:ascii="Arial" w:hAnsi="Arial" w:cs="Arial"/>
          <w:sz w:val="24"/>
          <w:szCs w:val="24"/>
        </w:rPr>
        <w:t xml:space="preserve">ke každému bodu vložte </w:t>
      </w:r>
      <w:r w:rsidR="00AE11AE" w:rsidRPr="00AE11AE">
        <w:rPr>
          <w:rFonts w:ascii="Arial" w:hAnsi="Arial" w:cs="Arial"/>
          <w:sz w:val="24"/>
          <w:szCs w:val="24"/>
        </w:rPr>
        <w:t xml:space="preserve">konkrétní přesnější </w:t>
      </w:r>
      <w:r w:rsidR="00AE11AE">
        <w:rPr>
          <w:rFonts w:ascii="Arial" w:hAnsi="Arial" w:cs="Arial"/>
          <w:sz w:val="24"/>
          <w:szCs w:val="24"/>
        </w:rPr>
        <w:t>hyperlink</w:t>
      </w:r>
      <w:r w:rsidR="00AE11AE" w:rsidRPr="00AE11AE">
        <w:rPr>
          <w:rFonts w:ascii="Arial" w:hAnsi="Arial" w:cs="Arial"/>
          <w:sz w:val="24"/>
          <w:szCs w:val="24"/>
        </w:rPr>
        <w:t xml:space="preserve"> +</w:t>
      </w:r>
      <w:r w:rsidR="00A2050F">
        <w:rPr>
          <w:rFonts w:ascii="Arial" w:hAnsi="Arial" w:cs="Arial"/>
          <w:sz w:val="24"/>
          <w:szCs w:val="24"/>
        </w:rPr>
        <w:t xml:space="preserve"> za hyperlink</w:t>
      </w:r>
      <w:r w:rsidR="00AE11AE" w:rsidRPr="00AE11AE">
        <w:rPr>
          <w:rFonts w:ascii="Arial" w:hAnsi="Arial" w:cs="Arial"/>
          <w:sz w:val="24"/>
          <w:szCs w:val="24"/>
        </w:rPr>
        <w:t xml:space="preserve"> </w:t>
      </w:r>
      <w:r w:rsidR="00AE11AE">
        <w:rPr>
          <w:rFonts w:ascii="Arial" w:hAnsi="Arial" w:cs="Arial"/>
          <w:sz w:val="24"/>
          <w:szCs w:val="24"/>
        </w:rPr>
        <w:t xml:space="preserve">vždy doplňte </w:t>
      </w:r>
      <w:r w:rsidR="00AE11AE" w:rsidRPr="00AE11AE">
        <w:rPr>
          <w:rFonts w:ascii="Arial" w:hAnsi="Arial" w:cs="Arial"/>
          <w:sz w:val="24"/>
          <w:szCs w:val="24"/>
        </w:rPr>
        <w:t>vysvětlení, jak</w:t>
      </w:r>
      <w:r w:rsidR="00484F58">
        <w:rPr>
          <w:rFonts w:ascii="Arial" w:hAnsi="Arial" w:cs="Arial"/>
          <w:sz w:val="24"/>
          <w:szCs w:val="24"/>
        </w:rPr>
        <w:t xml:space="preserve"> / v </w:t>
      </w:r>
      <w:r w:rsidR="00AE11AE">
        <w:rPr>
          <w:rFonts w:ascii="Arial" w:hAnsi="Arial" w:cs="Arial"/>
          <w:sz w:val="24"/>
          <w:szCs w:val="24"/>
        </w:rPr>
        <w:t>čem</w:t>
      </w:r>
      <w:r w:rsidR="00AE11AE" w:rsidRPr="00AE11AE">
        <w:rPr>
          <w:rFonts w:ascii="Arial" w:hAnsi="Arial" w:cs="Arial"/>
          <w:sz w:val="24"/>
          <w:szCs w:val="24"/>
        </w:rPr>
        <w:t xml:space="preserve"> by mohl být tento detail pro galeri</w:t>
      </w:r>
      <w:r w:rsidR="00AE11AE">
        <w:rPr>
          <w:rFonts w:ascii="Arial" w:hAnsi="Arial" w:cs="Arial"/>
          <w:sz w:val="24"/>
          <w:szCs w:val="24"/>
        </w:rPr>
        <w:t>jního pedagoga</w:t>
      </w:r>
      <w:r w:rsidR="00484F58">
        <w:rPr>
          <w:rFonts w:ascii="Arial" w:hAnsi="Arial" w:cs="Arial"/>
          <w:sz w:val="24"/>
          <w:szCs w:val="24"/>
        </w:rPr>
        <w:t xml:space="preserve"> podle Vás </w:t>
      </w:r>
      <w:r w:rsidR="00AE11AE">
        <w:rPr>
          <w:rFonts w:ascii="Arial" w:hAnsi="Arial" w:cs="Arial"/>
          <w:sz w:val="24"/>
          <w:szCs w:val="24"/>
        </w:rPr>
        <w:t>přínosný</w:t>
      </w:r>
      <w:r w:rsidR="00AE11AE" w:rsidRPr="00AE11AE">
        <w:rPr>
          <w:rFonts w:ascii="Arial" w:hAnsi="Arial" w:cs="Arial"/>
          <w:sz w:val="24"/>
          <w:szCs w:val="24"/>
        </w:rPr>
        <w:t xml:space="preserve">, </w:t>
      </w:r>
      <w:r w:rsidR="00A2050F">
        <w:rPr>
          <w:rFonts w:ascii="Arial" w:hAnsi="Arial" w:cs="Arial"/>
          <w:sz w:val="24"/>
          <w:szCs w:val="24"/>
        </w:rPr>
        <w:t xml:space="preserve">každé vysvětlení uveďte </w:t>
      </w:r>
      <w:r w:rsidR="00AE11AE" w:rsidRPr="00AE11AE">
        <w:rPr>
          <w:rFonts w:ascii="Arial" w:hAnsi="Arial" w:cs="Arial"/>
          <w:sz w:val="24"/>
          <w:szCs w:val="24"/>
        </w:rPr>
        <w:t>heslovitě nebo ve větách)</w:t>
      </w:r>
      <w:r w:rsidRPr="001C4A05">
        <w:rPr>
          <w:rFonts w:ascii="Arial" w:hAnsi="Arial" w:cs="Arial"/>
          <w:b/>
          <w:sz w:val="24"/>
          <w:szCs w:val="24"/>
        </w:rPr>
        <w:t>: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1AE" w:rsidRDefault="00AE11AE" w:rsidP="001C4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A05" w:rsidRPr="00AE11AE" w:rsidRDefault="001C4A05" w:rsidP="001C4A05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AE11AE">
        <w:rPr>
          <w:rFonts w:ascii="Arial" w:hAnsi="Arial" w:cs="Arial"/>
          <w:sz w:val="40"/>
          <w:szCs w:val="40"/>
        </w:rPr>
        <w:t>Úkol k</w:t>
      </w:r>
      <w:r w:rsidR="00AE11AE" w:rsidRPr="00AE11AE">
        <w:rPr>
          <w:rFonts w:ascii="Arial" w:hAnsi="Arial" w:cs="Arial"/>
          <w:sz w:val="40"/>
          <w:szCs w:val="40"/>
        </w:rPr>
        <w:t> </w:t>
      </w:r>
      <w:r w:rsidRPr="00AE11AE">
        <w:rPr>
          <w:rFonts w:ascii="Arial" w:hAnsi="Arial" w:cs="Arial"/>
          <w:sz w:val="40"/>
          <w:szCs w:val="40"/>
        </w:rPr>
        <w:t>zipu</w:t>
      </w:r>
      <w:r w:rsidR="00AE11AE" w:rsidRPr="00AE11AE">
        <w:rPr>
          <w:rFonts w:ascii="Arial" w:hAnsi="Arial" w:cs="Arial"/>
          <w:sz w:val="40"/>
          <w:szCs w:val="40"/>
        </w:rPr>
        <w:t xml:space="preserve"> v učebních materiálech GPR3:</w:t>
      </w:r>
      <w:r w:rsidRPr="00AE11AE">
        <w:rPr>
          <w:rFonts w:ascii="Arial" w:hAnsi="Arial" w:cs="Arial"/>
          <w:sz w:val="40"/>
          <w:szCs w:val="40"/>
        </w:rPr>
        <w:t xml:space="preserve"> </w:t>
      </w:r>
      <w:r w:rsidRPr="00AE11AE">
        <w:rPr>
          <w:rFonts w:ascii="Arial" w:hAnsi="Arial" w:cs="Arial"/>
          <w:color w:val="FFFFFF" w:themeColor="background1"/>
          <w:sz w:val="40"/>
          <w:szCs w:val="40"/>
          <w:highlight w:val="black"/>
        </w:rPr>
        <w:t>BulletinMG70 Ludmila Horáková</w:t>
      </w:r>
    </w:p>
    <w:p w:rsidR="00AE11AE" w:rsidRDefault="00AE11AE" w:rsidP="001C4A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4A05" w:rsidRDefault="001C4A05" w:rsidP="001C4A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4A05">
        <w:rPr>
          <w:rFonts w:ascii="Arial" w:hAnsi="Arial" w:cs="Arial"/>
          <w:b/>
          <w:sz w:val="24"/>
          <w:szCs w:val="24"/>
        </w:rPr>
        <w:t xml:space="preserve">5 věcí, které pro </w:t>
      </w:r>
      <w:r w:rsidR="00AE11AE">
        <w:rPr>
          <w:rFonts w:ascii="Arial" w:hAnsi="Arial" w:cs="Arial"/>
          <w:b/>
          <w:sz w:val="24"/>
          <w:szCs w:val="24"/>
        </w:rPr>
        <w:t>Vaši budoucí roli profesionální galerijní pedagožky, šířeji zprostředkovatelky umění,</w:t>
      </w:r>
      <w:r w:rsidRPr="001C4A05">
        <w:rPr>
          <w:rFonts w:ascii="Arial" w:hAnsi="Arial" w:cs="Arial"/>
          <w:b/>
          <w:sz w:val="24"/>
          <w:szCs w:val="24"/>
        </w:rPr>
        <w:t xml:space="preserve"> mohou být na osobnosti PhDr. Ludmily Horákové inspirativní </w:t>
      </w:r>
      <w:r w:rsidRPr="00A2050F">
        <w:rPr>
          <w:rFonts w:ascii="Arial" w:hAnsi="Arial" w:cs="Arial"/>
          <w:sz w:val="24"/>
          <w:szCs w:val="24"/>
        </w:rPr>
        <w:t>(heslovitě nebo ve větách)</w:t>
      </w:r>
      <w:r w:rsidRPr="001C4A05">
        <w:rPr>
          <w:rFonts w:ascii="Arial" w:hAnsi="Arial" w:cs="Arial"/>
          <w:b/>
          <w:sz w:val="24"/>
          <w:szCs w:val="24"/>
        </w:rPr>
        <w:t>: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1C4A05" w:rsidRDefault="001C4A05" w:rsidP="001C4A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1C4A05" w:rsidRPr="001C4A05" w:rsidRDefault="001C4A05" w:rsidP="001C4A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C4A05" w:rsidRPr="001C4A05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4A05"/>
    <w:rsid w:val="00030076"/>
    <w:rsid w:val="001C4A05"/>
    <w:rsid w:val="00484F58"/>
    <w:rsid w:val="006E5A1F"/>
    <w:rsid w:val="00814D3B"/>
    <w:rsid w:val="00874510"/>
    <w:rsid w:val="00A2050F"/>
    <w:rsid w:val="00A65B98"/>
    <w:rsid w:val="00AE11AE"/>
    <w:rsid w:val="00CE123C"/>
    <w:rsid w:val="00D3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16</cp:revision>
  <dcterms:created xsi:type="dcterms:W3CDTF">2015-04-13T23:49:00Z</dcterms:created>
  <dcterms:modified xsi:type="dcterms:W3CDTF">2015-04-14T00:44:00Z</dcterms:modified>
</cp:coreProperties>
</file>