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C5" w:rsidRPr="00651FC5" w:rsidRDefault="00651FC5">
      <w:pPr>
        <w:rPr>
          <w:b/>
        </w:rPr>
      </w:pPr>
      <w:r w:rsidRPr="00651FC5">
        <w:rPr>
          <w:b/>
        </w:rPr>
        <w:t>Alergie, astma:</w:t>
      </w:r>
    </w:p>
    <w:p w:rsidR="001107E4" w:rsidRDefault="001107E4">
      <w:r>
        <w:t>Česká iniciativa pro a</w:t>
      </w:r>
      <w:r w:rsidR="00F425BD">
        <w:t>s</w:t>
      </w:r>
      <w:r>
        <w:t>tma:</w:t>
      </w:r>
    </w:p>
    <w:p w:rsidR="001107E4" w:rsidRDefault="001107E4">
      <w:r w:rsidRPr="001107E4">
        <w:t>http://www.cipa.cz/7a</w:t>
      </w:r>
    </w:p>
    <w:p w:rsidR="001107E4" w:rsidRDefault="001107E4"/>
    <w:p w:rsidR="001107E4" w:rsidRDefault="001107E4">
      <w:r>
        <w:t>Video:</w:t>
      </w:r>
    </w:p>
    <w:p w:rsidR="001107E4" w:rsidRDefault="001107E4">
      <w:r w:rsidRPr="001107E4">
        <w:t>http://www.ceskatelevize.cz/porady/1095946610-diagnoza/dychaci-system/133-lecba-astmatu-vcera-a-dnes/</w:t>
      </w:r>
    </w:p>
    <w:p w:rsidR="001107E4" w:rsidRDefault="001107E4">
      <w:r w:rsidRPr="001107E4">
        <w:t>http://www.ceskatelevize.cz/porady/1095946610-diagnoza/dychaci-system/99-pruduskove-astma/</w:t>
      </w:r>
    </w:p>
    <w:p w:rsidR="001107E4" w:rsidRDefault="001107E4">
      <w:r w:rsidRPr="001107E4">
        <w:t>http://www.ceskatelevize.cz/porady/1095946610-diagnoza/dychaci-system/71-astma/</w:t>
      </w:r>
    </w:p>
    <w:sectPr w:rsidR="001107E4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07E4"/>
    <w:rsid w:val="001107E4"/>
    <w:rsid w:val="00144807"/>
    <w:rsid w:val="00651FC5"/>
    <w:rsid w:val="00D92751"/>
    <w:rsid w:val="00F4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07E4"/>
    <w:rPr>
      <w:rFonts w:cs="Times New Roman"/>
      <w:color w:val="0000F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2015-02-18T16:49:00Z</dcterms:created>
  <dcterms:modified xsi:type="dcterms:W3CDTF">2015-02-18T16:49:00Z</dcterms:modified>
</cp:coreProperties>
</file>