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E7" w:rsidRPr="00A000E7" w:rsidRDefault="00A000E7" w:rsidP="00A000E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:rsidR="00A000E7" w:rsidRPr="00A000E7" w:rsidRDefault="00A000E7" w:rsidP="00A000E7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:rsidR="00A000E7" w:rsidRPr="00A000E7" w:rsidRDefault="00A000E7" w:rsidP="00A000E7">
      <w:pPr>
        <w:shd w:val="clear" w:color="auto" w:fill="FFFFFF"/>
        <w:spacing w:after="360" w:line="24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"http://briefly.ru/ostrovskij/" </w:instrText>
      </w: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</w:p>
    <w:p w:rsidR="00A000E7" w:rsidRPr="00A000E7" w:rsidRDefault="00A000E7" w:rsidP="00A000E7">
      <w:pPr>
        <w:shd w:val="clear" w:color="auto" w:fill="FFFFFF"/>
        <w:spacing w:after="36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76BACF0F" wp14:editId="77A66875">
            <wp:extent cx="859155" cy="1141730"/>
            <wp:effectExtent l="0" t="0" r="0" b="1270"/>
            <wp:docPr id="4" name="Obrázek 4" descr="Александр Николаевич Островски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Николаевич Островски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E7" w:rsidRPr="00A000E7" w:rsidRDefault="00A000E7" w:rsidP="00A000E7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А. Н. Островский</w:t>
      </w:r>
    </w:p>
    <w:p w:rsidR="00A000E7" w:rsidRPr="00A000E7" w:rsidRDefault="00A000E7" w:rsidP="00A000E7">
      <w:pPr>
        <w:shd w:val="clear" w:color="auto" w:fill="FFFFFF"/>
        <w:spacing w:after="0" w:line="22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1823−1886</w:t>
      </w:r>
    </w:p>
    <w:p w:rsidR="00A000E7" w:rsidRPr="00A000E7" w:rsidRDefault="00A000E7" w:rsidP="00A000E7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</w:p>
    <w:p w:rsidR="00A000E7" w:rsidRPr="00A000E7" w:rsidRDefault="00A000E7" w:rsidP="00A000E7">
      <w:pPr>
        <w:shd w:val="clear" w:color="auto" w:fill="FFFFFF"/>
        <w:spacing w:after="450" w:line="288" w:lineRule="atLeast"/>
        <w:ind w:left="1706" w:right="20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Гроза</w:t>
      </w:r>
    </w:p>
    <w:p w:rsidR="00A000E7" w:rsidRPr="00A000E7" w:rsidRDefault="00A000E7" w:rsidP="00A000E7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1859</w:t>
      </w:r>
    </w:p>
    <w:p w:rsidR="00A000E7" w:rsidRPr="00A000E7" w:rsidRDefault="00A000E7" w:rsidP="00A000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Краткое содержание пьесы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Первая половина XIX в. Вымышленный приволжский городок Калинов. Общественный сад на высоком берегу Волги. Местный механик-самоучка Кулигин беседует с молодыми людьми — Кудряшом, приказчиком богатого купца Дикого, и мещанином Шапкиным — о грубых выходках и самодурстве Дикого. Затем появляется Борис, племянник Дикого, который в ответ на расспросы Кулигина рассказывает, что его родители жили в Москве, дали ему образование в Коммерческой академии и оба умерли во время эпидемии. Он же приехал к Дикому, оставив сестру у материнской родни, чтобы получить часть наследства бабушки, которое Дикой должен ему отдать согласно завещанию, если Борис будет к нему почтителен. Все его уверяют: на таких условиях Дикой никогда не отдаст ему денег. Борис жалуется Кулигину, что никак не может привыкнуть к жизни в доме Дикого, Кулигин рассказывает о Калинове и завершает свою речь словами: «Жестокие нравы, сударь, в нашем городе, 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жестокие!»</w:t>
      </w:r>
      <w:proofErr w:type="gramEnd"/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Калиновцы расходятся. Вместе с другой женщиной появляется странница Феклуша, хвалящая город за «бла-а-лепие», а дом Кабановых за особую щедрость к странникам. «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Кабановы?» — переспрашивает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Борис: «Ханжа, сударь, нищих оделяет, а домашних заела совсем», — поясняет Кулигин. Выходит Кабанова в сопровождении дочери Варвары и сына Тихона с женой Катериной. Она ворчит на них, но наконец уходит, разрешив детям пройтись по бульвару. Варвара отпускает Тихона тайком от матери выпить в гостях и, оставшись вдвоём с Катериной, беседует с ней о домашних отношениях, о Тихоне. Катерина рассказывает о счастливом детстве в родительском доме, о своих горячих молитвах, о том, что она переживает в храме, воображая ангелов в солнечном луче, падающем из купола, мечтает раскинуть руки и полететь и, наконец, признается, что с ней происходит «неладное что-то». Варвара догадывается, что </w:t>
      </w: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Катерина кого-то полюбила, и обещает по отъезде Тихона устроить свидание. Это предложение приводит Катерину в ужас. Появляется сумасшедшая барыня, грозящая тем, что «красота-то в самый омут ведёт», и пророчит адские муки. Катерина страшно пугается, а тут ещё «гроза заходит», она торопит Варвару домой к образам молиться.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Второе действие, происходящее в доме Кабановых, начинается разговором Феклуши с горничной Глашей. Странница расспрашивает о домашних делах Кабановых и передаёт баснословные рассказы о дальних странах, где люди с пёсьими головами «за неверность» и т. п. Появившиеся Катерина и Варвара, собирающие Тихона в дорогу, продолжают разговор об увлечении Катерины, Варвара называет имя Бориса, передаёт от него поклон и уговаривает Катерину спать с ней в беседке в саду после отъезда Тихона. Выходят Кабаниха и Тихон, мать велит сыну строго наказывать жене, как жить без него, Катерину унижают эти формальные наказы. Но, оставшись наедине с мужем, она умоляет его взять её в поездку, после его отказа пытается дать ему страшные клятвы в верности, но Тихон и слушать их не хочет: «Мало ли что придёт в 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голову...» Вернувшаяся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Кабаниха приказывает Катерине кланяться мужу в ноги. Тихон уезжает. Варвара, уходя гулять, сообщает Катерине, что они будут ночевать в саду, и даёт ей ключ от калитки. Катерина не хочет его брать, потом, поколебавшись, прячет в карман.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Следующее действие происходит на скамейке у ворот кабановского дома. Феклуша и Кабаниха беседуют о «последних временах», Феклуша говорит, что «за грехи наши» «время в умаление приходить стало», рассказывает о железной дороге («змия огненного стали запрягать»), о суете московской жизни как дьявольском наваждении. Обе ждут ещё худших времён. Появляется Дикой с жалобами на свою семью, Кабаниха упрекает его за беспорядочное поведение, он пытается ей грубить, но она это быстро пресекает и уводит его в дом выпить и закусить. Пока Дикой угощается, приходит присланный семьёй Дикого Борис, чтобы узнать, где глава семейства. Выполнив поручение, с тоской восклицает о Катерине: «Хоть бы одним глазком взглянуть на 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неё!» Вернувшаяся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Варвара велит ему ночью приходить к калитке в овраге за кабановским садом.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Вторая сцена представляет ночное гулянье молодёжи, на свидание к Кудряшу выходит Варвара и велит Борису подождать — «дождёшься чего-нибудь». Происходит свидание Катерины и Бориса. После колебаний, мыслей о грехе Катерина не в силах противиться проснувшейся любви. «Что меня жалеть — никто не виноват, — сама на то пошла. Не жалей, губи меня! Пусть все знают, пусть все видят, что я делаю (обнимает Бориса). Коли я для тебя греха не побоялась, побоюсь ли я людского 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суда?»</w:t>
      </w:r>
      <w:proofErr w:type="gramEnd"/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Всё четвёртое действие, происходящее на улицах Калинова, — на галерее полуразрушенного здания с остатками фрески, представляющей геенну огненную, и на бульваре, — идёт на фоне собирающейся и наконец разразившейся грозы. Начинается дождь, и на галерею входят Дикой и Кулигин, который принимается уговаривать Дикого дать денег на установку солнечных часов на бульваре. В ответ Дикой его всячески бранит и даже грозит объявить разбойником. Стерпев брань, Кулигин начинает просить денег на громоотвод. Тут уж Дикой уверенно заявляет, что от посланной в наказание грозы «шестами да рожнами какими-то, прости Господи, обороняться» грех. Сцена пустеет, затем на галерее встречаются Варвара и Борис. Она сообщает о возвращении Тихона, слезах Катерины, подозрениях Кабанихи и выражает опасение, что Катерина признается мужу в измене. Борис умоляет отговорить Катерину от признания и исчезает. Входят остальные Кабановы. Катерина с ужасом ждёт, что её, не покаявшуюся в грехе, убьёт молнией, появляется сумасшедшая барыня, грозящая адским пламенем, Катерина не может более крепиться и прилюдно признается мужу и свекрови в том, что «гуляла» с Борисом. Кабаниха злорадно заявляет: «Что, сынок! Куда воля-то ведёт; &lt;…&gt; Вот и 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дождался!»</w:t>
      </w:r>
      <w:proofErr w:type="gramEnd"/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Последнее действие снова на высоком берегу Волги. Тихон жалуется Кулигину на своё семейное горе, на то, что мать говорит о Катерине: «Её надо живую в землю закопать, чтоб она 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казнилась!» «А я её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люблю, мне её жаль пальцем тронуть». Кулигин советует простить Катерину, но Тихон объясняет, что при Кабанихе это невозможно. Не без жалости говорит он и о Борисе, которого дядя посылает в Кяхту. Входит горничная Глаша и сообщает, что Катерина исчезла из дома. Тихон боится, как бы «она с тоски-то на себя руки не наложила!», и вместе с Глашей и Кулигиным уходит искать жену.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Появляется Катерина, она жалуется на своё отчаянное положение в доме, а главное — на страшную тоску по Борису. Её монолог заканчивается страстным заклинанием: «Радость моя! Жизнь моя, душа моя, люблю тебя! 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Откликнись!» Входит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Борис. Она просит его взять её с собой в Сибирь, но понимает, что отказ Бориса вызван действительно полной невозможностью уехать вместе с ней. Она благословляет его в путь, жалуется на гнетущую жизнь в доме, на отвращение к мужу. Навсегда простившись с Борисом, Катерина начинает в одиночестве мечтать о смерти, о могиле с цветочками и птицах, которые «прилетят на дерево, будут петь, детей заведут». «Опять 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жить?» — с ужасом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восклицает она. Подойдя к обрыву, она прощается с уехавшим Борисом: «Друг мой! Радость моя! Прощай!» и уходит.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Сцена заполняется встревоженным народом, в толпе и Тихон с матерью. За сценой слышен крик: «Женщина в воду 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бросилась!» Тихон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порывается бежать к ней, но мать его не пускает со словами: «Прокляну, коли пойдёшь!» Тихон падает на колени. Через </w:t>
      </w: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некоторое время Кулигин вносит тело Катерины. «Вот вам ваша Катерина. Делайте с ней, что хотите! Тело её здесь, возьмите его; а душа теперь не ваша; она теперь перед судией, который милосерднее вас!»</w:t>
      </w:r>
    </w:p>
    <w:p w:rsidR="00A000E7" w:rsidRPr="00A000E7" w:rsidRDefault="00A000E7" w:rsidP="00A000E7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Бросаясь к Катерине, Тихон обвиняет мать: «Маменька, вы её </w:t>
      </w:r>
      <w:proofErr w:type="gramStart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погубили!» и, не</w:t>
      </w:r>
      <w:proofErr w:type="gramEnd"/>
      <w:r w:rsidRPr="00A000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обращая внимания на грозные окрики Кабанихи, падает на труп жены. «Хорошо тебе, Катя! А я-то зачем остался жить на свете да мучиться!» — этими словами Тихона завершается пьеса.  </w:t>
      </w:r>
      <w:r w:rsidRPr="00A000E7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cs-CZ"/>
        </w:rPr>
        <w:t>Пересказала </w:t>
      </w:r>
      <w:hyperlink r:id="rId8" w:history="1">
        <w:r w:rsidRPr="00A000E7">
          <w:rPr>
            <w:rFonts w:ascii="Times New Roman" w:eastAsia="Times New Roman" w:hAnsi="Times New Roman" w:cs="Times New Roman"/>
            <w:i/>
            <w:iCs/>
            <w:color w:val="777777"/>
            <w:sz w:val="24"/>
            <w:szCs w:val="24"/>
            <w:u w:val="single"/>
            <w:lang w:eastAsia="cs-CZ"/>
          </w:rPr>
          <w:t>А. И. Журавлева</w:t>
        </w:r>
      </w:hyperlink>
    </w:p>
    <w:p w:rsidR="00A000E7" w:rsidRPr="00A000E7" w:rsidRDefault="00A000E7" w:rsidP="00A000E7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cs-CZ"/>
        </w:rPr>
        <w:t>Источник:</w:t>
      </w:r>
      <w:r w:rsidRPr="00A000E7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Все шедевры мировой литературы в кратком изложении. Сюжеты и характеры. Русская литература XIX века / Ред. и сост. В. И. Новиков. — М. : Олимп : ACT, 1996. — 832 с.</w:t>
      </w:r>
    </w:p>
    <w:p w:rsidR="00A000E7" w:rsidRDefault="00A000E7" w:rsidP="00A000E7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cs-CZ"/>
        </w:rPr>
        <w:t>На обложке:</w:t>
      </w:r>
      <w:r w:rsidRPr="00A000E7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кадр из фильма «Гроза» (1977)</w:t>
      </w:r>
    </w:p>
    <w:p w:rsidR="00A000E7" w:rsidRPr="00A000E7" w:rsidRDefault="00A000E7" w:rsidP="00A000E7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A000E7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http://briefly.ru/ostrovskij/groza/</w:t>
      </w:r>
      <w:bookmarkStart w:id="0" w:name="_GoBack"/>
      <w:bookmarkEnd w:id="0"/>
    </w:p>
    <w:sectPr w:rsidR="00A000E7" w:rsidRPr="00A0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A83"/>
    <w:multiLevelType w:val="multilevel"/>
    <w:tmpl w:val="9EE2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12DF1"/>
    <w:multiLevelType w:val="multilevel"/>
    <w:tmpl w:val="58C0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91573"/>
    <w:multiLevelType w:val="multilevel"/>
    <w:tmpl w:val="064A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7"/>
    <w:rsid w:val="001C6CB2"/>
    <w:rsid w:val="00A000E7"/>
    <w:rsid w:val="00D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000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0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000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00E7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00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000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00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000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ller-space">
    <w:name w:val="teller-space"/>
    <w:basedOn w:val="Standardnpsmoodstavce"/>
    <w:rsid w:val="00A000E7"/>
  </w:style>
  <w:style w:type="character" w:customStyle="1" w:styleId="apple-converted-space">
    <w:name w:val="apple-converted-space"/>
    <w:basedOn w:val="Standardnpsmoodstavce"/>
    <w:rsid w:val="00A000E7"/>
  </w:style>
  <w:style w:type="character" w:customStyle="1" w:styleId="teller">
    <w:name w:val="teller"/>
    <w:basedOn w:val="Standardnpsmoodstavce"/>
    <w:rsid w:val="00A000E7"/>
  </w:style>
  <w:style w:type="character" w:styleId="Zvraznn">
    <w:name w:val="Emphasis"/>
    <w:basedOn w:val="Standardnpsmoodstavce"/>
    <w:uiPriority w:val="20"/>
    <w:qFormat/>
    <w:rsid w:val="00A000E7"/>
    <w:rPr>
      <w:i/>
      <w:iCs/>
    </w:rPr>
  </w:style>
  <w:style w:type="character" w:customStyle="1" w:styleId="b-share-btnwrap">
    <w:name w:val="b-share-btn__wrap"/>
    <w:basedOn w:val="Standardnpsmoodstavce"/>
    <w:rsid w:val="00A000E7"/>
  </w:style>
  <w:style w:type="character" w:customStyle="1" w:styleId="b-share-counter">
    <w:name w:val="b-share-counter"/>
    <w:basedOn w:val="Standardnpsmoodstavce"/>
    <w:rsid w:val="00A000E7"/>
  </w:style>
  <w:style w:type="paragraph" w:styleId="Textbubliny">
    <w:name w:val="Balloon Text"/>
    <w:basedOn w:val="Normln"/>
    <w:link w:val="TextbublinyChar"/>
    <w:uiPriority w:val="99"/>
    <w:semiHidden/>
    <w:unhideWhenUsed/>
    <w:rsid w:val="00A0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000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0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000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00E7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00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000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00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000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ller-space">
    <w:name w:val="teller-space"/>
    <w:basedOn w:val="Standardnpsmoodstavce"/>
    <w:rsid w:val="00A000E7"/>
  </w:style>
  <w:style w:type="character" w:customStyle="1" w:styleId="apple-converted-space">
    <w:name w:val="apple-converted-space"/>
    <w:basedOn w:val="Standardnpsmoodstavce"/>
    <w:rsid w:val="00A000E7"/>
  </w:style>
  <w:style w:type="character" w:customStyle="1" w:styleId="teller">
    <w:name w:val="teller"/>
    <w:basedOn w:val="Standardnpsmoodstavce"/>
    <w:rsid w:val="00A000E7"/>
  </w:style>
  <w:style w:type="character" w:styleId="Zvraznn">
    <w:name w:val="Emphasis"/>
    <w:basedOn w:val="Standardnpsmoodstavce"/>
    <w:uiPriority w:val="20"/>
    <w:qFormat/>
    <w:rsid w:val="00A000E7"/>
    <w:rPr>
      <w:i/>
      <w:iCs/>
    </w:rPr>
  </w:style>
  <w:style w:type="character" w:customStyle="1" w:styleId="b-share-btnwrap">
    <w:name w:val="b-share-btn__wrap"/>
    <w:basedOn w:val="Standardnpsmoodstavce"/>
    <w:rsid w:val="00A000E7"/>
  </w:style>
  <w:style w:type="character" w:customStyle="1" w:styleId="b-share-counter">
    <w:name w:val="b-share-counter"/>
    <w:basedOn w:val="Standardnpsmoodstavce"/>
    <w:rsid w:val="00A000E7"/>
  </w:style>
  <w:style w:type="paragraph" w:styleId="Textbubliny">
    <w:name w:val="Balloon Text"/>
    <w:basedOn w:val="Normln"/>
    <w:link w:val="TextbublinyChar"/>
    <w:uiPriority w:val="99"/>
    <w:semiHidden/>
    <w:unhideWhenUsed/>
    <w:rsid w:val="00A0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4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5285">
                  <w:marLeft w:val="0"/>
                  <w:marRight w:val="0"/>
                  <w:marTop w:val="345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54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6486">
                      <w:marLeft w:val="0"/>
                      <w:marRight w:val="-96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7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69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90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407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010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12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275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652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110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49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48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042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159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86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87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177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0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6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efly.ru/narrators/5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efly.ru/ostrovskij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2014-03-03T07:18:00Z</dcterms:created>
  <dcterms:modified xsi:type="dcterms:W3CDTF">2014-03-03T07:18:00Z</dcterms:modified>
</cp:coreProperties>
</file>