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1D" w:rsidRPr="008C1C45" w:rsidRDefault="00F95F1D" w:rsidP="00F95F1D">
      <w:pPr>
        <w:jc w:val="center"/>
        <w:rPr>
          <w:rFonts w:ascii="Garamond" w:hAnsi="Garamond"/>
          <w:b/>
        </w:rPr>
      </w:pPr>
      <w:r w:rsidRPr="008C1C45">
        <w:rPr>
          <w:rFonts w:ascii="Garamond" w:hAnsi="Garamond"/>
          <w:b/>
          <w:lang w:val="ru-RU"/>
        </w:rPr>
        <w:t>Иосиф Александрович Бродский</w:t>
      </w:r>
    </w:p>
    <w:p w:rsidR="00F95F1D" w:rsidRDefault="00F95F1D" w:rsidP="00F95F1D">
      <w:pPr>
        <w:jc w:val="center"/>
        <w:rPr>
          <w:rFonts w:ascii="Garamond" w:hAnsi="Garamond"/>
        </w:rPr>
      </w:pPr>
      <w:r>
        <w:rPr>
          <w:rFonts w:ascii="Garamond" w:hAnsi="Garamond"/>
        </w:rPr>
        <w:t>(1940–1996)</w:t>
      </w:r>
    </w:p>
    <w:p w:rsidR="00F95F1D" w:rsidRDefault="00F95F1D" w:rsidP="00F95F1D">
      <w:pPr>
        <w:rPr>
          <w:rFonts w:ascii="Garamond" w:hAnsi="Garamond"/>
          <w:lang w:val="ru-RU"/>
        </w:rPr>
      </w:pPr>
    </w:p>
    <w:p w:rsidR="00F95F1D" w:rsidRPr="00C52D5F" w:rsidRDefault="00F95F1D" w:rsidP="00F95F1D">
      <w:pPr>
        <w:rPr>
          <w:rFonts w:ascii="Garamond" w:hAnsi="Garamond"/>
        </w:rPr>
      </w:pPr>
      <w:r>
        <w:rPr>
          <w:rFonts w:ascii="Garamond" w:hAnsi="Garamond"/>
          <w:lang w:val="ru-RU"/>
        </w:rPr>
        <w:t>1. Предпочитает не собеседника, а молчаливого слушателя, даже если обращался к читателю напрямую (чего он не любил</w:t>
      </w:r>
      <w:r>
        <w:rPr>
          <w:rFonts w:ascii="Garamond" w:hAnsi="Garamond"/>
        </w:rPr>
        <w:t>):</w:t>
      </w: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«Памяти Геннадия Шмакова»</w:t>
      </w:r>
      <w:r>
        <w:rPr>
          <w:rFonts w:ascii="Garamond" w:hAnsi="Garamond"/>
        </w:rPr>
        <w:t xml:space="preserve"> (1989) – </w:t>
      </w:r>
      <w:r>
        <w:rPr>
          <w:rFonts w:ascii="Garamond" w:hAnsi="Garamond"/>
          <w:lang w:val="ru-RU"/>
        </w:rPr>
        <w:t>одно из самых известных его стихотворений</w:t>
      </w: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- жанр послания</w:t>
      </w:r>
    </w:p>
    <w:p w:rsidR="00F95F1D" w:rsidRDefault="00F95F1D" w:rsidP="00F95F1D">
      <w:pPr>
        <w:rPr>
          <w:rFonts w:ascii="Garamond" w:hAnsi="Garamond"/>
        </w:rPr>
      </w:pPr>
      <w:r>
        <w:rPr>
          <w:rFonts w:ascii="Garamond" w:hAnsi="Garamond"/>
          <w:lang w:val="ru-RU"/>
        </w:rPr>
        <w:t xml:space="preserve">(«На смерть друга» </w:t>
      </w:r>
      <w:r>
        <w:rPr>
          <w:rFonts w:ascii="Garamond" w:hAnsi="Garamond"/>
        </w:rPr>
        <w:t>1973)</w:t>
      </w: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</w:rPr>
        <w:t>(</w:t>
      </w:r>
      <w:r>
        <w:rPr>
          <w:rFonts w:ascii="Garamond" w:hAnsi="Garamond"/>
          <w:lang w:val="ru-RU"/>
        </w:rPr>
        <w:t xml:space="preserve">«Двадцать </w:t>
      </w:r>
      <w:proofErr w:type="gramStart"/>
      <w:r>
        <w:rPr>
          <w:rFonts w:ascii="Garamond" w:hAnsi="Garamond"/>
          <w:lang w:val="ru-RU"/>
        </w:rPr>
        <w:t>сонетов...»</w:t>
      </w:r>
      <w:r>
        <w:rPr>
          <w:rFonts w:ascii="Garamond" w:hAnsi="Garamond"/>
        </w:rPr>
        <w:t xml:space="preserve"> 1974</w:t>
      </w:r>
      <w:proofErr w:type="gramEnd"/>
      <w:r>
        <w:rPr>
          <w:rFonts w:ascii="Garamond" w:hAnsi="Garamond"/>
        </w:rPr>
        <w:t>)</w:t>
      </w:r>
    </w:p>
    <w:p w:rsidR="00F95F1D" w:rsidRDefault="00F95F1D" w:rsidP="00F95F1D">
      <w:pPr>
        <w:rPr>
          <w:rFonts w:ascii="Garamond" w:hAnsi="Garamond"/>
          <w:lang w:val="ru-RU"/>
        </w:rPr>
      </w:pP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</w:rPr>
        <w:t xml:space="preserve">2. </w:t>
      </w:r>
      <w:r>
        <w:rPr>
          <w:rFonts w:ascii="Garamond" w:hAnsi="Garamond"/>
          <w:lang w:val="ru-RU"/>
        </w:rPr>
        <w:t>В его стихах воспроизведено отчаяние, неврастения и страх</w:t>
      </w: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- вопреки этому стал для читателей «лучшим, талантливейшим поэтом»</w:t>
      </w: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- читать его можно было только в самиздате или тамиздате</w:t>
      </w:r>
    </w:p>
    <w:p w:rsidR="00F95F1D" w:rsidRDefault="00F95F1D" w:rsidP="00F95F1D">
      <w:pPr>
        <w:rPr>
          <w:rFonts w:ascii="Garamond" w:hAnsi="Garamond"/>
          <w:lang w:val="ru-RU"/>
        </w:rPr>
      </w:pPr>
    </w:p>
    <w:p w:rsidR="00F95F1D" w:rsidRDefault="00F95F1D" w:rsidP="00F95F1D">
      <w:pPr>
        <w:rPr>
          <w:rFonts w:ascii="Garamond" w:hAnsi="Garamond"/>
        </w:rPr>
      </w:pPr>
      <w:r>
        <w:rPr>
          <w:rFonts w:ascii="Garamond" w:hAnsi="Garamond"/>
          <w:lang w:val="ru-RU"/>
        </w:rPr>
        <w:t xml:space="preserve">«Натюрморт», </w:t>
      </w:r>
      <w:r>
        <w:rPr>
          <w:rFonts w:ascii="Garamond" w:hAnsi="Garamond"/>
        </w:rPr>
        <w:t>1971</w:t>
      </w:r>
    </w:p>
    <w:p w:rsidR="00F95F1D" w:rsidRDefault="00F95F1D" w:rsidP="00F95F1D">
      <w:pPr>
        <w:rPr>
          <w:rFonts w:ascii="Garamond" w:hAnsi="Garamond"/>
        </w:rPr>
      </w:pPr>
      <w:r>
        <w:rPr>
          <w:rFonts w:ascii="Garamond" w:hAnsi="Garamond"/>
          <w:lang w:val="ru-RU"/>
        </w:rPr>
        <w:t xml:space="preserve">«Пьяцца Маттеи», </w:t>
      </w:r>
      <w:r>
        <w:rPr>
          <w:rFonts w:ascii="Garamond" w:hAnsi="Garamond"/>
        </w:rPr>
        <w:t>1981</w:t>
      </w:r>
    </w:p>
    <w:p w:rsidR="00F95F1D" w:rsidRDefault="00F95F1D" w:rsidP="00F95F1D">
      <w:pPr>
        <w:rPr>
          <w:rFonts w:ascii="Garamond" w:hAnsi="Garamond"/>
        </w:rPr>
      </w:pPr>
    </w:p>
    <w:p w:rsidR="00F95F1D" w:rsidRDefault="00F95F1D" w:rsidP="00F95F1D">
      <w:pPr>
        <w:rPr>
          <w:rFonts w:ascii="Garamond" w:hAnsi="Garamond"/>
        </w:rPr>
      </w:pPr>
    </w:p>
    <w:p w:rsidR="00F95F1D" w:rsidRPr="00BD0643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</w:rPr>
        <w:t xml:space="preserve">3. </w:t>
      </w:r>
      <w:r>
        <w:rPr>
          <w:rFonts w:ascii="Garamond" w:hAnsi="Garamond"/>
          <w:lang w:val="ru-RU"/>
        </w:rPr>
        <w:t xml:space="preserve">Бродский старается сделать свою </w:t>
      </w:r>
      <w:r w:rsidRPr="009F0554">
        <w:rPr>
          <w:rFonts w:ascii="Garamond" w:hAnsi="Garamond"/>
          <w:b/>
          <w:u w:val="single"/>
          <w:lang w:val="ru-RU"/>
        </w:rPr>
        <w:t>речь</w:t>
      </w:r>
      <w:r w:rsidRPr="009F0554">
        <w:rPr>
          <w:rFonts w:ascii="Garamond" w:hAnsi="Garamond"/>
          <w:u w:val="single"/>
          <w:lang w:val="ru-RU"/>
        </w:rPr>
        <w:t xml:space="preserve"> максимально естественной</w:t>
      </w:r>
      <w:r>
        <w:rPr>
          <w:rFonts w:ascii="Garamond" w:hAnsi="Garamond"/>
          <w:lang w:val="ru-RU"/>
        </w:rPr>
        <w:t xml:space="preserve">, будничной (даже и поздний Бродский – любитель </w:t>
      </w:r>
      <w:r w:rsidRPr="009F0554">
        <w:rPr>
          <w:rFonts w:ascii="Garamond" w:hAnsi="Garamond"/>
          <w:u w:val="single"/>
          <w:lang w:val="ru-RU"/>
        </w:rPr>
        <w:t>сложных синтаксических конструкций</w:t>
      </w:r>
      <w:r>
        <w:rPr>
          <w:rFonts w:ascii="Garamond" w:hAnsi="Garamond"/>
        </w:rPr>
        <w:t xml:space="preserve">). </w:t>
      </w:r>
      <w:r>
        <w:rPr>
          <w:rFonts w:ascii="Garamond" w:hAnsi="Garamond"/>
          <w:lang w:val="ru-RU"/>
        </w:rPr>
        <w:t>Запоминающаяся рифма, метафоры; намеренно сталкиваются высокая лексика с низкой, жаргонной (вплоть до нецензурной</w:t>
      </w:r>
      <w:r>
        <w:rPr>
          <w:rFonts w:ascii="Garamond" w:hAnsi="Garamond"/>
        </w:rPr>
        <w:t xml:space="preserve">), </w:t>
      </w:r>
      <w:r>
        <w:rPr>
          <w:rFonts w:ascii="Garamond" w:hAnsi="Garamond"/>
          <w:lang w:val="ru-RU"/>
        </w:rPr>
        <w:t>высокие романтические понятия – с подчёркнуто бытовыми.</w:t>
      </w:r>
    </w:p>
    <w:p w:rsidR="00F95F1D" w:rsidRDefault="00F95F1D" w:rsidP="00F95F1D">
      <w:pPr>
        <w:rPr>
          <w:rFonts w:ascii="Garamond" w:hAnsi="Garamond"/>
        </w:rPr>
      </w:pP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«Осенний крик ястреба» (</w:t>
      </w:r>
      <w:r>
        <w:rPr>
          <w:rFonts w:ascii="Garamond" w:hAnsi="Garamond"/>
        </w:rPr>
        <w:t>1975)</w:t>
      </w:r>
    </w:p>
    <w:p w:rsidR="00F95F1D" w:rsidRDefault="00F95F1D" w:rsidP="00F95F1D">
      <w:pPr>
        <w:rPr>
          <w:rFonts w:ascii="Garamond" w:hAnsi="Garamond"/>
          <w:lang w:val="ru-RU"/>
        </w:rPr>
      </w:pPr>
    </w:p>
    <w:p w:rsidR="00F95F1D" w:rsidRPr="00565F90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- уже с начала в его стихах необычный </w:t>
      </w:r>
      <w:r w:rsidRPr="009F0554">
        <w:rPr>
          <w:rFonts w:ascii="Garamond" w:hAnsi="Garamond"/>
          <w:u w:val="single"/>
          <w:lang w:val="ru-RU"/>
        </w:rPr>
        <w:t>синтаксис</w:t>
      </w:r>
      <w:r>
        <w:rPr>
          <w:rFonts w:ascii="Garamond" w:hAnsi="Garamond"/>
          <w:lang w:val="ru-RU"/>
        </w:rPr>
        <w:t xml:space="preserve"> (длинные предложения, переносы, инверсии</w:t>
      </w:r>
      <w:r>
        <w:rPr>
          <w:rFonts w:ascii="Garamond" w:hAnsi="Garamond"/>
        </w:rPr>
        <w:t xml:space="preserve">) – </w:t>
      </w:r>
      <w:r>
        <w:rPr>
          <w:rFonts w:ascii="Garamond" w:hAnsi="Garamond"/>
          <w:lang w:val="ru-RU"/>
        </w:rPr>
        <w:t>благодаря этому, несмотря на регулярность ритма, стихотворения Бродского напоминают прозаическую повествовательную речь или речь-рассуждение.</w:t>
      </w:r>
    </w:p>
    <w:p w:rsidR="00F95F1D" w:rsidRDefault="00F95F1D" w:rsidP="00F95F1D">
      <w:pPr>
        <w:rPr>
          <w:rFonts w:ascii="Garamond" w:hAnsi="Garamond"/>
        </w:rPr>
      </w:pP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</w:rPr>
        <w:t xml:space="preserve">4. </w:t>
      </w:r>
      <w:r>
        <w:rPr>
          <w:rFonts w:ascii="Garamond" w:hAnsi="Garamond"/>
          <w:lang w:val="ru-RU"/>
        </w:rPr>
        <w:t>Предельная честность,</w:t>
      </w:r>
      <w:r w:rsidRPr="002C6108">
        <w:rPr>
          <w:rFonts w:ascii="Garamond" w:hAnsi="Garamond"/>
          <w:u w:val="single"/>
          <w:lang w:val="ru-RU"/>
        </w:rPr>
        <w:t xml:space="preserve"> безжалостная точность</w:t>
      </w:r>
      <w:r>
        <w:rPr>
          <w:rFonts w:ascii="Garamond" w:hAnsi="Garamond"/>
          <w:u w:val="single"/>
        </w:rPr>
        <w:t xml:space="preserve"> (</w:t>
      </w:r>
      <w:r>
        <w:rPr>
          <w:rFonts w:ascii="Garamond" w:hAnsi="Garamond"/>
          <w:u w:val="single"/>
          <w:lang w:val="ru-RU"/>
        </w:rPr>
        <w:t>и в деталях быта</w:t>
      </w:r>
      <w:r>
        <w:rPr>
          <w:rFonts w:ascii="Garamond" w:hAnsi="Garamond"/>
          <w:u w:val="single"/>
        </w:rPr>
        <w:t>)</w:t>
      </w:r>
      <w:r>
        <w:rPr>
          <w:rFonts w:ascii="Garamond" w:hAnsi="Garamond"/>
          <w:lang w:val="ru-RU"/>
        </w:rPr>
        <w:t>, с которой Бродский говорит о трагедии повседневного существования:</w:t>
      </w:r>
    </w:p>
    <w:p w:rsidR="00F95F1D" w:rsidRDefault="00F95F1D" w:rsidP="00F95F1D">
      <w:pPr>
        <w:rPr>
          <w:rFonts w:ascii="Garamond" w:hAnsi="Garamond"/>
          <w:lang w:val="ru-RU"/>
        </w:rPr>
      </w:pP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«Не выходи из комнаты, не совершай ошибку...», </w:t>
      </w:r>
      <w:r>
        <w:rPr>
          <w:rFonts w:ascii="Garamond" w:hAnsi="Garamond"/>
        </w:rPr>
        <w:t>1971</w:t>
      </w:r>
    </w:p>
    <w:p w:rsidR="00F95F1D" w:rsidRDefault="00F95F1D" w:rsidP="00F95F1D">
      <w:pPr>
        <w:rPr>
          <w:rFonts w:ascii="Garamond" w:hAnsi="Garamond"/>
          <w:lang w:val="ru-RU"/>
        </w:rPr>
      </w:pP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- это дало читателю и большое утешение, что не только нам одним плохо</w:t>
      </w:r>
    </w:p>
    <w:p w:rsidR="00F95F1D" w:rsidRDefault="00F95F1D" w:rsidP="00F95F1D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- поэтому пользовалась горько-ироническая поэзия Бродского таким успехом – чем поэзия беспощадней, тем она утешительней</w:t>
      </w:r>
    </w:p>
    <w:p w:rsidR="00962712" w:rsidRPr="00F95F1D" w:rsidRDefault="00962712">
      <w:pPr>
        <w:rPr>
          <w:lang w:val="ru-RU"/>
        </w:rPr>
      </w:pPr>
      <w:bookmarkStart w:id="0" w:name="_GoBack"/>
      <w:bookmarkEnd w:id="0"/>
    </w:p>
    <w:sectPr w:rsidR="00962712" w:rsidRPr="00F9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1D"/>
    <w:rsid w:val="00962712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Company>ATC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2014-03-17T11:58:00Z</dcterms:created>
  <dcterms:modified xsi:type="dcterms:W3CDTF">2014-03-17T11:59:00Z</dcterms:modified>
</cp:coreProperties>
</file>