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986" w:rsidRDefault="00554986" w:rsidP="00554986">
      <w:pPr>
        <w:ind w:firstLine="720"/>
        <w:jc w:val="both"/>
      </w:pPr>
      <w:bookmarkStart w:id="0" w:name="_GoBack"/>
      <w:bookmarkEnd w:id="0"/>
    </w:p>
    <w:p w:rsidR="00554986" w:rsidRPr="00343505" w:rsidRDefault="003156FC" w:rsidP="00554986">
      <w:pPr>
        <w:ind w:firstLine="720"/>
        <w:jc w:val="both"/>
      </w:pPr>
      <w:r>
        <w:rPr>
          <w:lang w:val="cs-CZ"/>
        </w:rPr>
        <w:t xml:space="preserve">Porovnání vzdělávací politiky i politiky inkluzivního vzdělávání v různých modelech státu blahobytu 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681"/>
        <w:gridCol w:w="2537"/>
        <w:gridCol w:w="2825"/>
        <w:gridCol w:w="3019"/>
      </w:tblGrid>
      <w:tr w:rsidR="005E2336" w:rsidRPr="00343505" w:rsidTr="000264E5">
        <w:tc>
          <w:tcPr>
            <w:tcW w:w="708" w:type="dxa"/>
          </w:tcPr>
          <w:p w:rsidR="00554986" w:rsidRPr="00343505" w:rsidRDefault="00554986" w:rsidP="000264E5">
            <w:pPr>
              <w:jc w:val="both"/>
            </w:pPr>
          </w:p>
        </w:tc>
        <w:tc>
          <w:tcPr>
            <w:tcW w:w="2640" w:type="dxa"/>
          </w:tcPr>
          <w:p w:rsidR="00554986" w:rsidRPr="00343505" w:rsidRDefault="003156FC" w:rsidP="000264E5">
            <w:pPr>
              <w:jc w:val="both"/>
            </w:pPr>
            <w:proofErr w:type="spellStart"/>
            <w:r>
              <w:rPr>
                <w:lang w:val="en-US"/>
              </w:rPr>
              <w:t>Soci</w:t>
            </w:r>
            <w:r>
              <w:rPr>
                <w:lang w:val="cs-CZ"/>
              </w:rPr>
              <w:t>ální</w:t>
            </w:r>
            <w:proofErr w:type="spellEnd"/>
            <w:r>
              <w:rPr>
                <w:lang w:val="cs-CZ"/>
              </w:rPr>
              <w:t xml:space="preserve"> politika</w:t>
            </w:r>
            <w:r w:rsidR="00554986" w:rsidRPr="00343505">
              <w:t xml:space="preserve"> </w:t>
            </w:r>
          </w:p>
        </w:tc>
        <w:tc>
          <w:tcPr>
            <w:tcW w:w="3000" w:type="dxa"/>
          </w:tcPr>
          <w:p w:rsidR="00554986" w:rsidRPr="00343505" w:rsidRDefault="003156FC" w:rsidP="000264E5">
            <w:pPr>
              <w:jc w:val="both"/>
            </w:pPr>
            <w:r>
              <w:rPr>
                <w:lang w:val="cs-CZ"/>
              </w:rPr>
              <w:t xml:space="preserve">Politika vzdělávání </w:t>
            </w:r>
            <w:r w:rsidR="00554986" w:rsidRPr="00343505">
              <w:t xml:space="preserve"> </w:t>
            </w:r>
          </w:p>
        </w:tc>
        <w:tc>
          <w:tcPr>
            <w:tcW w:w="3223" w:type="dxa"/>
          </w:tcPr>
          <w:p w:rsidR="00554986" w:rsidRPr="00343505" w:rsidRDefault="003156FC" w:rsidP="000264E5">
            <w:pPr>
              <w:jc w:val="both"/>
            </w:pPr>
            <w:r>
              <w:rPr>
                <w:lang w:val="cs-CZ"/>
              </w:rPr>
              <w:t xml:space="preserve">Inkluzivní vzdělávání </w:t>
            </w:r>
            <w:r w:rsidR="00554986" w:rsidRPr="00343505">
              <w:t xml:space="preserve"> </w:t>
            </w:r>
          </w:p>
        </w:tc>
      </w:tr>
      <w:tr w:rsidR="005E2336" w:rsidRPr="0044158D" w:rsidTr="000264E5">
        <w:trPr>
          <w:cantSplit/>
          <w:trHeight w:val="1134"/>
        </w:trPr>
        <w:tc>
          <w:tcPr>
            <w:tcW w:w="708" w:type="dxa"/>
            <w:textDirection w:val="btLr"/>
          </w:tcPr>
          <w:p w:rsidR="00554986" w:rsidRPr="00221ADF" w:rsidRDefault="003156FC" w:rsidP="000264E5">
            <w:pPr>
              <w:ind w:left="113" w:right="113"/>
              <w:jc w:val="center"/>
            </w:pPr>
            <w:r>
              <w:rPr>
                <w:lang w:val="cs-CZ"/>
              </w:rPr>
              <w:t xml:space="preserve">Liberální </w:t>
            </w:r>
          </w:p>
        </w:tc>
        <w:tc>
          <w:tcPr>
            <w:tcW w:w="2640" w:type="dxa"/>
          </w:tcPr>
          <w:p w:rsidR="0063002E" w:rsidRDefault="00221ADF" w:rsidP="0063002E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Náklady státu na sociální sféru jsou minimální, </w:t>
            </w:r>
            <w:r w:rsidR="00EE5A5D">
              <w:rPr>
                <w:lang w:val="cs-CZ"/>
              </w:rPr>
              <w:t>stigmatizované</w:t>
            </w:r>
            <w:r>
              <w:rPr>
                <w:lang w:val="cs-CZ"/>
              </w:rPr>
              <w:t xml:space="preserve"> ve statním rozpočtu,  a </w:t>
            </w:r>
            <w:proofErr w:type="gramStart"/>
            <w:r w:rsidR="00EE5A5D">
              <w:rPr>
                <w:lang w:val="cs-CZ"/>
              </w:rPr>
              <w:t>rozpočítají</w:t>
            </w:r>
            <w:proofErr w:type="gramEnd"/>
            <w:r>
              <w:rPr>
                <w:lang w:val="cs-CZ"/>
              </w:rPr>
              <w:t xml:space="preserve"> se</w:t>
            </w:r>
            <w:r w:rsidR="00EE5A5D">
              <w:rPr>
                <w:lang w:val="cs-CZ"/>
              </w:rPr>
              <w:t xml:space="preserve"> podle průměrného </w:t>
            </w:r>
            <w:proofErr w:type="gramStart"/>
            <w:r w:rsidR="0063002E">
              <w:rPr>
                <w:lang w:val="cs-CZ"/>
              </w:rPr>
              <w:t>přijmu</w:t>
            </w:r>
            <w:proofErr w:type="gramEnd"/>
            <w:r w:rsidR="0063002E">
              <w:rPr>
                <w:lang w:val="cs-CZ"/>
              </w:rPr>
              <w:t>.</w:t>
            </w:r>
          </w:p>
          <w:p w:rsidR="0063002E" w:rsidRDefault="0063002E" w:rsidP="0063002E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Trh funguje jako univerzální model, a zařízení sociální sféry se nachází v konkurenčních vztazích </w:t>
            </w:r>
            <w:r w:rsidR="001C5458">
              <w:rPr>
                <w:lang w:val="cs-CZ"/>
              </w:rPr>
              <w:t xml:space="preserve">za účelem získat státní podporu. </w:t>
            </w:r>
            <w:r>
              <w:rPr>
                <w:lang w:val="cs-CZ"/>
              </w:rPr>
              <w:t xml:space="preserve"> </w:t>
            </w:r>
          </w:p>
          <w:p w:rsidR="00554986" w:rsidRPr="00A167D1" w:rsidRDefault="0063002E" w:rsidP="008515A8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 </w:t>
            </w:r>
            <w:r w:rsidR="001C5458">
              <w:rPr>
                <w:lang w:val="cs-CZ"/>
              </w:rPr>
              <w:t xml:space="preserve">Systém sociálního pojištění </w:t>
            </w:r>
            <w:r w:rsidR="00A167D1">
              <w:rPr>
                <w:lang w:val="cs-CZ"/>
              </w:rPr>
              <w:t xml:space="preserve">je bran jako dostačující v zabezpečení potřeb. Důraz se klade na rodinné </w:t>
            </w:r>
            <w:r w:rsidR="008515A8">
              <w:rPr>
                <w:lang w:val="cs-CZ"/>
              </w:rPr>
              <w:t xml:space="preserve">zázemí, i když rodina nedostává přímou podporu – pouze přes systém daňových úlev   </w:t>
            </w:r>
            <w:r w:rsidR="00A167D1">
              <w:rPr>
                <w:lang w:val="cs-CZ"/>
              </w:rPr>
              <w:t xml:space="preserve">  </w:t>
            </w:r>
          </w:p>
        </w:tc>
        <w:tc>
          <w:tcPr>
            <w:tcW w:w="3000" w:type="dxa"/>
          </w:tcPr>
          <w:p w:rsidR="005E2336" w:rsidRDefault="0077104A" w:rsidP="000264E5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Vzdělávání se zaměřuje na</w:t>
            </w:r>
            <w:r w:rsidR="00CD5888">
              <w:rPr>
                <w:lang w:val="cs-CZ"/>
              </w:rPr>
              <w:t xml:space="preserve"> lidský kapitál</w:t>
            </w:r>
            <w:r w:rsidR="005E2336">
              <w:rPr>
                <w:lang w:val="cs-CZ"/>
              </w:rPr>
              <w:t xml:space="preserve"> a zabezpečení samostatnosti ve všech sférách života</w:t>
            </w:r>
          </w:p>
          <w:p w:rsidR="005E2336" w:rsidRDefault="005E2336" w:rsidP="000264E5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Vzdělávání je stratifikováno, a nejdostupnější je součást systému sociální péče, curriculum a metody se také liší, speciální státní programy podporují nejschopnější žáky</w:t>
            </w:r>
          </w:p>
          <w:p w:rsidR="005E2336" w:rsidRDefault="005E2336" w:rsidP="000264E5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Soukromé vzdělávání </w:t>
            </w:r>
            <w:proofErr w:type="gramStart"/>
            <w:r>
              <w:rPr>
                <w:lang w:val="cs-CZ"/>
              </w:rPr>
              <w:t>je</w:t>
            </w:r>
            <w:proofErr w:type="gramEnd"/>
            <w:r>
              <w:rPr>
                <w:lang w:val="cs-CZ"/>
              </w:rPr>
              <w:t xml:space="preserve"> rozsáhlé zahrnuje vzdělávací zařízení pro různé cílové skupiny</w:t>
            </w:r>
          </w:p>
          <w:p w:rsidR="004C3F05" w:rsidRPr="00465F6D" w:rsidRDefault="004C3F05" w:rsidP="000264E5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Stát zprostředkuje vzdělávání přes </w:t>
            </w:r>
            <w:proofErr w:type="spellStart"/>
            <w:r>
              <w:rPr>
                <w:lang w:val="cs-CZ"/>
              </w:rPr>
              <w:t>voučerizace</w:t>
            </w:r>
            <w:proofErr w:type="spellEnd"/>
            <w:r>
              <w:rPr>
                <w:lang w:val="cs-CZ"/>
              </w:rPr>
              <w:t xml:space="preserve"> </w:t>
            </w:r>
            <w:r w:rsidR="00465F6D">
              <w:rPr>
                <w:lang w:val="cs-CZ"/>
              </w:rPr>
              <w:t xml:space="preserve">– přidělání každému dítěte určité částky, kterou se dá využit ve prospěch vzdělávání, </w:t>
            </w:r>
            <w:proofErr w:type="spellStart"/>
            <w:r w:rsidR="00465F6D">
              <w:rPr>
                <w:lang w:val="cs-CZ"/>
              </w:rPr>
              <w:t>voučer</w:t>
            </w:r>
            <w:proofErr w:type="spellEnd"/>
            <w:r w:rsidR="00465F6D">
              <w:rPr>
                <w:lang w:val="cs-CZ"/>
              </w:rPr>
              <w:t xml:space="preserve"> kraje 70 až 100 </w:t>
            </w:r>
            <w:r w:rsidR="00465F6D" w:rsidRPr="00465F6D">
              <w:rPr>
                <w:lang w:val="cs-CZ"/>
              </w:rPr>
              <w:t>%</w:t>
            </w:r>
            <w:r w:rsidR="00465F6D">
              <w:rPr>
                <w:lang w:val="cs-CZ"/>
              </w:rPr>
              <w:t xml:space="preserve"> </w:t>
            </w:r>
            <w:r w:rsidR="00465F6D" w:rsidRPr="00465F6D">
              <w:rPr>
                <w:lang w:val="cs-CZ"/>
              </w:rPr>
              <w:t>nákladů</w:t>
            </w:r>
          </w:p>
          <w:p w:rsidR="00554986" w:rsidRPr="005E2336" w:rsidRDefault="00554986" w:rsidP="000264E5">
            <w:pPr>
              <w:jc w:val="both"/>
              <w:rPr>
                <w:lang w:val="cs-CZ"/>
              </w:rPr>
            </w:pPr>
          </w:p>
        </w:tc>
        <w:tc>
          <w:tcPr>
            <w:tcW w:w="3223" w:type="dxa"/>
          </w:tcPr>
          <w:p w:rsidR="00206C53" w:rsidRDefault="00206C53" w:rsidP="000264E5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Stát rozděluje prostředky </w:t>
            </w:r>
            <w:r w:rsidR="004C3F05">
              <w:rPr>
                <w:lang w:val="cs-CZ"/>
              </w:rPr>
              <w:t xml:space="preserve">přes systém voucherů, a dětí s postižením dostávají větší částku, což by mělo motivovat školy  </w:t>
            </w:r>
            <w:r w:rsidR="00465F6D">
              <w:rPr>
                <w:lang w:val="cs-CZ"/>
              </w:rPr>
              <w:t xml:space="preserve">vyvinout </w:t>
            </w:r>
            <w:r w:rsidR="00465F6D" w:rsidRPr="00465F6D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 </w:t>
            </w:r>
            <w:r w:rsidR="00465F6D">
              <w:rPr>
                <w:lang w:val="cs-CZ"/>
              </w:rPr>
              <w:t>inkluzivní program a tím přilákat prostředky</w:t>
            </w:r>
          </w:p>
          <w:p w:rsidR="00554986" w:rsidRPr="00397A8B" w:rsidRDefault="00554986" w:rsidP="000264E5">
            <w:pPr>
              <w:jc w:val="both"/>
              <w:rPr>
                <w:lang w:val="cs-CZ"/>
              </w:rPr>
            </w:pPr>
            <w:r w:rsidRPr="00397A8B">
              <w:rPr>
                <w:lang w:val="cs-CZ"/>
              </w:rPr>
              <w:t xml:space="preserve"> </w:t>
            </w:r>
          </w:p>
        </w:tc>
      </w:tr>
      <w:tr w:rsidR="005E2336" w:rsidRPr="0044158D" w:rsidTr="000264E5">
        <w:trPr>
          <w:cantSplit/>
          <w:trHeight w:val="1134"/>
        </w:trPr>
        <w:tc>
          <w:tcPr>
            <w:tcW w:w="708" w:type="dxa"/>
            <w:textDirection w:val="btLr"/>
          </w:tcPr>
          <w:p w:rsidR="00554986" w:rsidRPr="00C72812" w:rsidRDefault="00C72812" w:rsidP="000264E5">
            <w:pPr>
              <w:ind w:left="113" w:right="113"/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Konzervativní </w:t>
            </w:r>
          </w:p>
        </w:tc>
        <w:tc>
          <w:tcPr>
            <w:tcW w:w="2640" w:type="dxa"/>
          </w:tcPr>
          <w:p w:rsidR="00FD3B11" w:rsidRPr="0061554D" w:rsidRDefault="007F7C24" w:rsidP="000264E5">
            <w:pPr>
              <w:jc w:val="both"/>
              <w:rPr>
                <w:lang w:val="cs-CZ"/>
              </w:rPr>
            </w:pPr>
            <w:r w:rsidRPr="00FD3B11">
              <w:rPr>
                <w:lang w:val="cs-CZ"/>
              </w:rPr>
              <w:t xml:space="preserve">Stát zabezpečuje minimální potřeby, ale  </w:t>
            </w:r>
            <w:r w:rsidR="00FD3B11" w:rsidRPr="00FD3B11">
              <w:rPr>
                <w:lang w:val="cs-CZ"/>
              </w:rPr>
              <w:t xml:space="preserve">stupeň </w:t>
            </w:r>
            <w:r w:rsidR="00FD3B11">
              <w:rPr>
                <w:lang w:val="cs-CZ"/>
              </w:rPr>
              <w:t xml:space="preserve">implementace práv </w:t>
            </w:r>
            <w:r w:rsidR="0061554D" w:rsidRPr="00397A8B">
              <w:rPr>
                <w:lang w:val="cs-CZ"/>
              </w:rPr>
              <w:t xml:space="preserve">se </w:t>
            </w:r>
            <w:r w:rsidR="0061554D">
              <w:rPr>
                <w:lang w:val="cs-CZ"/>
              </w:rPr>
              <w:t>navazuje na účast v trhu práce a existujícím</w:t>
            </w:r>
            <w:r w:rsidR="00942CA2">
              <w:rPr>
                <w:lang w:val="cs-CZ"/>
              </w:rPr>
              <w:t xml:space="preserve"> </w:t>
            </w:r>
            <w:r w:rsidR="0061554D">
              <w:rPr>
                <w:lang w:val="cs-CZ"/>
              </w:rPr>
              <w:t xml:space="preserve"> </w:t>
            </w:r>
            <w:r w:rsidR="00942CA2">
              <w:rPr>
                <w:lang w:val="cs-CZ"/>
              </w:rPr>
              <w:t>sociálnímu vrstvování a segmentaci</w:t>
            </w:r>
            <w:r w:rsidR="0061554D">
              <w:rPr>
                <w:lang w:val="cs-CZ"/>
              </w:rPr>
              <w:t xml:space="preserve"> </w:t>
            </w:r>
          </w:p>
          <w:p w:rsidR="00554986" w:rsidRPr="00AD438A" w:rsidRDefault="00942CA2" w:rsidP="00AD438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Klíčovou postavou </w:t>
            </w:r>
            <w:r w:rsidR="00C72812">
              <w:rPr>
                <w:lang w:val="cs-CZ"/>
              </w:rPr>
              <w:t xml:space="preserve"> realizace sociální politiky je zaměstnavatel</w:t>
            </w:r>
            <w:r w:rsidR="00AD438A">
              <w:rPr>
                <w:lang w:val="cs-CZ"/>
              </w:rPr>
              <w:t xml:space="preserve">. Přímá podpora rodin </w:t>
            </w:r>
            <w:r w:rsidR="00C72812">
              <w:rPr>
                <w:lang w:val="cs-CZ"/>
              </w:rPr>
              <w:t xml:space="preserve"> </w:t>
            </w:r>
            <w:r w:rsidR="00AD438A">
              <w:rPr>
                <w:lang w:val="cs-CZ"/>
              </w:rPr>
              <w:t xml:space="preserve">přes sociální dávky je prvkem demografické politiky   </w:t>
            </w:r>
            <w:r w:rsidR="00554986" w:rsidRPr="00AD438A">
              <w:rPr>
                <w:lang w:val="cs-CZ"/>
              </w:rPr>
              <w:t xml:space="preserve"> </w:t>
            </w:r>
          </w:p>
        </w:tc>
        <w:tc>
          <w:tcPr>
            <w:tcW w:w="3000" w:type="dxa"/>
          </w:tcPr>
          <w:p w:rsidR="00EA6120" w:rsidRDefault="00EA6120" w:rsidP="000264E5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Politika vzdělávání je navázaná na řízení trhu práce,  a cílem fungování školského systému je příprava k povolání. Základní vzdělávání se odlišuje  </w:t>
            </w:r>
            <w:r w:rsidR="000B5FC9">
              <w:rPr>
                <w:lang w:val="cs-CZ"/>
              </w:rPr>
              <w:t>důslední</w:t>
            </w:r>
            <w:r>
              <w:rPr>
                <w:lang w:val="cs-CZ"/>
              </w:rPr>
              <w:t xml:space="preserve"> selekci na vice a méně schopní</w:t>
            </w:r>
            <w:r w:rsidR="00E52F06">
              <w:rPr>
                <w:lang w:val="cs-CZ"/>
              </w:rPr>
              <w:t xml:space="preserve">, státní systém se podporuje státem, soukromé školy zůstávají elitními zařízení </w:t>
            </w:r>
            <w:r>
              <w:rPr>
                <w:lang w:val="cs-CZ"/>
              </w:rPr>
              <w:t xml:space="preserve"> </w:t>
            </w:r>
          </w:p>
          <w:p w:rsidR="00554986" w:rsidRPr="000B5FC9" w:rsidRDefault="00554986" w:rsidP="00E52F06">
            <w:pPr>
              <w:jc w:val="both"/>
              <w:rPr>
                <w:lang w:val="cs-CZ"/>
              </w:rPr>
            </w:pPr>
          </w:p>
        </w:tc>
        <w:tc>
          <w:tcPr>
            <w:tcW w:w="3223" w:type="dxa"/>
          </w:tcPr>
          <w:p w:rsidR="003B3D9D" w:rsidRDefault="008B4EDC" w:rsidP="000264E5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Přístup </w:t>
            </w:r>
            <w:r w:rsidR="005842F6">
              <w:rPr>
                <w:lang w:val="cs-CZ"/>
              </w:rPr>
              <w:t xml:space="preserve">lidé s postižením </w:t>
            </w:r>
            <w:r w:rsidR="000B5FC9">
              <w:rPr>
                <w:lang w:val="cs-CZ"/>
              </w:rPr>
              <w:t xml:space="preserve">k masovému vzdělávání  je považován za inkluzi, ale možnost speciálního vzdělávání </w:t>
            </w:r>
            <w:proofErr w:type="gramStart"/>
            <w:r w:rsidR="000B5FC9">
              <w:rPr>
                <w:lang w:val="cs-CZ"/>
              </w:rPr>
              <w:t>zůstává jako</w:t>
            </w:r>
            <w:proofErr w:type="gramEnd"/>
            <w:r w:rsidR="000B5FC9">
              <w:rPr>
                <w:lang w:val="cs-CZ"/>
              </w:rPr>
              <w:t xml:space="preserve"> jedná z možných variant</w:t>
            </w:r>
            <w:r w:rsidR="005E2336">
              <w:rPr>
                <w:lang w:val="cs-CZ"/>
              </w:rPr>
              <w:t>, inkluze funguje částečně – přes speciální třidy v masové škole apod.</w:t>
            </w:r>
          </w:p>
          <w:p w:rsidR="008B4EDC" w:rsidRDefault="003B3D9D" w:rsidP="000264E5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Zařazování do masového vzdělávání lidé s</w:t>
            </w:r>
            <w:r w:rsidR="00206C53">
              <w:rPr>
                <w:lang w:val="cs-CZ"/>
              </w:rPr>
              <w:t xml:space="preserve"> deviantním chováním je </w:t>
            </w:r>
            <w:proofErr w:type="spellStart"/>
            <w:r w:rsidR="00206C53">
              <w:rPr>
                <w:lang w:val="cs-CZ"/>
              </w:rPr>
              <w:t>limitovano</w:t>
            </w:r>
            <w:proofErr w:type="spellEnd"/>
            <w:r w:rsidR="005E2336">
              <w:rPr>
                <w:lang w:val="cs-CZ"/>
              </w:rPr>
              <w:t xml:space="preserve"> </w:t>
            </w:r>
          </w:p>
          <w:p w:rsidR="00554986" w:rsidRPr="000B5FC9" w:rsidRDefault="00554986" w:rsidP="000264E5">
            <w:pPr>
              <w:jc w:val="both"/>
              <w:rPr>
                <w:lang w:val="cs-CZ"/>
              </w:rPr>
            </w:pPr>
          </w:p>
        </w:tc>
      </w:tr>
      <w:tr w:rsidR="005E2336" w:rsidTr="000264E5">
        <w:trPr>
          <w:cantSplit/>
          <w:trHeight w:val="1134"/>
        </w:trPr>
        <w:tc>
          <w:tcPr>
            <w:tcW w:w="708" w:type="dxa"/>
            <w:textDirection w:val="btLr"/>
          </w:tcPr>
          <w:p w:rsidR="00554986" w:rsidRPr="00C72812" w:rsidRDefault="00C72812" w:rsidP="00C72812">
            <w:pPr>
              <w:ind w:left="113" w:right="113"/>
              <w:jc w:val="center"/>
              <w:rPr>
                <w:lang w:val="cs-CZ"/>
              </w:rPr>
            </w:pPr>
            <w:r>
              <w:rPr>
                <w:lang w:val="cs-CZ"/>
              </w:rPr>
              <w:lastRenderedPageBreak/>
              <w:t>sociálně</w:t>
            </w:r>
            <w:r w:rsidR="00554986">
              <w:t>-</w:t>
            </w:r>
            <w:r>
              <w:rPr>
                <w:lang w:val="cs-CZ"/>
              </w:rPr>
              <w:t>demokratický</w:t>
            </w:r>
          </w:p>
        </w:tc>
        <w:tc>
          <w:tcPr>
            <w:tcW w:w="2640" w:type="dxa"/>
          </w:tcPr>
          <w:p w:rsidR="00475CDE" w:rsidRDefault="00AD438A" w:rsidP="00475CDE">
            <w:pPr>
              <w:jc w:val="both"/>
              <w:rPr>
                <w:lang w:val="cs-CZ"/>
              </w:rPr>
            </w:pPr>
            <w:r w:rsidRPr="00475CDE">
              <w:rPr>
                <w:lang w:val="cs-CZ"/>
              </w:rPr>
              <w:t>Stát zajišťuje jednotlivci a rodině</w:t>
            </w:r>
            <w:r w:rsidR="00475CDE" w:rsidRPr="00475CDE">
              <w:rPr>
                <w:lang w:val="cs-CZ"/>
              </w:rPr>
              <w:t xml:space="preserve"> uspokojení potřeb</w:t>
            </w:r>
            <w:r w:rsidR="00475CDE">
              <w:rPr>
                <w:lang w:val="cs-CZ"/>
              </w:rPr>
              <w:t xml:space="preserve"> podle standardů, jež se zlepšují. Podmínkou</w:t>
            </w:r>
            <w:r w:rsidR="006F104D">
              <w:rPr>
                <w:lang w:val="cs-CZ"/>
              </w:rPr>
              <w:t xml:space="preserve"> přístupu k systému sociálního zabezpečení </w:t>
            </w:r>
            <w:r w:rsidR="00475CDE">
              <w:rPr>
                <w:lang w:val="cs-CZ"/>
              </w:rPr>
              <w:t xml:space="preserve"> však účast a aktivní participace</w:t>
            </w:r>
            <w:r w:rsidR="006F104D">
              <w:rPr>
                <w:lang w:val="cs-CZ"/>
              </w:rPr>
              <w:t xml:space="preserve">. Velký důraz je kladen na místní samosprávu </w:t>
            </w:r>
            <w:r w:rsidR="00475CDE">
              <w:rPr>
                <w:lang w:val="cs-CZ"/>
              </w:rPr>
              <w:t xml:space="preserve"> </w:t>
            </w:r>
            <w:r w:rsidR="00B4139D">
              <w:rPr>
                <w:lang w:val="cs-CZ"/>
              </w:rPr>
              <w:t xml:space="preserve">a její schopnost aktivovat </w:t>
            </w:r>
            <w:r w:rsidR="00832F8F">
              <w:rPr>
                <w:lang w:val="cs-CZ"/>
              </w:rPr>
              <w:t xml:space="preserve">místní komunitu </w:t>
            </w:r>
          </w:p>
          <w:p w:rsidR="00554986" w:rsidRPr="00B4139D" w:rsidRDefault="00475CDE" w:rsidP="006F104D">
            <w:pPr>
              <w:jc w:val="both"/>
              <w:rPr>
                <w:lang w:val="cs-CZ"/>
              </w:rPr>
            </w:pPr>
            <w:r w:rsidRPr="00475CDE">
              <w:rPr>
                <w:lang w:val="cs-CZ"/>
              </w:rPr>
              <w:t xml:space="preserve"> </w:t>
            </w:r>
          </w:p>
        </w:tc>
        <w:tc>
          <w:tcPr>
            <w:tcW w:w="3000" w:type="dxa"/>
          </w:tcPr>
          <w:p w:rsidR="00050C16" w:rsidRDefault="00832F8F" w:rsidP="000264E5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Státní vzdělávání je bez poplatku a přístupné pro </w:t>
            </w:r>
            <w:r w:rsidR="00050C16">
              <w:rPr>
                <w:lang w:val="cs-CZ"/>
              </w:rPr>
              <w:t xml:space="preserve">každého </w:t>
            </w:r>
            <w:r w:rsidR="00207775">
              <w:rPr>
                <w:lang w:val="cs-CZ"/>
              </w:rPr>
              <w:t xml:space="preserve">bez ohledu na materiální zabezpečení a zdravotní stav </w:t>
            </w:r>
          </w:p>
          <w:p w:rsidR="004C0A6A" w:rsidRDefault="004C0A6A" w:rsidP="00207775">
            <w:pPr>
              <w:jc w:val="both"/>
              <w:rPr>
                <w:lang w:val="cs-CZ"/>
              </w:rPr>
            </w:pPr>
          </w:p>
          <w:p w:rsidR="00207775" w:rsidRPr="004C0A6A" w:rsidRDefault="00207775" w:rsidP="00207775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Vzdělávání se definuje jako zodpovědnost státu a má za účel socializaci, prevenci</w:t>
            </w:r>
            <w:r w:rsidR="004C0A6A">
              <w:rPr>
                <w:lang w:val="cs-CZ"/>
              </w:rPr>
              <w:t xml:space="preserve"> deviantního chování </w:t>
            </w:r>
          </w:p>
          <w:p w:rsidR="00554986" w:rsidRDefault="00554986" w:rsidP="000264E5">
            <w:pPr>
              <w:jc w:val="both"/>
            </w:pPr>
            <w:r>
              <w:t xml:space="preserve">.  </w:t>
            </w:r>
          </w:p>
        </w:tc>
        <w:tc>
          <w:tcPr>
            <w:tcW w:w="3223" w:type="dxa"/>
          </w:tcPr>
          <w:p w:rsidR="0056457F" w:rsidRPr="008D320A" w:rsidRDefault="0056457F" w:rsidP="000264E5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Směruje se </w:t>
            </w:r>
            <w:r w:rsidR="00390322">
              <w:rPr>
                <w:lang w:val="cs-CZ"/>
              </w:rPr>
              <w:t xml:space="preserve">k integraci lidí veškerých rizikových skupin, ale klíčovým se zůstává podpora chudých </w:t>
            </w:r>
            <w:r w:rsidR="008D320A">
              <w:rPr>
                <w:lang w:val="cs-CZ"/>
              </w:rPr>
              <w:t>a sociálně slabých</w:t>
            </w:r>
            <w:r w:rsidR="000C5E91">
              <w:rPr>
                <w:lang w:val="cs-CZ"/>
              </w:rPr>
              <w:t>, přesně materiální znevýhodněné podmínky</w:t>
            </w:r>
            <w:r w:rsidR="00EA6120">
              <w:rPr>
                <w:lang w:val="cs-CZ"/>
              </w:rPr>
              <w:t xml:space="preserve"> se berou za klíčový zdroj segregace a exkluze </w:t>
            </w:r>
            <w:r w:rsidR="000C5E91">
              <w:rPr>
                <w:lang w:val="cs-CZ"/>
              </w:rPr>
              <w:t xml:space="preserve"> </w:t>
            </w:r>
          </w:p>
          <w:p w:rsidR="00554986" w:rsidRDefault="00350A22" w:rsidP="000C5E91">
            <w:pPr>
              <w:jc w:val="both"/>
            </w:pPr>
            <w:r>
              <w:rPr>
                <w:lang w:val="cs-CZ"/>
              </w:rPr>
              <w:t xml:space="preserve"> </w:t>
            </w:r>
          </w:p>
        </w:tc>
      </w:tr>
    </w:tbl>
    <w:p w:rsidR="00554986" w:rsidRDefault="00554986" w:rsidP="00554986">
      <w:pPr>
        <w:ind w:firstLine="720"/>
        <w:jc w:val="both"/>
      </w:pPr>
      <w:r w:rsidRPr="00F066DA">
        <w:t xml:space="preserve"> </w:t>
      </w:r>
      <w:r>
        <w:t xml:space="preserve"> </w:t>
      </w:r>
    </w:p>
    <w:p w:rsidR="00801F62" w:rsidRDefault="00801F62"/>
    <w:sectPr w:rsidR="00801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55EE2"/>
    <w:multiLevelType w:val="multilevel"/>
    <w:tmpl w:val="A888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2BB7"/>
    <w:multiLevelType w:val="hybridMultilevel"/>
    <w:tmpl w:val="A1B41A62"/>
    <w:lvl w:ilvl="0" w:tplc="7136A2BE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Arial" w:hAnsi="Arial" w:hint="default"/>
      </w:rPr>
    </w:lvl>
    <w:lvl w:ilvl="1" w:tplc="D54A1D1E" w:tentative="1">
      <w:start w:val="1"/>
      <w:numFmt w:val="bullet"/>
      <w:lvlText w:val="•"/>
      <w:lvlJc w:val="left"/>
      <w:pPr>
        <w:tabs>
          <w:tab w:val="num" w:pos="1363"/>
        </w:tabs>
        <w:ind w:left="1363" w:hanging="360"/>
      </w:pPr>
      <w:rPr>
        <w:rFonts w:ascii="Arial" w:hAnsi="Arial" w:hint="default"/>
      </w:rPr>
    </w:lvl>
    <w:lvl w:ilvl="2" w:tplc="651668CE" w:tentative="1">
      <w:start w:val="1"/>
      <w:numFmt w:val="bullet"/>
      <w:lvlText w:val="•"/>
      <w:lvlJc w:val="left"/>
      <w:pPr>
        <w:tabs>
          <w:tab w:val="num" w:pos="2083"/>
        </w:tabs>
        <w:ind w:left="2083" w:hanging="360"/>
      </w:pPr>
      <w:rPr>
        <w:rFonts w:ascii="Arial" w:hAnsi="Arial" w:hint="default"/>
      </w:rPr>
    </w:lvl>
    <w:lvl w:ilvl="3" w:tplc="333E2A6C" w:tentative="1">
      <w:start w:val="1"/>
      <w:numFmt w:val="bullet"/>
      <w:lvlText w:val="•"/>
      <w:lvlJc w:val="left"/>
      <w:pPr>
        <w:tabs>
          <w:tab w:val="num" w:pos="2803"/>
        </w:tabs>
        <w:ind w:left="2803" w:hanging="360"/>
      </w:pPr>
      <w:rPr>
        <w:rFonts w:ascii="Arial" w:hAnsi="Arial" w:hint="default"/>
      </w:rPr>
    </w:lvl>
    <w:lvl w:ilvl="4" w:tplc="C4DA6AE2" w:tentative="1">
      <w:start w:val="1"/>
      <w:numFmt w:val="bullet"/>
      <w:lvlText w:val="•"/>
      <w:lvlJc w:val="left"/>
      <w:pPr>
        <w:tabs>
          <w:tab w:val="num" w:pos="3523"/>
        </w:tabs>
        <w:ind w:left="3523" w:hanging="360"/>
      </w:pPr>
      <w:rPr>
        <w:rFonts w:ascii="Arial" w:hAnsi="Arial" w:hint="default"/>
      </w:rPr>
    </w:lvl>
    <w:lvl w:ilvl="5" w:tplc="F642F870" w:tentative="1">
      <w:start w:val="1"/>
      <w:numFmt w:val="bullet"/>
      <w:lvlText w:val="•"/>
      <w:lvlJc w:val="left"/>
      <w:pPr>
        <w:tabs>
          <w:tab w:val="num" w:pos="4243"/>
        </w:tabs>
        <w:ind w:left="4243" w:hanging="360"/>
      </w:pPr>
      <w:rPr>
        <w:rFonts w:ascii="Arial" w:hAnsi="Arial" w:hint="default"/>
      </w:rPr>
    </w:lvl>
    <w:lvl w:ilvl="6" w:tplc="9C1C4EA6" w:tentative="1">
      <w:start w:val="1"/>
      <w:numFmt w:val="bullet"/>
      <w:lvlText w:val="•"/>
      <w:lvlJc w:val="left"/>
      <w:pPr>
        <w:tabs>
          <w:tab w:val="num" w:pos="4963"/>
        </w:tabs>
        <w:ind w:left="4963" w:hanging="360"/>
      </w:pPr>
      <w:rPr>
        <w:rFonts w:ascii="Arial" w:hAnsi="Arial" w:hint="default"/>
      </w:rPr>
    </w:lvl>
    <w:lvl w:ilvl="7" w:tplc="B48043A6" w:tentative="1">
      <w:start w:val="1"/>
      <w:numFmt w:val="bullet"/>
      <w:lvlText w:val="•"/>
      <w:lvlJc w:val="left"/>
      <w:pPr>
        <w:tabs>
          <w:tab w:val="num" w:pos="5683"/>
        </w:tabs>
        <w:ind w:left="5683" w:hanging="360"/>
      </w:pPr>
      <w:rPr>
        <w:rFonts w:ascii="Arial" w:hAnsi="Arial" w:hint="default"/>
      </w:rPr>
    </w:lvl>
    <w:lvl w:ilvl="8" w:tplc="CC2654DC" w:tentative="1">
      <w:start w:val="1"/>
      <w:numFmt w:val="bullet"/>
      <w:lvlText w:val="•"/>
      <w:lvlJc w:val="left"/>
      <w:pPr>
        <w:tabs>
          <w:tab w:val="num" w:pos="6403"/>
        </w:tabs>
        <w:ind w:left="6403" w:hanging="360"/>
      </w:pPr>
      <w:rPr>
        <w:rFonts w:ascii="Arial" w:hAnsi="Arial" w:hint="default"/>
      </w:rPr>
    </w:lvl>
  </w:abstractNum>
  <w:abstractNum w:abstractNumId="2">
    <w:nsid w:val="6FEA4576"/>
    <w:multiLevelType w:val="hybridMultilevel"/>
    <w:tmpl w:val="0FFA4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31"/>
    <w:rsid w:val="00005BD8"/>
    <w:rsid w:val="00050C16"/>
    <w:rsid w:val="00094BB0"/>
    <w:rsid w:val="000B5FC9"/>
    <w:rsid w:val="000C5E91"/>
    <w:rsid w:val="001C5458"/>
    <w:rsid w:val="00206C53"/>
    <w:rsid w:val="00207775"/>
    <w:rsid w:val="00221ADF"/>
    <w:rsid w:val="00235524"/>
    <w:rsid w:val="00272C98"/>
    <w:rsid w:val="003156FC"/>
    <w:rsid w:val="003441E7"/>
    <w:rsid w:val="00350A22"/>
    <w:rsid w:val="0035235C"/>
    <w:rsid w:val="00390322"/>
    <w:rsid w:val="00397A8B"/>
    <w:rsid w:val="003B3D9D"/>
    <w:rsid w:val="0044158D"/>
    <w:rsid w:val="00465F6D"/>
    <w:rsid w:val="00475CDE"/>
    <w:rsid w:val="004C0A6A"/>
    <w:rsid w:val="004C3F05"/>
    <w:rsid w:val="00521A8E"/>
    <w:rsid w:val="00554986"/>
    <w:rsid w:val="00555614"/>
    <w:rsid w:val="0056457F"/>
    <w:rsid w:val="005842F6"/>
    <w:rsid w:val="005E2336"/>
    <w:rsid w:val="0061554D"/>
    <w:rsid w:val="0063002E"/>
    <w:rsid w:val="006D771E"/>
    <w:rsid w:val="006F104D"/>
    <w:rsid w:val="0077104A"/>
    <w:rsid w:val="007F7C24"/>
    <w:rsid w:val="00801F62"/>
    <w:rsid w:val="00832F8F"/>
    <w:rsid w:val="008515A8"/>
    <w:rsid w:val="00890ECE"/>
    <w:rsid w:val="008B4EDC"/>
    <w:rsid w:val="008D320A"/>
    <w:rsid w:val="00942CA2"/>
    <w:rsid w:val="00A167D1"/>
    <w:rsid w:val="00AD438A"/>
    <w:rsid w:val="00AF6DF1"/>
    <w:rsid w:val="00B4139D"/>
    <w:rsid w:val="00BC0A31"/>
    <w:rsid w:val="00C3119C"/>
    <w:rsid w:val="00C72812"/>
    <w:rsid w:val="00CD21DE"/>
    <w:rsid w:val="00CD5888"/>
    <w:rsid w:val="00D15C93"/>
    <w:rsid w:val="00E52F06"/>
    <w:rsid w:val="00EA6120"/>
    <w:rsid w:val="00EE5A5D"/>
    <w:rsid w:val="00FD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AEEFE-B961-4313-8E86-83A85759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4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54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554986"/>
    <w:pPr>
      <w:spacing w:before="100" w:beforeAutospacing="1" w:after="100" w:afterAutospacing="1"/>
    </w:pPr>
    <w:rPr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549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4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6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9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2D7FF-6041-479A-916B-4BF8F2E8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422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Shmidt</dc:creator>
  <cp:keywords/>
  <dc:description/>
  <cp:lastModifiedBy>HP</cp:lastModifiedBy>
  <cp:revision>39</cp:revision>
  <dcterms:created xsi:type="dcterms:W3CDTF">2014-03-09T13:50:00Z</dcterms:created>
  <dcterms:modified xsi:type="dcterms:W3CDTF">2015-03-04T11:09:00Z</dcterms:modified>
</cp:coreProperties>
</file>