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6" w:rsidRPr="009345ED" w:rsidRDefault="002E0F4D">
      <w:pPr>
        <w:rPr>
          <w:b/>
          <w:color w:val="00B050"/>
          <w:sz w:val="44"/>
          <w:szCs w:val="44"/>
          <w:u w:val="single"/>
        </w:rPr>
      </w:pPr>
      <w:r w:rsidRPr="009345ED">
        <w:rPr>
          <w:b/>
          <w:color w:val="00B050"/>
          <w:sz w:val="44"/>
          <w:szCs w:val="44"/>
          <w:u w:val="single"/>
        </w:rPr>
        <w:t>TE2MP_CDI2 – Cvičení z didaktiky 2</w:t>
      </w:r>
    </w:p>
    <w:p w:rsidR="002E0F4D" w:rsidRPr="009345ED" w:rsidRDefault="002E0F4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1. Název výrobku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2.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9345ED">
        <w:rPr>
          <w:b/>
          <w:color w:val="FF0000"/>
          <w:sz w:val="32"/>
          <w:szCs w:val="32"/>
          <w:u w:val="single"/>
        </w:rPr>
        <w:t>Stručná anotace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3</w:t>
      </w:r>
      <w:r w:rsidR="002E0F4D" w:rsidRPr="009345ED">
        <w:rPr>
          <w:b/>
          <w:color w:val="FF0000"/>
          <w:sz w:val="32"/>
          <w:szCs w:val="32"/>
          <w:u w:val="single"/>
        </w:rPr>
        <w:t xml:space="preserve">. Identifikace </w:t>
      </w:r>
    </w:p>
    <w:p w:rsidR="009345ED" w:rsidRPr="009345ED" w:rsidRDefault="009345ED" w:rsidP="009345ED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RVP</w:t>
      </w:r>
    </w:p>
    <w:p w:rsidR="009345ED" w:rsidRPr="009345ED" w:rsidRDefault="009345ED" w:rsidP="009345ED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tematický okruh</w:t>
      </w:r>
    </w:p>
    <w:p w:rsidR="002E0F4D" w:rsidRPr="009345ED" w:rsidRDefault="002E0F4D" w:rsidP="009345ED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doporučený věk žáků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4</w:t>
      </w:r>
      <w:r w:rsidR="002E0F4D" w:rsidRPr="009345ED">
        <w:rPr>
          <w:b/>
          <w:color w:val="FF0000"/>
          <w:sz w:val="32"/>
          <w:szCs w:val="32"/>
          <w:u w:val="single"/>
        </w:rPr>
        <w:t>. Zacílení činnosti</w:t>
      </w:r>
    </w:p>
    <w:p w:rsidR="009345ED" w:rsidRPr="009345ED" w:rsidRDefault="002E0F4D" w:rsidP="009345ED">
      <w:pPr>
        <w:pStyle w:val="Odstavecseseznamem"/>
        <w:numPr>
          <w:ilvl w:val="0"/>
          <w:numId w:val="2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výukové cíle (kognitivní, psychom</w:t>
      </w:r>
      <w:r w:rsidR="009345ED" w:rsidRPr="009345ED">
        <w:rPr>
          <w:i/>
          <w:sz w:val="32"/>
          <w:szCs w:val="32"/>
        </w:rPr>
        <w:t>otorický, afektivní, sociální),</w:t>
      </w:r>
    </w:p>
    <w:p w:rsidR="009345ED" w:rsidRPr="009345ED" w:rsidRDefault="002E0F4D" w:rsidP="009345ED">
      <w:pPr>
        <w:pStyle w:val="Odstavecseseznamem"/>
        <w:numPr>
          <w:ilvl w:val="0"/>
          <w:numId w:val="2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rozvoj klíčových kompetencí (k učení, k řešení problémů, komunikativní, sociální a interpersonální, pracovní),</w:t>
      </w:r>
    </w:p>
    <w:p w:rsidR="002E0F4D" w:rsidRPr="009345ED" w:rsidRDefault="002E0F4D" w:rsidP="009345ED">
      <w:pPr>
        <w:pStyle w:val="Odstavecseseznamem"/>
        <w:numPr>
          <w:ilvl w:val="0"/>
          <w:numId w:val="2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mezipředmětové vztahy.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5</w:t>
      </w:r>
      <w:r w:rsidR="002E0F4D" w:rsidRPr="009345ED">
        <w:rPr>
          <w:b/>
          <w:color w:val="FF0000"/>
          <w:sz w:val="32"/>
          <w:szCs w:val="32"/>
          <w:u w:val="single"/>
        </w:rPr>
        <w:t>. Přípravná část výuky</w:t>
      </w:r>
    </w:p>
    <w:p w:rsidR="009345ED" w:rsidRPr="009345ED" w:rsidRDefault="009345E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v</w:t>
      </w:r>
      <w:r w:rsidR="002E0F4D" w:rsidRPr="009345ED">
        <w:rPr>
          <w:i/>
          <w:sz w:val="32"/>
          <w:szCs w:val="32"/>
        </w:rPr>
        <w:t xml:space="preserve">yučovací metody (monologické, názorně-demonstrační, </w:t>
      </w:r>
      <w:proofErr w:type="spellStart"/>
      <w:r w:rsidR="002E0F4D" w:rsidRPr="009345ED">
        <w:rPr>
          <w:i/>
          <w:sz w:val="32"/>
          <w:szCs w:val="32"/>
        </w:rPr>
        <w:t>dovednostně</w:t>
      </w:r>
      <w:proofErr w:type="spellEnd"/>
      <w:r w:rsidR="002E0F4D" w:rsidRPr="009345ED">
        <w:rPr>
          <w:i/>
          <w:sz w:val="32"/>
          <w:szCs w:val="32"/>
        </w:rPr>
        <w:t>-praktické, aktivizační</w:t>
      </w:r>
      <w:r w:rsidRPr="009345ED">
        <w:rPr>
          <w:i/>
          <w:sz w:val="32"/>
          <w:szCs w:val="32"/>
        </w:rPr>
        <w:t>)</w:t>
      </w:r>
    </w:p>
    <w:p w:rsidR="009345ED" w:rsidRPr="009345ED" w:rsidRDefault="002E0F4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organizační formy práce (hromadná, individuální</w:t>
      </w:r>
      <w:r w:rsidR="009345ED" w:rsidRPr="009345ED">
        <w:rPr>
          <w:i/>
          <w:sz w:val="32"/>
          <w:szCs w:val="32"/>
        </w:rPr>
        <w:t>),</w:t>
      </w:r>
    </w:p>
    <w:p w:rsidR="009345ED" w:rsidRPr="009345ED" w:rsidRDefault="002E0F4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be</w:t>
      </w:r>
      <w:r w:rsidR="009345ED" w:rsidRPr="009345ED">
        <w:rPr>
          <w:i/>
          <w:sz w:val="32"/>
          <w:szCs w:val="32"/>
        </w:rPr>
        <w:t>zpečnostní a hygienické pokyny</w:t>
      </w:r>
    </w:p>
    <w:p w:rsidR="009345ED" w:rsidRPr="009345ED" w:rsidRDefault="002E0F4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motivace a návaznost na žákovo poznání</w:t>
      </w:r>
    </w:p>
    <w:p w:rsidR="002E0F4D" w:rsidRPr="009345ED" w:rsidRDefault="009345E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otázky a úlohy pro žáky.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6. Pracovní postup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použitý materiál, nářadí, nástroje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popis pracovního postupu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metodické poznámky pro učitele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reflexe</w:t>
      </w:r>
    </w:p>
    <w:sectPr w:rsidR="009345ED" w:rsidRPr="009345ED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653"/>
    <w:multiLevelType w:val="hybridMultilevel"/>
    <w:tmpl w:val="27541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02959"/>
    <w:multiLevelType w:val="hybridMultilevel"/>
    <w:tmpl w:val="E38638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948574D"/>
    <w:multiLevelType w:val="hybridMultilevel"/>
    <w:tmpl w:val="FA6E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C5387"/>
    <w:multiLevelType w:val="hybridMultilevel"/>
    <w:tmpl w:val="1158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0F4D"/>
    <w:rsid w:val="00083D9E"/>
    <w:rsid w:val="001774CF"/>
    <w:rsid w:val="002E0F4D"/>
    <w:rsid w:val="008C248D"/>
    <w:rsid w:val="009345ED"/>
    <w:rsid w:val="00AD5983"/>
    <w:rsid w:val="00E9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48D"/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  <w:style w:type="paragraph" w:styleId="Odstavecseseznamem">
    <w:name w:val="List Paragraph"/>
    <w:basedOn w:val="Normln"/>
    <w:uiPriority w:val="34"/>
    <w:qFormat/>
    <w:rsid w:val="00934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2016-02-20T13:29:00Z</dcterms:created>
  <dcterms:modified xsi:type="dcterms:W3CDTF">2016-02-20T13:49:00Z</dcterms:modified>
</cp:coreProperties>
</file>