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05" w:rsidRDefault="008B5605">
      <w:pPr>
        <w:rPr>
          <w:b/>
        </w:rPr>
      </w:pPr>
      <w:r>
        <w:rPr>
          <w:b/>
        </w:rPr>
        <w:t>Opatření k nápravě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13"/>
        <w:gridCol w:w="3166"/>
        <w:gridCol w:w="3260"/>
      </w:tblGrid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3213" w:type="dxa"/>
          </w:tcPr>
          <w:p w:rsidR="008B5605" w:rsidRDefault="008B5605">
            <w:r>
              <w:rPr>
                <w:noProof/>
              </w:rPr>
              <w:pict>
                <v:line id="_x0000_s1037" style="position:absolute;z-index:251645440" from="226.75pt,34.95pt" to="226.95pt,47.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36" type="#_x0000_t116" style="position:absolute;margin-left:199.4pt;margin-top:11.35pt;width:54.9pt;height:22.7pt;z-index:251644416" o:allowincell="f">
                  <v:textbox style="mso-next-textbox:#_x0000_s1036" inset="1.5mm,.3mm,1.5mm,.3mm">
                    <w:txbxContent>
                      <w:p w:rsidR="008B5605" w:rsidRDefault="008B5605">
                        <w:pPr>
                          <w:spacing w:before="60"/>
                          <w:jc w:val="center"/>
                        </w:pPr>
                        <w:r>
                          <w:rPr>
                            <w:sz w:val="18"/>
                          </w:rPr>
                          <w:t>Začátek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/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13" w:type="dxa"/>
          </w:tcPr>
          <w:p w:rsidR="008B5605" w:rsidRDefault="008B5605">
            <w:r>
              <w:rPr>
                <w:noProof/>
              </w:rPr>
              <w:pict>
                <v:line id="_x0000_s1038" style="position:absolute;flip:x;z-index:251646464;mso-position-horizontal-relative:text;mso-position-vertical-relative:text" from="227pt,41.1pt" to="227pt,56.7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9" type="#_x0000_t109" style="position:absolute;margin-left:184.35pt;margin-top:7.1pt;width:85.05pt;height:34pt;z-index:251647488;mso-position-horizontal-relative:text;mso-position-vertical-relative:text" o:allowincell="f">
                  <v:textbox style="mso-next-textbox:#_x0000_s1039" inset="1.5mm,.3mm,1.5mm,.3mm">
                    <w:txbxContent>
                      <w:p w:rsidR="008B5605" w:rsidRDefault="008B5605">
                        <w:pPr>
                          <w:spacing w:before="60"/>
                          <w:jc w:val="center"/>
                        </w:pPr>
                        <w:r>
                          <w:t>Informace</w:t>
                        </w:r>
                        <w:r>
                          <w:br/>
                          <w:t>o neshodě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>
            <w:pPr>
              <w:rPr>
                <w:b/>
                <w:sz w:val="20"/>
              </w:rPr>
            </w:pPr>
            <w:r>
              <w:t xml:space="preserve">  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13" w:type="dxa"/>
          </w:tcPr>
          <w:p w:rsidR="008B5605" w:rsidRDefault="008B5605">
            <w:pPr>
              <w:rPr>
                <w:noProof/>
              </w:rPr>
            </w:pPr>
            <w:r>
              <w:rPr>
                <w:noProof/>
              </w:rPr>
              <w:pict>
                <v:line id="_x0000_s1041" style="position:absolute;flip:x;z-index:251649536;mso-position-horizontal-relative:text;mso-position-vertical-relative:text" from="226.85pt,41.2pt" to="226.85pt,56.7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0" type="#_x0000_t109" style="position:absolute;margin-left:184.35pt;margin-top:7.1pt;width:85.05pt;height:34pt;z-index:251648512;mso-position-horizontal-relative:text;mso-position-vertical-relative:text" o:allowincell="f">
                  <v:textbox style="mso-next-textbox:#_x0000_s1040" inset="1.5mm,.3mm,1.5mm,.3mm">
                    <w:txbxContent>
                      <w:p w:rsidR="008B5605" w:rsidRDefault="008B5605">
                        <w:pPr>
                          <w:spacing w:before="60"/>
                          <w:jc w:val="center"/>
                        </w:pPr>
                        <w:r>
                          <w:t>Posouzení</w:t>
                        </w:r>
                        <w:r>
                          <w:br/>
                          <w:t>neshody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2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3213" w:type="dxa"/>
          </w:tcPr>
          <w:p w:rsidR="008B5605" w:rsidRDefault="008B5605">
            <w:pPr>
              <w:spacing w:before="60"/>
              <w:rPr>
                <w:b/>
                <w:noProof/>
                <w:sz w:val="20"/>
              </w:rPr>
            </w:pPr>
            <w:r>
              <w:rPr>
                <w:noProof/>
              </w:rPr>
              <w:pict>
                <v:line id="_x0000_s1061" style="position:absolute;z-index:251670016;mso-position-horizontal-relative:text;mso-position-vertical-relative:text" from="85.95pt,47.45pt" to="86pt,410.9pt" o:allowincell="f"/>
              </w:pict>
            </w:r>
            <w:r>
              <w:rPr>
                <w:noProof/>
              </w:rPr>
              <w:pict>
                <v:line id="_x0000_s1056" style="position:absolute;z-index:251664896;mso-position-horizontal-relative:text;mso-position-vertical-relative:text" from="226.7pt,55.4pt" to="226.7pt,68.1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58" type="#_x0000_t109" style="position:absolute;margin-left:43.2pt;margin-top:13.45pt;width:85.05pt;height:34pt;z-index:251666944;mso-position-horizontal-relative:text;mso-position-vertical-relative:text" o:allowincell="f">
                  <v:textbox style="mso-next-textbox:#_x0000_s1058" inset="1.5mm,.3mm,1.5mm,.3mm">
                    <w:txbxContent>
                      <w:p w:rsidR="008B5605" w:rsidRDefault="008B5605">
                        <w:pPr>
                          <w:spacing w:before="60"/>
                          <w:jc w:val="center"/>
                        </w:pPr>
                        <w:r>
                          <w:t>Vypořádání</w:t>
                        </w:r>
                        <w:r>
                          <w:br/>
                          <w:t>neshody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57" style="position:absolute;flip:x;z-index:251665920;mso-position-horizontal-relative:text;mso-position-vertical-relative:text" from="128.7pt,30.45pt" to="183.8pt,30.4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55" type="#_x0000_t110" style="position:absolute;margin-left:184.3pt;margin-top:5.65pt;width:85.05pt;height:49.6pt;z-index:251663872;mso-position-horizontal-relative:text;mso-position-vertical-relative:text" o:allowincell="f">
                  <v:textbox style="mso-next-textbox:#_x0000_s1055" inset="0,0,0,0">
                    <w:txbxContent>
                      <w:p w:rsidR="008B5605" w:rsidRDefault="008B5605">
                        <w:pPr>
                          <w:pStyle w:val="Zkladntext3"/>
                          <w:spacing w:before="0"/>
                        </w:pPr>
                        <w:r>
                          <w:rPr>
                            <w:sz w:val="16"/>
                          </w:rPr>
                          <w:t>Opatření k nápravě</w:t>
                        </w:r>
                        <w:r>
                          <w:t>?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t xml:space="preserve">           </w:t>
            </w:r>
            <w:r>
              <w:rPr>
                <w:b/>
                <w:noProof/>
                <w:sz w:val="20"/>
              </w:rPr>
              <w:t>4</w:t>
            </w:r>
          </w:p>
        </w:tc>
        <w:tc>
          <w:tcPr>
            <w:tcW w:w="3166" w:type="dxa"/>
          </w:tcPr>
          <w:p w:rsidR="008B5605" w:rsidRDefault="008B5605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3</w:t>
            </w:r>
          </w:p>
          <w:p w:rsidR="008B5605" w:rsidRDefault="008B5605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ne</w:t>
            </w:r>
          </w:p>
          <w:p w:rsidR="008B5605" w:rsidRDefault="008B5605">
            <w:pPr>
              <w:spacing w:before="120"/>
              <w:rPr>
                <w:b/>
                <w:sz w:val="20"/>
              </w:rPr>
            </w:pPr>
          </w:p>
          <w:p w:rsidR="008B5605" w:rsidRDefault="008B560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ano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13" w:type="dxa"/>
          </w:tcPr>
          <w:p w:rsidR="008B5605" w:rsidRDefault="008B5605">
            <w:pPr>
              <w:rPr>
                <w:noProof/>
              </w:rPr>
            </w:pPr>
            <w:r>
              <w:rPr>
                <w:noProof/>
              </w:rPr>
              <w:pict>
                <v:line id="_x0000_s1043" style="position:absolute;z-index:251651584;mso-position-horizontal-relative:text;mso-position-vertical-relative:text" from="226.7pt,41.5pt" to="226.7pt,57.1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2" type="#_x0000_t109" style="position:absolute;margin-left:184.3pt;margin-top:7.1pt;width:85.05pt;height:34pt;z-index:251650560;mso-position-horizontal-relative:text;mso-position-vertical-relative:text" o:allowincell="f">
                  <v:textbox style="mso-next-textbox:#_x0000_s1042" inset=".5mm,.3mm,.5mm,.3mm">
                    <w:txbxContent>
                      <w:p w:rsidR="008B5605" w:rsidRDefault="008B5605">
                        <w:pPr>
                          <w:pStyle w:val="Zkladntext2"/>
                        </w:pPr>
                        <w:r>
                          <w:t>Určení řešitele návrhu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>
            <w:pPr>
              <w:rPr>
                <w:b/>
                <w:sz w:val="20"/>
              </w:rPr>
            </w:pPr>
            <w:r>
              <w:rPr>
                <w:b/>
              </w:rPr>
              <w:t xml:space="preserve">  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13" w:type="dxa"/>
          </w:tcPr>
          <w:p w:rsidR="008B5605" w:rsidRDefault="008B5605">
            <w:pPr>
              <w:rPr>
                <w:noProof/>
              </w:rPr>
            </w:pPr>
            <w:r>
              <w:rPr>
                <w:noProof/>
              </w:rPr>
              <w:pict>
                <v:line id="_x0000_s1052" style="position:absolute;z-index:251660800;mso-position-horizontal-relative:text;mso-position-vertical-relative:text" from="227pt,40.7pt" to="227pt,56.3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51" type="#_x0000_t109" style="position:absolute;margin-left:184.3pt;margin-top:7.1pt;width:85.05pt;height:34pt;z-index:251659776;mso-position-horizontal-relative:text;mso-position-vertical-relative:text" o:allowincell="f">
                  <v:textbox style="mso-next-textbox:#_x0000_s1051" inset="1.5mm,.3mm,1.5mm,.3mm">
                    <w:txbxContent>
                      <w:p w:rsidR="008B5605" w:rsidRDefault="008B5605">
                        <w:pPr>
                          <w:spacing w:before="60"/>
                          <w:jc w:val="center"/>
                        </w:pPr>
                        <w:r>
                          <w:t>Analýza příčin neshody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>
            <w:pPr>
              <w:rPr>
                <w:b/>
                <w:sz w:val="20"/>
              </w:rPr>
            </w:pPr>
            <w:r>
              <w:rPr>
                <w:b/>
              </w:rPr>
              <w:t xml:space="preserve">   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13" w:type="dxa"/>
          </w:tcPr>
          <w:p w:rsidR="008B5605" w:rsidRDefault="008B5605">
            <w:pPr>
              <w:rPr>
                <w:noProof/>
              </w:rPr>
            </w:pPr>
            <w:r>
              <w:rPr>
                <w:noProof/>
              </w:rPr>
              <w:pict>
                <v:line id="_x0000_s1054" style="position:absolute;z-index:251662848;mso-position-horizontal-relative:text;mso-position-vertical-relative:text" from="227pt,41.1pt" to="227pt,56.7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53" type="#_x0000_t109" style="position:absolute;margin-left:184.3pt;margin-top:7.1pt;width:85.05pt;height:34pt;z-index:251661824;mso-position-horizontal-relative:text;mso-position-vertical-relative:text" o:allowincell="f">
                  <v:textbox style="mso-next-textbox:#_x0000_s1053" inset="1.5mm,.3mm,1.5mm,.3mm">
                    <w:txbxContent>
                      <w:p w:rsidR="008B5605" w:rsidRDefault="008B5605">
                        <w:pPr>
                          <w:pStyle w:val="Zkladntext2"/>
                        </w:pPr>
                        <w:r>
                          <w:t>Návrh</w:t>
                        </w:r>
                        <w:r>
                          <w:br/>
                          <w:t xml:space="preserve">opatření 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>
            <w:pPr>
              <w:rPr>
                <w:b/>
                <w:sz w:val="20"/>
              </w:rPr>
            </w:pPr>
            <w:r>
              <w:rPr>
                <w:b/>
              </w:rPr>
              <w:t xml:space="preserve">   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13" w:type="dxa"/>
          </w:tcPr>
          <w:p w:rsidR="008B5605" w:rsidRDefault="008B5605">
            <w:pPr>
              <w:rPr>
                <w:noProof/>
              </w:rPr>
            </w:pPr>
            <w:r>
              <w:rPr>
                <w:noProof/>
              </w:rPr>
              <w:pict>
                <v:line id="_x0000_s1045" style="position:absolute;z-index:251653632;mso-position-horizontal-relative:text;mso-position-vertical-relative:text" from="227pt,40.9pt" to="227pt,56.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4" type="#_x0000_t109" style="position:absolute;margin-left:184.3pt;margin-top:7.1pt;width:85.05pt;height:34pt;z-index:251652608;mso-position-horizontal-relative:text;mso-position-vertical-relative:text" o:allowincell="f">
                  <v:textbox style="mso-next-textbox:#_x0000_s1044" inset="1.5mm,.3mm,1.5mm,.3mm">
                    <w:txbxContent>
                      <w:p w:rsidR="008B5605" w:rsidRDefault="008B5605">
                        <w:pPr>
                          <w:pStyle w:val="Zkladntext2"/>
                        </w:pPr>
                        <w:r>
                          <w:t xml:space="preserve">Schválení </w:t>
                        </w:r>
                        <w:r>
                          <w:br/>
                          <w:t>n</w:t>
                        </w:r>
                        <w:r>
                          <w:t>á</w:t>
                        </w:r>
                        <w:r>
                          <w:t>vrhu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>
            <w:pPr>
              <w:rPr>
                <w:b/>
                <w:sz w:val="20"/>
              </w:rPr>
            </w:pPr>
            <w:r>
              <w:rPr>
                <w:b/>
              </w:rPr>
              <w:t xml:space="preserve">   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13" w:type="dxa"/>
          </w:tcPr>
          <w:p w:rsidR="008B5605" w:rsidRDefault="008B5605">
            <w:pPr>
              <w:rPr>
                <w:noProof/>
              </w:rPr>
            </w:pPr>
            <w:r>
              <w:rPr>
                <w:noProof/>
              </w:rPr>
              <w:pict>
                <v:line id="_x0000_s1047" style="position:absolute;z-index:251655680;mso-position-horizontal-relative:text;mso-position-vertical-relative:text" from="226.85pt,41.1pt" to="226.85pt,56.7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6" type="#_x0000_t109" style="position:absolute;margin-left:184.3pt;margin-top:7.1pt;width:85.05pt;height:34pt;z-index:251654656;mso-position-horizontal-relative:text;mso-position-vertical-relative:text" o:allowincell="f">
                  <v:textbox style="mso-next-textbox:#_x0000_s1046" inset="1.5mm,.3mm,1.5mm,.3mm">
                    <w:txbxContent>
                      <w:p w:rsidR="008B5605" w:rsidRDefault="008B5605">
                        <w:pPr>
                          <w:spacing w:before="60"/>
                          <w:jc w:val="center"/>
                        </w:pPr>
                        <w:r>
                          <w:t>Realizace</w:t>
                        </w:r>
                        <w:r>
                          <w:br/>
                          <w:t>opatření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>
            <w:pPr>
              <w:rPr>
                <w:b/>
                <w:sz w:val="20"/>
              </w:rPr>
            </w:pPr>
            <w:r>
              <w:rPr>
                <w:b/>
              </w:rPr>
              <w:t xml:space="preserve">   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13" w:type="dxa"/>
          </w:tcPr>
          <w:p w:rsidR="008B5605" w:rsidRDefault="008B5605">
            <w:pPr>
              <w:rPr>
                <w:noProof/>
              </w:rPr>
            </w:pPr>
            <w:r>
              <w:rPr>
                <w:noProof/>
              </w:rPr>
              <w:pict>
                <v:line id="_x0000_s1049" style="position:absolute;z-index:251657728;mso-position-horizontal-relative:text;mso-position-vertical-relative:text" from="226.85pt,41.15pt" to="226.85pt,56.7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8" type="#_x0000_t109" style="position:absolute;margin-left:184.3pt;margin-top:7.1pt;width:85.05pt;height:34pt;z-index:251656704;mso-position-horizontal-relative:text;mso-position-vertical-relative:text" o:allowincell="f">
                  <v:textbox style="mso-next-textbox:#_x0000_s1048" inset="1.5mm,.3mm,1.5mm,.3mm">
                    <w:txbxContent>
                      <w:p w:rsidR="008B5605" w:rsidRDefault="008B5605">
                        <w:pPr>
                          <w:pStyle w:val="Zkladntext2"/>
                        </w:pPr>
                        <w:r>
                          <w:t>Kontrola</w:t>
                        </w:r>
                        <w:r>
                          <w:br/>
                          <w:t xml:space="preserve">opatření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>
            <w:pPr>
              <w:rPr>
                <w:b/>
                <w:sz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</w:rPr>
              <w:t>10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3213" w:type="dxa"/>
          </w:tcPr>
          <w:p w:rsidR="008B5605" w:rsidRDefault="008B5605">
            <w:pPr>
              <w:rPr>
                <w:noProof/>
              </w:rPr>
            </w:pPr>
            <w:r>
              <w:rPr>
                <w:noProof/>
              </w:rPr>
              <w:pict>
                <v:line id="_x0000_s1060" style="position:absolute;z-index:251668992;mso-position-horizontal-relative:text;mso-position-vertical-relative:text" from="226.85pt,41.15pt" to="226.85pt,56.7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59" type="#_x0000_t109" style="position:absolute;margin-left:184.3pt;margin-top:7.1pt;width:85.05pt;height:34pt;z-index:251667968;mso-position-horizontal-relative:text;mso-position-vertical-relative:text" o:allowincell="f">
                  <v:textbox style="mso-next-textbox:#_x0000_s1059" inset="1.5mm,.3mm,1.5mm,.3mm">
                    <w:txbxContent>
                      <w:p w:rsidR="008B5605" w:rsidRDefault="008B5605">
                        <w:pPr>
                          <w:pStyle w:val="Zkladntext2"/>
                        </w:pPr>
                        <w:r>
                          <w:t>Vyhodnocení</w:t>
                        </w:r>
                        <w:r>
                          <w:br/>
                          <w:t>účinnosti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>
            <w:pPr>
              <w:rPr>
                <w:b/>
                <w:sz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3260" w:type="dxa"/>
          </w:tcPr>
          <w:p w:rsidR="008B5605" w:rsidRDefault="008B5605"/>
        </w:tc>
      </w:tr>
      <w:tr w:rsidR="008B5605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3213" w:type="dxa"/>
          </w:tcPr>
          <w:p w:rsidR="008B5605" w:rsidRDefault="008B5605">
            <w:r>
              <w:rPr>
                <w:noProof/>
              </w:rPr>
              <w:pict>
                <v:line id="_x0000_s1062" style="position:absolute;z-index:251671040;mso-position-horizontal-relative:text;mso-position-vertical-relative:text" from="85.95pt,-.05pt" to="227.7pt,-.0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50" type="#_x0000_t116" style="position:absolute;margin-left:199.4pt;margin-top:7.1pt;width:54.9pt;height:22.7pt;z-index:251658752;mso-position-horizontal-relative:text;mso-position-vertical-relative:text" o:allowincell="f">
                  <v:textbox style="mso-next-textbox:#_x0000_s1050" inset="1.5mm,.3mm,1.5mm,.3mm">
                    <w:txbxContent>
                      <w:p w:rsidR="008B5605" w:rsidRDefault="008B5605">
                        <w:pPr>
                          <w:spacing w:before="60"/>
                          <w:jc w:val="center"/>
                        </w:pPr>
                        <w:r>
                          <w:rPr>
                            <w:sz w:val="18"/>
                          </w:rPr>
                          <w:t>Konec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8B5605" w:rsidRDefault="008B5605"/>
        </w:tc>
        <w:tc>
          <w:tcPr>
            <w:tcW w:w="3260" w:type="dxa"/>
          </w:tcPr>
          <w:p w:rsidR="008B5605" w:rsidRDefault="008B5605"/>
        </w:tc>
      </w:tr>
    </w:tbl>
    <w:p w:rsidR="008B5605" w:rsidRDefault="008B5605"/>
    <w:p w:rsidR="008B5605" w:rsidRDefault="008B5605"/>
    <w:p w:rsidR="008B5605" w:rsidRDefault="008B5605"/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0"/>
        <w:gridCol w:w="1352"/>
        <w:gridCol w:w="4659"/>
        <w:gridCol w:w="1418"/>
        <w:gridCol w:w="1275"/>
      </w:tblGrid>
      <w:tr w:rsidR="008B5605">
        <w:tblPrEx>
          <w:tblCellMar>
            <w:top w:w="0" w:type="dxa"/>
            <w:bottom w:w="0" w:type="dxa"/>
          </w:tblCellMar>
        </w:tblPrEx>
        <w:trPr>
          <w:trHeight w:val="544"/>
          <w:tblHeader/>
        </w:trPr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:rsidR="008B5605" w:rsidRDefault="008B5605">
            <w:pPr>
              <w:pStyle w:val="Nadpis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Krok</w:t>
            </w:r>
          </w:p>
        </w:tc>
        <w:tc>
          <w:tcPr>
            <w:tcW w:w="1352" w:type="dxa"/>
            <w:tcBorders>
              <w:bottom w:val="double" w:sz="4" w:space="0" w:color="auto"/>
            </w:tcBorders>
            <w:vAlign w:val="center"/>
          </w:tcPr>
          <w:p w:rsidR="008B5605" w:rsidRDefault="008B560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Vstup</w:t>
            </w:r>
          </w:p>
        </w:tc>
        <w:tc>
          <w:tcPr>
            <w:tcW w:w="4659" w:type="dxa"/>
            <w:tcBorders>
              <w:bottom w:val="double" w:sz="4" w:space="0" w:color="auto"/>
            </w:tcBorders>
            <w:vAlign w:val="center"/>
          </w:tcPr>
          <w:p w:rsidR="008B5605" w:rsidRDefault="008B5605">
            <w:pPr>
              <w:pStyle w:val="Nadpis2"/>
              <w:jc w:val="center"/>
              <w:rPr>
                <w:sz w:val="20"/>
              </w:rPr>
            </w:pPr>
            <w:r>
              <w:rPr>
                <w:sz w:val="20"/>
              </w:rPr>
              <w:t>Činnost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8B5605" w:rsidRDefault="008B560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Odpovídá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8B5605" w:rsidRDefault="008B560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Výstup</w:t>
            </w: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rPr>
                <w:sz w:val="20"/>
              </w:rPr>
            </w:pPr>
          </w:p>
        </w:tc>
        <w:tc>
          <w:tcPr>
            <w:tcW w:w="4659" w:type="dxa"/>
          </w:tcPr>
          <w:p w:rsidR="008B5605" w:rsidRDefault="008B5605">
            <w:pPr>
              <w:spacing w:before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Pracovník informuje obvyklým způsobem komun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kace svého vedoucího a MVV o vzniklé neshodě</w:t>
            </w:r>
            <w:r>
              <w:rPr>
                <w:i/>
                <w:sz w:val="20"/>
              </w:rPr>
              <w:t>.</w:t>
            </w: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pracovník </w:t>
            </w:r>
            <w:r>
              <w:rPr>
                <w:sz w:val="20"/>
              </w:rPr>
              <w:br/>
              <w:t>organizace</w:t>
            </w:r>
          </w:p>
        </w:tc>
        <w:tc>
          <w:tcPr>
            <w:tcW w:w="1275" w:type="dxa"/>
          </w:tcPr>
          <w:p w:rsidR="008B5605" w:rsidRDefault="008B5605">
            <w:pPr>
              <w:spacing w:before="120"/>
              <w:rPr>
                <w:sz w:val="20"/>
              </w:rPr>
            </w:pP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rPr>
                <w:sz w:val="20"/>
              </w:rPr>
            </w:pPr>
          </w:p>
        </w:tc>
        <w:tc>
          <w:tcPr>
            <w:tcW w:w="4659" w:type="dxa"/>
          </w:tcPr>
          <w:p w:rsidR="008B5605" w:rsidRDefault="008B5605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Každá neshoda se posuzuje podle možného d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padu </w:t>
            </w:r>
            <w:proofErr w:type="gramStart"/>
            <w:r>
              <w:rPr>
                <w:sz w:val="20"/>
              </w:rPr>
              <w:t>na</w:t>
            </w:r>
            <w:proofErr w:type="gramEnd"/>
            <w:r>
              <w:rPr>
                <w:sz w:val="20"/>
              </w:rPr>
              <w:t>:</w:t>
            </w:r>
          </w:p>
          <w:p w:rsidR="008B5605" w:rsidRDefault="008B5605">
            <w:pPr>
              <w:numPr>
                <w:ilvl w:val="0"/>
                <w:numId w:val="7"/>
              </w:numPr>
              <w:ind w:left="568" w:hanging="284"/>
              <w:jc w:val="both"/>
              <w:rPr>
                <w:sz w:val="20"/>
              </w:rPr>
            </w:pPr>
            <w:r>
              <w:rPr>
                <w:sz w:val="20"/>
              </w:rPr>
              <w:t>náklady</w:t>
            </w:r>
          </w:p>
          <w:p w:rsidR="008B5605" w:rsidRDefault="008B5605">
            <w:pPr>
              <w:numPr>
                <w:ilvl w:val="0"/>
                <w:numId w:val="7"/>
              </w:numPr>
              <w:ind w:left="568" w:hanging="284"/>
              <w:jc w:val="both"/>
              <w:rPr>
                <w:sz w:val="20"/>
              </w:rPr>
            </w:pPr>
            <w:r>
              <w:rPr>
                <w:sz w:val="20"/>
              </w:rPr>
              <w:t>užitné vlastnosti</w:t>
            </w:r>
          </w:p>
          <w:p w:rsidR="008B5605" w:rsidRDefault="008B5605">
            <w:pPr>
              <w:numPr>
                <w:ilvl w:val="0"/>
                <w:numId w:val="7"/>
              </w:numPr>
              <w:ind w:left="568" w:hanging="284"/>
              <w:jc w:val="both"/>
              <w:rPr>
                <w:sz w:val="20"/>
              </w:rPr>
            </w:pPr>
            <w:r>
              <w:rPr>
                <w:sz w:val="20"/>
              </w:rPr>
              <w:t>spolehlivost</w:t>
            </w:r>
          </w:p>
          <w:p w:rsidR="008B5605" w:rsidRDefault="008B5605">
            <w:pPr>
              <w:numPr>
                <w:ilvl w:val="0"/>
                <w:numId w:val="7"/>
              </w:numPr>
              <w:ind w:left="568" w:hanging="284"/>
              <w:jc w:val="both"/>
              <w:rPr>
                <w:sz w:val="20"/>
              </w:rPr>
            </w:pPr>
            <w:r>
              <w:rPr>
                <w:sz w:val="20"/>
              </w:rPr>
              <w:t>spokojenost zákazníka, apod.</w:t>
            </w:r>
          </w:p>
          <w:p w:rsidR="008B5605" w:rsidRDefault="008B5605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Neshody nevyžadující přijetí </w:t>
            </w:r>
            <w:r>
              <w:rPr>
                <w:i/>
                <w:sz w:val="20"/>
              </w:rPr>
              <w:t>Opatření k nápravě</w:t>
            </w:r>
            <w:r>
              <w:rPr>
                <w:sz w:val="20"/>
              </w:rPr>
              <w:t xml:space="preserve"> jsou odstraněny, zaznamenávány a periodicky se provádí jejich analýza jako podklad pro preventivní opatř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ní.</w:t>
            </w: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odpovědný pracovník dle typu n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shody</w:t>
            </w:r>
          </w:p>
        </w:tc>
        <w:tc>
          <w:tcPr>
            <w:tcW w:w="1275" w:type="dxa"/>
            <w:tcBorders>
              <w:bottom w:val="nil"/>
            </w:tcBorders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16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rPr>
                <w:sz w:val="20"/>
              </w:rPr>
            </w:pPr>
          </w:p>
        </w:tc>
        <w:tc>
          <w:tcPr>
            <w:tcW w:w="4659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Bez komentáře.</w:t>
            </w:r>
          </w:p>
        </w:tc>
        <w:tc>
          <w:tcPr>
            <w:tcW w:w="1418" w:type="dxa"/>
            <w:tcBorders>
              <w:right w:val="nil"/>
            </w:tcBorders>
          </w:tcPr>
          <w:p w:rsidR="008B5605" w:rsidRDefault="008B5605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odpovědný pracovník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05" w:rsidRDefault="008B5605">
            <w:pPr>
              <w:spacing w:before="120"/>
              <w:rPr>
                <w:sz w:val="20"/>
              </w:rPr>
            </w:pP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rPr>
                <w:sz w:val="20"/>
              </w:rPr>
            </w:pPr>
          </w:p>
        </w:tc>
        <w:tc>
          <w:tcPr>
            <w:tcW w:w="4659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Sepsání záznamu a vypořádání neshody.</w:t>
            </w: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odpovědný pracovník, MVV</w:t>
            </w:r>
          </w:p>
        </w:tc>
        <w:tc>
          <w:tcPr>
            <w:tcW w:w="1275" w:type="dxa"/>
            <w:tcBorders>
              <w:top w:val="nil"/>
            </w:tcBorders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16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rPr>
                <w:sz w:val="20"/>
              </w:rPr>
            </w:pPr>
          </w:p>
        </w:tc>
        <w:tc>
          <w:tcPr>
            <w:tcW w:w="4659" w:type="dxa"/>
          </w:tcPr>
          <w:p w:rsidR="008B5605" w:rsidRDefault="008B5605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Řešitel návrhu </w:t>
            </w:r>
            <w:r>
              <w:rPr>
                <w:i/>
                <w:sz w:val="20"/>
              </w:rPr>
              <w:t>Opatření k nápravě</w:t>
            </w:r>
            <w:r>
              <w:rPr>
                <w:sz w:val="20"/>
              </w:rPr>
              <w:t xml:space="preserve"> je určen podle charakteru neshody.</w:t>
            </w:r>
          </w:p>
          <w:p w:rsidR="008B5605" w:rsidRDefault="008B5605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V případě řešení složitých problémů a neshod m</w:t>
            </w:r>
            <w:r>
              <w:rPr>
                <w:sz w:val="20"/>
              </w:rPr>
              <w:t>ů</w:t>
            </w:r>
            <w:r>
              <w:rPr>
                <w:sz w:val="20"/>
              </w:rPr>
              <w:t>že odpovědný pracovník jmenovat tým odborníků.</w:t>
            </w: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odpovědný pracovník, MVV</w:t>
            </w:r>
          </w:p>
        </w:tc>
        <w:tc>
          <w:tcPr>
            <w:tcW w:w="1275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20"/>
              </w:rPr>
            </w:pPr>
            <w:r>
              <w:rPr>
                <w:sz w:val="16"/>
              </w:rPr>
              <w:t xml:space="preserve">Záznam o neshodě / opatření k nápravě </w:t>
            </w: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rPr>
                <w:sz w:val="20"/>
              </w:rPr>
            </w:pPr>
          </w:p>
        </w:tc>
        <w:tc>
          <w:tcPr>
            <w:tcW w:w="4659" w:type="dxa"/>
          </w:tcPr>
          <w:p w:rsidR="008B5605" w:rsidRDefault="008B5605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Obecně mezi možné příčiny neshod v rámci sy</w:t>
            </w:r>
            <w:r>
              <w:rPr>
                <w:sz w:val="20"/>
              </w:rPr>
              <w:t>s</w:t>
            </w:r>
            <w:r>
              <w:rPr>
                <w:sz w:val="20"/>
              </w:rPr>
              <w:t>tému jakosti patří: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neshody vstupů do procesů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nevhodné zařízení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nepřiměřená nebo neexistující dok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mentace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nesoulad s dokumentací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špatné plánování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nedostatečné školení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nevhodné pracovní podmínky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nepřiměřené zdroje (lidské nebo mater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ální).</w:t>
            </w:r>
          </w:p>
          <w:p w:rsidR="008B5605" w:rsidRDefault="008B5605">
            <w:pPr>
              <w:jc w:val="both"/>
              <w:rPr>
                <w:sz w:val="20"/>
              </w:rPr>
            </w:pPr>
            <w:r>
              <w:rPr>
                <w:sz w:val="20"/>
              </w:rPr>
              <w:t>V případě, že se zjistí více možných příčin nesh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dy je nutno určit základní příčinu. </w:t>
            </w:r>
          </w:p>
          <w:p w:rsidR="008B5605" w:rsidRDefault="008B5605">
            <w:pPr>
              <w:jc w:val="both"/>
              <w:rPr>
                <w:sz w:val="20"/>
              </w:rPr>
            </w:pPr>
            <w:r>
              <w:rPr>
                <w:sz w:val="20"/>
              </w:rPr>
              <w:t>Při analýze lze využít statistické metody a nástroje (v souladu s tím, co je zavedeno ve fi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mě):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brainstorming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diagram příčin a následků</w:t>
            </w:r>
          </w:p>
          <w:p w:rsidR="008B5605" w:rsidRDefault="008B5605">
            <w:pPr>
              <w:numPr>
                <w:ilvl w:val="0"/>
                <w:numId w:val="7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analýza rizik</w:t>
            </w:r>
          </w:p>
          <w:p w:rsidR="008B5605" w:rsidRDefault="008B5605">
            <w:pPr>
              <w:numPr>
                <w:ilvl w:val="0"/>
                <w:numId w:val="7"/>
              </w:numPr>
              <w:spacing w:after="120"/>
              <w:ind w:left="568" w:hanging="284"/>
              <w:jc w:val="both"/>
              <w:rPr>
                <w:sz w:val="20"/>
              </w:rPr>
            </w:pPr>
            <w:r>
              <w:rPr>
                <w:sz w:val="20"/>
              </w:rPr>
              <w:t>Paretův diagram, apod.</w:t>
            </w: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řešitel</w:t>
            </w:r>
            <w:r>
              <w:rPr>
                <w:sz w:val="20"/>
              </w:rPr>
              <w:br/>
            </w:r>
            <w:r>
              <w:rPr>
                <w:i/>
                <w:sz w:val="20"/>
              </w:rPr>
              <w:t>Opatření k nápravě</w:t>
            </w:r>
          </w:p>
        </w:tc>
        <w:tc>
          <w:tcPr>
            <w:tcW w:w="1275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20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20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  <w:tc>
          <w:tcPr>
            <w:tcW w:w="4659" w:type="dxa"/>
          </w:tcPr>
          <w:p w:rsidR="008B5605" w:rsidRDefault="008B5605">
            <w:pPr>
              <w:spacing w:before="120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Opatření k nápravě</w:t>
            </w:r>
            <w:r>
              <w:rPr>
                <w:sz w:val="20"/>
              </w:rPr>
              <w:t xml:space="preserve"> je nutno navrhnout v míře o</w:t>
            </w:r>
            <w:r>
              <w:rPr>
                <w:sz w:val="20"/>
              </w:rPr>
              <w:t>d</w:t>
            </w:r>
            <w:r>
              <w:rPr>
                <w:sz w:val="20"/>
              </w:rPr>
              <w:t>povídající závažnosti neshody s cílem zabránit j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jímu opak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 xml:space="preserve">vání. </w:t>
            </w:r>
          </w:p>
          <w:p w:rsidR="008B5605" w:rsidRDefault="008B5605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V případě nutnosti se vypracuje věcný a časový plán realizace </w:t>
            </w:r>
            <w:r>
              <w:rPr>
                <w:i/>
                <w:sz w:val="20"/>
              </w:rPr>
              <w:t>Opatření k nápravě</w:t>
            </w:r>
            <w:r>
              <w:rPr>
                <w:sz w:val="20"/>
              </w:rPr>
              <w:t>.</w:t>
            </w:r>
          </w:p>
          <w:p w:rsidR="008B5605" w:rsidRDefault="008B5605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řešitel </w:t>
            </w:r>
          </w:p>
          <w:p w:rsidR="008B5605" w:rsidRDefault="008B5605">
            <w:pPr>
              <w:rPr>
                <w:sz w:val="20"/>
              </w:rPr>
            </w:pPr>
            <w:r>
              <w:rPr>
                <w:i/>
                <w:sz w:val="20"/>
              </w:rPr>
              <w:t>Opatření k nápravě</w:t>
            </w:r>
          </w:p>
        </w:tc>
        <w:tc>
          <w:tcPr>
            <w:tcW w:w="1275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20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20"/>
              </w:rPr>
            </w:pPr>
            <w:r>
              <w:rPr>
                <w:sz w:val="16"/>
              </w:rPr>
              <w:t xml:space="preserve">Záznam </w:t>
            </w:r>
            <w:r>
              <w:rPr>
                <w:sz w:val="16"/>
              </w:rPr>
              <w:lastRenderedPageBreak/>
              <w:t xml:space="preserve">o neshodě / opatření k nápravě </w:t>
            </w:r>
          </w:p>
        </w:tc>
        <w:tc>
          <w:tcPr>
            <w:tcW w:w="4659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Schválení předloženého návrhu na </w:t>
            </w:r>
            <w:r>
              <w:rPr>
                <w:i/>
                <w:sz w:val="20"/>
              </w:rPr>
              <w:t>Opatření k n</w:t>
            </w:r>
            <w:r>
              <w:rPr>
                <w:i/>
                <w:sz w:val="20"/>
              </w:rPr>
              <w:t>á</w:t>
            </w:r>
            <w:r>
              <w:rPr>
                <w:i/>
                <w:sz w:val="20"/>
              </w:rPr>
              <w:lastRenderedPageBreak/>
              <w:t xml:space="preserve">pravě </w:t>
            </w:r>
            <w:r>
              <w:rPr>
                <w:sz w:val="20"/>
              </w:rPr>
              <w:t>a určení</w:t>
            </w:r>
            <w:r w:rsidR="000B5F2F">
              <w:rPr>
                <w:sz w:val="20"/>
              </w:rPr>
              <w:t xml:space="preserve"> pracovníka odpovědného za </w:t>
            </w:r>
            <w:proofErr w:type="gramStart"/>
            <w:r w:rsidR="000B5F2F">
              <w:rPr>
                <w:sz w:val="20"/>
              </w:rPr>
              <w:t>je</w:t>
            </w:r>
            <w:proofErr w:type="gramEnd"/>
            <w:r w:rsidR="000B5F2F">
              <w:rPr>
                <w:sz w:val="20"/>
              </w:rPr>
              <w:t xml:space="preserve"> </w:t>
            </w:r>
            <w:r>
              <w:rPr>
                <w:sz w:val="20"/>
              </w:rPr>
              <w:t>re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lizaci .</w:t>
            </w:r>
          </w:p>
          <w:p w:rsidR="008B5605" w:rsidRDefault="008B5605">
            <w:pPr>
              <w:spacing w:before="60" w:after="120"/>
              <w:rPr>
                <w:sz w:val="20"/>
              </w:rPr>
            </w:pPr>
            <w:r>
              <w:rPr>
                <w:sz w:val="20"/>
              </w:rPr>
              <w:t xml:space="preserve">V případě neschválení návrhu na </w:t>
            </w:r>
            <w:r>
              <w:rPr>
                <w:i/>
                <w:sz w:val="20"/>
              </w:rPr>
              <w:t>Opatření k n</w:t>
            </w:r>
            <w:r>
              <w:rPr>
                <w:i/>
                <w:sz w:val="20"/>
              </w:rPr>
              <w:t>á</w:t>
            </w:r>
            <w:r>
              <w:rPr>
                <w:i/>
                <w:sz w:val="20"/>
              </w:rPr>
              <w:t xml:space="preserve">pravě </w:t>
            </w:r>
            <w:r>
              <w:rPr>
                <w:sz w:val="20"/>
              </w:rPr>
              <w:t>je nutno opětovně provést analýzu příčin a navrhnout jiné řešení (krok 6 a 7).</w:t>
            </w: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odpovědný </w:t>
            </w:r>
            <w:r>
              <w:rPr>
                <w:sz w:val="20"/>
              </w:rPr>
              <w:lastRenderedPageBreak/>
              <w:t>pracovník</w:t>
            </w:r>
          </w:p>
        </w:tc>
        <w:tc>
          <w:tcPr>
            <w:tcW w:w="1275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20"/>
              </w:rPr>
            </w:pPr>
            <w:r>
              <w:rPr>
                <w:sz w:val="16"/>
              </w:rPr>
              <w:lastRenderedPageBreak/>
              <w:t xml:space="preserve">Záznam </w:t>
            </w:r>
            <w:r>
              <w:rPr>
                <w:sz w:val="16"/>
              </w:rPr>
              <w:lastRenderedPageBreak/>
              <w:t xml:space="preserve">o neshodě / opatření k nápravě </w:t>
            </w: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5" w:hanging="215"/>
              <w:rPr>
                <w:sz w:val="20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  <w:tc>
          <w:tcPr>
            <w:tcW w:w="4659" w:type="dxa"/>
          </w:tcPr>
          <w:p w:rsidR="008B5605" w:rsidRDefault="008B5605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Při realizaci </w:t>
            </w:r>
            <w:r>
              <w:rPr>
                <w:i/>
                <w:sz w:val="20"/>
              </w:rPr>
              <w:t>Opatření k nápravě</w:t>
            </w:r>
            <w:r>
              <w:rPr>
                <w:sz w:val="20"/>
              </w:rPr>
              <w:t xml:space="preserve"> nutno provést okamžitou změnu příslušného dokumentu, kterého se konkrétní opatř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ní týká.</w:t>
            </w: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příslušný</w:t>
            </w:r>
            <w:r>
              <w:rPr>
                <w:sz w:val="20"/>
              </w:rPr>
              <w:br/>
              <w:t>vedoucí,</w:t>
            </w:r>
          </w:p>
          <w:p w:rsidR="008B5605" w:rsidRDefault="008B5605">
            <w:pPr>
              <w:rPr>
                <w:sz w:val="20"/>
              </w:rPr>
            </w:pPr>
            <w:r>
              <w:rPr>
                <w:sz w:val="20"/>
              </w:rPr>
              <w:t>příp. správce dokumentu, MVV</w:t>
            </w:r>
          </w:p>
        </w:tc>
        <w:tc>
          <w:tcPr>
            <w:tcW w:w="1275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20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16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  <w:tc>
          <w:tcPr>
            <w:tcW w:w="4659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Provádění kontrol v souladu s plánem. V případě neplnění realizace provádět potřebná opatření.</w:t>
            </w: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pracovník </w:t>
            </w:r>
            <w:r>
              <w:rPr>
                <w:sz w:val="20"/>
              </w:rPr>
              <w:br/>
              <w:t>pověřený</w:t>
            </w:r>
            <w:r>
              <w:rPr>
                <w:sz w:val="20"/>
              </w:rPr>
              <w:br/>
              <w:t>kontrolou</w:t>
            </w:r>
            <w:r>
              <w:rPr>
                <w:sz w:val="20"/>
              </w:rPr>
              <w:br/>
            </w:r>
            <w:r>
              <w:rPr>
                <w:i/>
                <w:sz w:val="20"/>
              </w:rPr>
              <w:t xml:space="preserve">Opatření k nápravě, </w:t>
            </w:r>
            <w:r>
              <w:rPr>
                <w:sz w:val="20"/>
              </w:rPr>
              <w:t>MVV</w:t>
            </w:r>
          </w:p>
        </w:tc>
        <w:tc>
          <w:tcPr>
            <w:tcW w:w="1275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16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</w:tr>
      <w:tr w:rsidR="008B5605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8B5605" w:rsidRDefault="008B5605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16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  <w:tc>
          <w:tcPr>
            <w:tcW w:w="4659" w:type="dxa"/>
          </w:tcPr>
          <w:p w:rsidR="008B5605" w:rsidRDefault="008B5605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Každé </w:t>
            </w:r>
            <w:r>
              <w:rPr>
                <w:i/>
                <w:sz w:val="20"/>
              </w:rPr>
              <w:t>Opatření k nápravě</w:t>
            </w:r>
            <w:r>
              <w:rPr>
                <w:sz w:val="20"/>
              </w:rPr>
              <w:t xml:space="preserve"> se musí po určité době vyhodnotit z hlediska jeho účinnosti zabránit op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 xml:space="preserve">kování vzniku neshody. </w:t>
            </w:r>
          </w:p>
          <w:p w:rsidR="008B5605" w:rsidRDefault="008B5605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Vyhodnocení </w:t>
            </w:r>
            <w:r>
              <w:rPr>
                <w:i/>
                <w:sz w:val="20"/>
              </w:rPr>
              <w:t>Opatření k nápravě</w:t>
            </w:r>
            <w:r>
              <w:rPr>
                <w:sz w:val="20"/>
              </w:rPr>
              <w:t xml:space="preserve"> se provádí min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málně jako podklad pro přezkoumání QMS ved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ním.</w:t>
            </w:r>
          </w:p>
          <w:p w:rsidR="008B5605" w:rsidRDefault="008B5605">
            <w:pPr>
              <w:spacing w:before="60"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V případě, že realizované </w:t>
            </w:r>
            <w:r>
              <w:rPr>
                <w:i/>
                <w:sz w:val="20"/>
              </w:rPr>
              <w:t xml:space="preserve">Opatření k nápravě 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ní účin</w:t>
            </w:r>
            <w:r w:rsidR="000B5F2F">
              <w:rPr>
                <w:sz w:val="20"/>
              </w:rPr>
              <w:t xml:space="preserve">né je nutno se opětovně vrátit </w:t>
            </w:r>
            <w:r>
              <w:rPr>
                <w:sz w:val="20"/>
              </w:rPr>
              <w:t>do kroku 6.</w:t>
            </w:r>
          </w:p>
        </w:tc>
        <w:tc>
          <w:tcPr>
            <w:tcW w:w="1418" w:type="dxa"/>
          </w:tcPr>
          <w:p w:rsidR="008B5605" w:rsidRDefault="008B5605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MVV, řešitel</w:t>
            </w:r>
            <w:r>
              <w:rPr>
                <w:sz w:val="20"/>
              </w:rPr>
              <w:br/>
            </w:r>
            <w:r>
              <w:rPr>
                <w:i/>
                <w:sz w:val="20"/>
              </w:rPr>
              <w:t>Opatření k nápravě</w:t>
            </w:r>
          </w:p>
        </w:tc>
        <w:tc>
          <w:tcPr>
            <w:tcW w:w="1275" w:type="dxa"/>
          </w:tcPr>
          <w:p w:rsidR="008B5605" w:rsidRDefault="008B5605">
            <w:pPr>
              <w:numPr>
                <w:ilvl w:val="0"/>
                <w:numId w:val="8"/>
              </w:numPr>
              <w:tabs>
                <w:tab w:val="clear" w:pos="369"/>
                <w:tab w:val="num" w:pos="213"/>
              </w:tabs>
              <w:spacing w:before="120" w:after="120"/>
              <w:ind w:left="213" w:hanging="213"/>
              <w:rPr>
                <w:sz w:val="16"/>
              </w:rPr>
            </w:pPr>
            <w:r>
              <w:rPr>
                <w:sz w:val="16"/>
              </w:rPr>
              <w:t xml:space="preserve">Záznam o neshodě / opatření k nápravě </w:t>
            </w:r>
          </w:p>
        </w:tc>
      </w:tr>
    </w:tbl>
    <w:p w:rsidR="008B5605" w:rsidRDefault="008B5605">
      <w:pPr>
        <w:rPr>
          <w:sz w:val="20"/>
        </w:rPr>
      </w:pPr>
    </w:p>
    <w:sectPr w:rsidR="008B56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851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8D5" w:rsidRDefault="00AE78D5">
      <w:r>
        <w:separator/>
      </w:r>
    </w:p>
  </w:endnote>
  <w:endnote w:type="continuationSeparator" w:id="0">
    <w:p w:rsidR="00AE78D5" w:rsidRDefault="00AE7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44E" w:rsidRDefault="0004044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44E" w:rsidRDefault="0004044E">
    <w:pPr>
      <w:pStyle w:val="Zpat"/>
      <w:jc w:val="center"/>
    </w:pPr>
    <w:fldSimple w:instr=" PAGE   \* MERGEFORMAT ">
      <w:r w:rsidR="0036262C">
        <w:rPr>
          <w:noProof/>
        </w:rPr>
        <w:t>1</w:t>
      </w:r>
    </w:fldSimple>
  </w:p>
  <w:p w:rsidR="008B5605" w:rsidRDefault="008B5605">
    <w:pPr>
      <w:pStyle w:val="Zpat"/>
      <w:rPr>
        <w:b w:val="0"/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44E" w:rsidRDefault="0004044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8D5" w:rsidRDefault="00AE78D5">
      <w:r>
        <w:separator/>
      </w:r>
    </w:p>
  </w:footnote>
  <w:footnote w:type="continuationSeparator" w:id="0">
    <w:p w:rsidR="00AE78D5" w:rsidRDefault="00AE7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44E" w:rsidRDefault="0004044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44E" w:rsidRDefault="0004044E" w:rsidP="0004044E">
    <w:pPr>
      <w:pStyle w:val="Zhlav"/>
      <w:pBdr>
        <w:bottom w:val="none" w:sz="0" w:space="0" w:color="auto"/>
      </w:pBdr>
    </w:pPr>
    <w:r>
      <w:t>Kapitola V</w:t>
    </w:r>
  </w:p>
  <w:p w:rsidR="0004044E" w:rsidRDefault="0004044E" w:rsidP="0004044E">
    <w:pPr>
      <w:pStyle w:val="Zhlav"/>
      <w:pBdr>
        <w:bottom w:val="none" w:sz="0" w:space="0" w:color="auto"/>
      </w:pBdr>
    </w:pPr>
    <w:r>
      <w:t>Příloha 2</w:t>
    </w:r>
  </w:p>
  <w:p w:rsidR="0004044E" w:rsidRDefault="00DE5C32" w:rsidP="0004044E">
    <w:pPr>
      <w:pStyle w:val="Zhlav"/>
      <w:pBdr>
        <w:bottom w:val="none" w:sz="0" w:space="0" w:color="auto"/>
      </w:pBdr>
    </w:pPr>
    <w:r>
      <w:t>Datum účinnosti: 1. 12.2010</w:t>
    </w:r>
  </w:p>
  <w:p w:rsidR="0004044E" w:rsidRDefault="0004044E" w:rsidP="0004044E">
    <w:pPr>
      <w:pStyle w:val="Zhlav"/>
      <w:pBdr>
        <w:bottom w:val="none" w:sz="0" w:space="0" w:color="auto"/>
      </w:pBdr>
    </w:pPr>
  </w:p>
  <w:p w:rsidR="008B5605" w:rsidRPr="0004044E" w:rsidRDefault="008B5605" w:rsidP="0004044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44E" w:rsidRDefault="0004044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7005B9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2">
    <w:nsid w:val="32DA7F7E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3">
    <w:nsid w:val="3FE16AFF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4">
    <w:nsid w:val="68D03884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5">
    <w:nsid w:val="776A6D5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F2F"/>
    <w:rsid w:val="0004044E"/>
    <w:rsid w:val="000B5F2F"/>
    <w:rsid w:val="0036262C"/>
    <w:rsid w:val="008B5605"/>
    <w:rsid w:val="008B7177"/>
    <w:rsid w:val="00AE78D5"/>
    <w:rsid w:val="00DE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ind w:firstLine="709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pBdr>
        <w:bottom w:val="single" w:sz="4" w:space="1" w:color="auto"/>
      </w:pBdr>
      <w:tabs>
        <w:tab w:val="center" w:pos="4536"/>
        <w:tab w:val="right" w:pos="9072"/>
      </w:tabs>
    </w:pPr>
    <w:rPr>
      <w:b/>
      <w:sz w:val="24"/>
    </w:rPr>
  </w:style>
  <w:style w:type="paragraph" w:styleId="Zpat">
    <w:name w:val="footer"/>
    <w:basedOn w:val="Normln"/>
    <w:link w:val="ZpatChar"/>
    <w:uiPriority w:val="99"/>
    <w:pPr>
      <w:pBdr>
        <w:top w:val="single" w:sz="4" w:space="1" w:color="auto"/>
      </w:pBdr>
      <w:tabs>
        <w:tab w:val="center" w:pos="4536"/>
        <w:tab w:val="right" w:pos="9072"/>
      </w:tabs>
    </w:pPr>
    <w:rPr>
      <w:b/>
      <w:snapToGrid w:val="0"/>
    </w:rPr>
  </w:style>
  <w:style w:type="paragraph" w:styleId="Adresanaoblku">
    <w:name w:val="envelope address"/>
    <w:basedOn w:val="Normln"/>
    <w:semiHidden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Zkladntext2">
    <w:name w:val="Body Text 2"/>
    <w:basedOn w:val="Normln"/>
    <w:semiHidden/>
    <w:pPr>
      <w:spacing w:before="60"/>
      <w:jc w:val="center"/>
    </w:pPr>
  </w:style>
  <w:style w:type="paragraph" w:styleId="Zkladntext3">
    <w:name w:val="Body Text 3"/>
    <w:basedOn w:val="Normln"/>
    <w:semiHidden/>
    <w:pPr>
      <w:spacing w:before="60"/>
      <w:jc w:val="center"/>
    </w:pPr>
    <w:rPr>
      <w:sz w:val="18"/>
    </w:rPr>
  </w:style>
  <w:style w:type="character" w:customStyle="1" w:styleId="ZhlavChar">
    <w:name w:val="Záhlaví Char"/>
    <w:basedOn w:val="Standardnpsmoodstavce"/>
    <w:link w:val="Zhlav"/>
    <w:semiHidden/>
    <w:rsid w:val="0004044E"/>
    <w:rPr>
      <w:rFonts w:ascii="Arial" w:hAnsi="Arial"/>
      <w:b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04044E"/>
    <w:rPr>
      <w:rFonts w:ascii="Arial" w:hAnsi="Arial"/>
      <w:b/>
      <w:snapToGrid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D_2  Opatření k nápravě</vt:lpstr>
      <vt:lpstr>D_2  Opatření k nápravě</vt:lpstr>
    </vt:vector>
  </TitlesOfParts>
  <Company>NOVALIS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D_2  Opatření k nápravě</dc:title>
  <dc:subject/>
  <dc:creator>Ing. Veselý Josef</dc:creator>
  <cp:keywords/>
  <cp:lastModifiedBy>Javorova Barbora</cp:lastModifiedBy>
  <cp:revision>2</cp:revision>
  <cp:lastPrinted>2002-01-16T13:36:00Z</cp:lastPrinted>
  <dcterms:created xsi:type="dcterms:W3CDTF">2016-03-19T12:20:00Z</dcterms:created>
  <dcterms:modified xsi:type="dcterms:W3CDTF">2016-03-19T12:20:00Z</dcterms:modified>
</cp:coreProperties>
</file>