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04" w:rsidRPr="00FE60C9" w:rsidRDefault="00D60004" w:rsidP="00FE60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0C9">
        <w:rPr>
          <w:rFonts w:ascii="Times New Roman" w:hAnsi="Times New Roman" w:cs="Times New Roman"/>
          <w:b/>
          <w:bCs/>
          <w:sz w:val="24"/>
          <w:szCs w:val="24"/>
        </w:rPr>
        <w:t>Úspěch mu stoupl do hlavy</w:t>
      </w:r>
    </w:p>
    <w:p w:rsidR="00D60004" w:rsidRPr="00FE60C9" w:rsidRDefault="00D60004" w:rsidP="00FE60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0C9">
        <w:rPr>
          <w:rFonts w:ascii="Times New Roman" w:hAnsi="Times New Roman" w:cs="Times New Roman"/>
          <w:b/>
          <w:bCs/>
          <w:sz w:val="24"/>
          <w:szCs w:val="24"/>
        </w:rPr>
        <w:t>Miroslava Pavlíčková</w:t>
      </w:r>
    </w:p>
    <w:p w:rsidR="00D60004" w:rsidRPr="00FE60C9" w:rsidRDefault="00D60004" w:rsidP="00FE60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004" w:rsidRPr="00FE60C9" w:rsidRDefault="00D60004" w:rsidP="00FE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ab/>
        <w:t xml:space="preserve">Znám ho už tolik let a najednou se mi zdá tak neznámý, cizí. Ptáte se kdo? S přihlédnutím k aktuálnímu odcizení mu budu říkat Odcizený. </w:t>
      </w:r>
    </w:p>
    <w:p w:rsidR="00D60004" w:rsidRDefault="00D60004" w:rsidP="00FE60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 xml:space="preserve">Kam až má paměť sahá, byl Odcizený milý, ochotný člověk, který vždy rád pomohl potřebným, poradil bezradným, a domluvil těm, s kterými se zkrátka nedalo domluvit. </w:t>
      </w:r>
    </w:p>
    <w:p w:rsidR="00D60004" w:rsidRDefault="00D60004" w:rsidP="00FE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 xml:space="preserve">S oblibou se procházel kolem lesa a polí a užíval si hlasu přírody. Dokázal se ale těšit </w:t>
      </w:r>
    </w:p>
    <w:p w:rsidR="00D60004" w:rsidRPr="00FE60C9" w:rsidRDefault="00D60004" w:rsidP="00FE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>i z hlasů lidských, s kdekým se zastavil a prohodil pár vřelých slov. Přestože byl vždy velmi pracovitý a pilný, uměl zpomalit a užít si kouzlo okamžiku. Takové jsou vzpomínky mého dětského já. Bohužel, nemělo to tak zůstat napořád.</w:t>
      </w:r>
    </w:p>
    <w:p w:rsidR="00D60004" w:rsidRPr="00FE60C9" w:rsidRDefault="00D60004" w:rsidP="00FE60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>Stal se z něj nevrlý mrzout, který se radši každému vyhne, aby ho nezdržoval hloupými otázkami, k lesu už zapomněl cestu, protože je do něj vjezd automobilovým vozidlům zakázán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C9">
        <w:rPr>
          <w:rFonts w:ascii="Times New Roman" w:hAnsi="Times New Roman" w:cs="Times New Roman"/>
          <w:sz w:val="24"/>
          <w:szCs w:val="24"/>
        </w:rPr>
        <w:t xml:space="preserve"> a tempo jeho chůze už nestačí uspěchanému tempu doby. Ve snaze neztratit se v řadách nepřizpůsobivých, se zapomínal zastavit. Vlastně j</w:t>
      </w:r>
      <w:bookmarkStart w:id="0" w:name="_GoBack"/>
      <w:bookmarkEnd w:id="0"/>
      <w:r w:rsidRPr="00FE60C9">
        <w:rPr>
          <w:rFonts w:ascii="Times New Roman" w:hAnsi="Times New Roman" w:cs="Times New Roman"/>
          <w:sz w:val="24"/>
          <w:szCs w:val="24"/>
        </w:rPr>
        <w:t xml:space="preserve">ak by taky mohl, když ho hnal úspěch tak závratným tempem dopředu. Každou minutou se mu vpíjel víc a víc do žil, až se pro něj jeho absence stala nepředstavitelnou. </w:t>
      </w:r>
    </w:p>
    <w:p w:rsidR="00D60004" w:rsidRPr="00FE60C9" w:rsidRDefault="00D60004" w:rsidP="00FE60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>Je to tak, závislost se dá vypěstovat na ledasčem. A tomu, kdo se jí nezbaví, stoupne jednou zákonitě do hlavy.</w:t>
      </w:r>
    </w:p>
    <w:p w:rsidR="00D60004" w:rsidRPr="00FE60C9" w:rsidRDefault="00D60004" w:rsidP="00FE60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004" w:rsidRPr="00FE60C9" w:rsidRDefault="00D60004" w:rsidP="00FE60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004" w:rsidRPr="00FE60C9" w:rsidRDefault="00D60004" w:rsidP="00FE60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0C9">
        <w:rPr>
          <w:rFonts w:ascii="Times New Roman" w:hAnsi="Times New Roman" w:cs="Times New Roman"/>
          <w:b/>
          <w:bCs/>
          <w:sz w:val="24"/>
          <w:szCs w:val="24"/>
        </w:rPr>
        <w:t>Sláva mu stoupla do hlavy</w:t>
      </w:r>
    </w:p>
    <w:p w:rsidR="00D60004" w:rsidRPr="00FE60C9" w:rsidRDefault="00D60004" w:rsidP="00FE60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0C9">
        <w:rPr>
          <w:rFonts w:ascii="Times New Roman" w:hAnsi="Times New Roman" w:cs="Times New Roman"/>
          <w:b/>
          <w:bCs/>
          <w:sz w:val="24"/>
          <w:szCs w:val="24"/>
        </w:rPr>
        <w:t>Jan  Kraus</w:t>
      </w:r>
    </w:p>
    <w:p w:rsidR="00D60004" w:rsidRPr="00FE60C9" w:rsidRDefault="00D60004" w:rsidP="00FE6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>Je sláva produktem sublimace? Aneb provázanost slávy se změnou skupenství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60004" w:rsidRPr="00FE60C9" w:rsidRDefault="00D60004" w:rsidP="00FE6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 xml:space="preserve">Nejsem si jist, jestli právě téma Sláva, přesněji tedy Sláva mu stoupla do hlavy, je vhodné okruhově zařazovat do rovin fyziky, ale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FE60C9">
        <w:rPr>
          <w:rFonts w:ascii="Times New Roman" w:hAnsi="Times New Roman" w:cs="Times New Roman"/>
          <w:sz w:val="24"/>
          <w:szCs w:val="24"/>
        </w:rPr>
        <w:t>dle mého názoru je to uskutečnitelné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C9">
        <w:rPr>
          <w:rFonts w:ascii="Times New Roman" w:hAnsi="Times New Roman" w:cs="Times New Roman"/>
          <w:sz w:val="24"/>
          <w:szCs w:val="24"/>
        </w:rPr>
        <w:t xml:space="preserve"> a to právě s příkladem změny skupenství.</w:t>
      </w:r>
    </w:p>
    <w:p w:rsidR="00D60004" w:rsidRDefault="00D60004" w:rsidP="00FE6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 xml:space="preserve">Pro začátek si můžeme přestavit libovolného umělce pohybujícího se v oboru oblíbeném </w:t>
      </w:r>
    </w:p>
    <w:p w:rsidR="00D60004" w:rsidRPr="00FE60C9" w:rsidRDefault="00D60004" w:rsidP="00FE6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>a populárním jako například hudba či literatura. Jak všichni víme, existuje již skupina tvůrců, těch nejlepších z nejlepších. V této skupině je sice ještě stále relativně dost volného prostoru, ale bohužel není každému dáno do těchto míst nahlédnout a na volnou pozici se zařadit.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0C9">
        <w:rPr>
          <w:rFonts w:ascii="Times New Roman" w:hAnsi="Times New Roman" w:cs="Times New Roman"/>
          <w:sz w:val="24"/>
          <w:szCs w:val="24"/>
        </w:rPr>
        <w:t xml:space="preserve">to, aby umělec těchto úspěchů dosáhl, je potřeba těžce dřít a tvrdě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E60C9">
        <w:rPr>
          <w:rFonts w:ascii="Times New Roman" w:hAnsi="Times New Roman" w:cs="Times New Roman"/>
          <w:sz w:val="24"/>
          <w:szCs w:val="24"/>
        </w:rPr>
        <w:t>makat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E60C9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 této tvrdé dřině a těžké práci</w:t>
      </w:r>
      <w:r w:rsidRPr="00FE60C9">
        <w:rPr>
          <w:rFonts w:ascii="Times New Roman" w:hAnsi="Times New Roman" w:cs="Times New Roman"/>
          <w:sz w:val="24"/>
          <w:szCs w:val="24"/>
        </w:rPr>
        <w:t xml:space="preserve"> je možné, že umělec dosáhne vysněného místa na výsluní a budiž mu sláva nakloněna.</w:t>
      </w:r>
    </w:p>
    <w:p w:rsidR="00D60004" w:rsidRDefault="00D60004" w:rsidP="00FE6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nyní se </w:t>
      </w:r>
      <w:r w:rsidRPr="00FE60C9">
        <w:rPr>
          <w:rFonts w:ascii="Times New Roman" w:hAnsi="Times New Roman" w:cs="Times New Roman"/>
          <w:sz w:val="24"/>
          <w:szCs w:val="24"/>
        </w:rPr>
        <w:t>přesuňme do roviny avizované fyziky. Když se řekne tvrdá a těžká práce, respektive slova tvrdý a těžký, co vás napadne? Mě osobně přichází téměř okamžitě na mysl slovo kámen. Kamen je totiž tvrdý i těžký. Dřinu a práci tedy v naší hypotéze můžeme čistě teoreticky nahradit třeba kamenem, který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C9">
        <w:rPr>
          <w:rFonts w:ascii="Times New Roman" w:hAnsi="Times New Roman" w:cs="Times New Roman"/>
          <w:sz w:val="24"/>
          <w:szCs w:val="24"/>
        </w:rPr>
        <w:t xml:space="preserve"> jak všichni tuš</w:t>
      </w:r>
      <w:r>
        <w:rPr>
          <w:rFonts w:ascii="Times New Roman" w:hAnsi="Times New Roman" w:cs="Times New Roman"/>
          <w:sz w:val="24"/>
          <w:szCs w:val="24"/>
        </w:rPr>
        <w:t xml:space="preserve">íme, </w:t>
      </w:r>
      <w:r w:rsidRPr="00FE60C9">
        <w:rPr>
          <w:rFonts w:ascii="Times New Roman" w:hAnsi="Times New Roman" w:cs="Times New Roman"/>
          <w:sz w:val="24"/>
          <w:szCs w:val="24"/>
        </w:rPr>
        <w:t>je látkou pevného skupenství. V případě, že fáze dřiny a odříkání je ús</w:t>
      </w:r>
      <w:r>
        <w:rPr>
          <w:rFonts w:ascii="Times New Roman" w:hAnsi="Times New Roman" w:cs="Times New Roman"/>
          <w:sz w:val="24"/>
          <w:szCs w:val="24"/>
        </w:rPr>
        <w:t>pěšná, přichází na řadu tzv.</w:t>
      </w:r>
      <w:r w:rsidRPr="00FE60C9">
        <w:rPr>
          <w:rFonts w:ascii="Times New Roman" w:hAnsi="Times New Roman" w:cs="Times New Roman"/>
          <w:sz w:val="24"/>
          <w:szCs w:val="24"/>
        </w:rPr>
        <w:t xml:space="preserve"> výsluní, neboli místo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C9">
        <w:rPr>
          <w:rFonts w:ascii="Times New Roman" w:hAnsi="Times New Roman" w:cs="Times New Roman"/>
          <w:sz w:val="24"/>
          <w:szCs w:val="24"/>
        </w:rPr>
        <w:t xml:space="preserve"> kde je nám dobře a tak jaksi teplo u srdíčka. A právě toto pomyslné teplo je dalším faktorem naší hypotézy. Teplo je při změně skupenství důležitým činitelem spojeným například s táním ledu, či změnou vody na vodní páru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C9">
        <w:rPr>
          <w:rFonts w:ascii="Times New Roman" w:hAnsi="Times New Roman" w:cs="Times New Roman"/>
          <w:sz w:val="24"/>
          <w:szCs w:val="24"/>
        </w:rPr>
        <w:t xml:space="preserve"> a proto i teď budeme považovat ono teplo za činitele změny skupenství. Máme již tedy počáteční pevnou látku, neboli dřinu a odříkání, máme </w:t>
      </w:r>
    </w:p>
    <w:p w:rsidR="00D60004" w:rsidRPr="00FE60C9" w:rsidRDefault="00D60004" w:rsidP="00FE6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 xml:space="preserve">i činitele, zatím však nevíme, co přesně je výsledným produktem této reakce. Všichni již ale tušíme, že výsledným produktem je sláva, kteroužto oplýváme od doby výsluní až po dobu pádu, </w:t>
      </w:r>
      <w:r>
        <w:rPr>
          <w:rFonts w:ascii="Times New Roman" w:hAnsi="Times New Roman" w:cs="Times New Roman"/>
          <w:sz w:val="24"/>
          <w:szCs w:val="24"/>
        </w:rPr>
        <w:t xml:space="preserve">ale která </w:t>
      </w:r>
      <w:r w:rsidRPr="00FE60C9">
        <w:rPr>
          <w:rFonts w:ascii="Times New Roman" w:hAnsi="Times New Roman" w:cs="Times New Roman"/>
          <w:sz w:val="24"/>
          <w:szCs w:val="24"/>
        </w:rPr>
        <w:t xml:space="preserve">pro tento pokus není důležitá. Jakého </w:t>
      </w:r>
      <w:r>
        <w:rPr>
          <w:rFonts w:ascii="Times New Roman" w:hAnsi="Times New Roman" w:cs="Times New Roman"/>
          <w:sz w:val="24"/>
          <w:szCs w:val="24"/>
        </w:rPr>
        <w:t xml:space="preserve">je však </w:t>
      </w:r>
      <w:r w:rsidRPr="00FE60C9">
        <w:rPr>
          <w:rFonts w:ascii="Times New Roman" w:hAnsi="Times New Roman" w:cs="Times New Roman"/>
          <w:sz w:val="24"/>
          <w:szCs w:val="24"/>
        </w:rPr>
        <w:t xml:space="preserve"> sláva skupenství? To se nám snad podaří odhadnout z jejich fyzikálních vlastností. Sláva je velká, tudíž objemná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C9">
        <w:rPr>
          <w:rFonts w:ascii="Times New Roman" w:hAnsi="Times New Roman" w:cs="Times New Roman"/>
          <w:sz w:val="24"/>
          <w:szCs w:val="24"/>
        </w:rPr>
        <w:t xml:space="preserve"> a zřejmě i velmi dobře roztažná, ale hlavně, dle fráze „sláva mu stoupla do hlavy“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C9">
        <w:rPr>
          <w:rFonts w:ascii="Times New Roman" w:hAnsi="Times New Roman" w:cs="Times New Roman"/>
          <w:sz w:val="24"/>
          <w:szCs w:val="24"/>
        </w:rPr>
        <w:t xml:space="preserve"> předpokládáme, že sláva je také lehká, a právě proto stoupá směrem vzhůru. Díky těmto faktům lze odhadnout, že sláva je tedy skupenství plynného.</w:t>
      </w:r>
    </w:p>
    <w:p w:rsidR="00D60004" w:rsidRPr="00FE60C9" w:rsidRDefault="00D60004" w:rsidP="00FE6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>A teď už k samému závěru hypotézy. Na začátku byla tvrdá (neboli pevná) dřina, následně se objevuje činitel v podobě tepla, jenž nám dodalo výsluní a výsledným produktem této reakce je sláva, u které jsme díky jejím fyzikálním vlastnostem mohli rozpoznat plynné skupenství.</w:t>
      </w:r>
    </w:p>
    <w:p w:rsidR="00D60004" w:rsidRPr="00FE60C9" w:rsidRDefault="00D60004" w:rsidP="00FE6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 xml:space="preserve">Z těchto faktů tedy můžeme jednoznačně říci, že sláva je výsledným produktem sublimace. </w:t>
      </w:r>
    </w:p>
    <w:p w:rsidR="00D60004" w:rsidRPr="00FE60C9" w:rsidRDefault="00D60004" w:rsidP="00FE6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C9">
        <w:rPr>
          <w:rFonts w:ascii="Times New Roman" w:hAnsi="Times New Roman" w:cs="Times New Roman"/>
          <w:sz w:val="24"/>
          <w:szCs w:val="24"/>
        </w:rPr>
        <w:t>Ale pozor! Vzhledem k získaným výsledkům se nedoporučuje nechat si slávu stoupat do hlavy, jelikož díky svému plynnému skupenství by se mohla roztáhnout natolik, že by vytlačila veškeré ostatní vlastnosti a charakteristiky, díky kterým jste sami sebou.</w:t>
      </w:r>
    </w:p>
    <w:p w:rsidR="00D60004" w:rsidRPr="00FE60C9" w:rsidRDefault="00D60004" w:rsidP="00FE60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60004" w:rsidRPr="00FE60C9" w:rsidSect="009F29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04" w:rsidRDefault="00D60004" w:rsidP="00E82ED1">
      <w:pPr>
        <w:spacing w:after="0" w:line="240" w:lineRule="auto"/>
      </w:pPr>
      <w:r>
        <w:separator/>
      </w:r>
    </w:p>
  </w:endnote>
  <w:endnote w:type="continuationSeparator" w:id="0">
    <w:p w:rsidR="00D60004" w:rsidRDefault="00D60004" w:rsidP="00E8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04" w:rsidRDefault="00D60004" w:rsidP="00E82ED1">
      <w:pPr>
        <w:spacing w:after="0" w:line="240" w:lineRule="auto"/>
      </w:pPr>
      <w:r>
        <w:separator/>
      </w:r>
    </w:p>
  </w:footnote>
  <w:footnote w:type="continuationSeparator" w:id="0">
    <w:p w:rsidR="00D60004" w:rsidRDefault="00D60004" w:rsidP="00E8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04" w:rsidRDefault="00D6000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>Didaktika českého jazyka 2</w:t>
    </w:r>
  </w:p>
  <w:p w:rsidR="00D60004" w:rsidRDefault="00D6000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r>
      <w:rPr>
        <w:color w:val="4F81BD"/>
      </w:rPr>
      <w:t>Miroslava Pavlíčková, 401713</w:t>
    </w:r>
  </w:p>
  <w:p w:rsidR="00D60004" w:rsidRDefault="00D60004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7F7F7F"/>
      </w:rPr>
    </w:pPr>
    <w:r>
      <w:rPr>
        <w:color w:val="7F7F7F"/>
      </w:rPr>
      <w:t>jaro 2016</w:t>
    </w:r>
  </w:p>
  <w:p w:rsidR="00D60004" w:rsidRDefault="00D600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F8C"/>
    <w:rsid w:val="00063E56"/>
    <w:rsid w:val="000D696B"/>
    <w:rsid w:val="00125124"/>
    <w:rsid w:val="001805C6"/>
    <w:rsid w:val="001F2F8C"/>
    <w:rsid w:val="002811B2"/>
    <w:rsid w:val="00293441"/>
    <w:rsid w:val="002C0650"/>
    <w:rsid w:val="003230D6"/>
    <w:rsid w:val="003358E1"/>
    <w:rsid w:val="00352624"/>
    <w:rsid w:val="00355BA0"/>
    <w:rsid w:val="00363B6A"/>
    <w:rsid w:val="00416730"/>
    <w:rsid w:val="004B4F59"/>
    <w:rsid w:val="004F7255"/>
    <w:rsid w:val="0060470A"/>
    <w:rsid w:val="006B36FE"/>
    <w:rsid w:val="006B38C4"/>
    <w:rsid w:val="006E1C4C"/>
    <w:rsid w:val="00722FF9"/>
    <w:rsid w:val="007501A0"/>
    <w:rsid w:val="00773F34"/>
    <w:rsid w:val="00790495"/>
    <w:rsid w:val="007B07C8"/>
    <w:rsid w:val="007D2D73"/>
    <w:rsid w:val="00803378"/>
    <w:rsid w:val="008B46C1"/>
    <w:rsid w:val="008C2D8B"/>
    <w:rsid w:val="0093499E"/>
    <w:rsid w:val="00985E16"/>
    <w:rsid w:val="009B3622"/>
    <w:rsid w:val="009B6971"/>
    <w:rsid w:val="009D23B4"/>
    <w:rsid w:val="009D69FE"/>
    <w:rsid w:val="009E2D78"/>
    <w:rsid w:val="009F2942"/>
    <w:rsid w:val="00A478B1"/>
    <w:rsid w:val="00A553F8"/>
    <w:rsid w:val="00A6058B"/>
    <w:rsid w:val="00A84C6D"/>
    <w:rsid w:val="00AB2246"/>
    <w:rsid w:val="00AC5528"/>
    <w:rsid w:val="00B560C7"/>
    <w:rsid w:val="00C027B3"/>
    <w:rsid w:val="00C244F8"/>
    <w:rsid w:val="00D27CE5"/>
    <w:rsid w:val="00D60004"/>
    <w:rsid w:val="00D86978"/>
    <w:rsid w:val="00DA4F13"/>
    <w:rsid w:val="00DB6431"/>
    <w:rsid w:val="00E82ED1"/>
    <w:rsid w:val="00F35353"/>
    <w:rsid w:val="00F7005F"/>
    <w:rsid w:val="00F76298"/>
    <w:rsid w:val="00FB4DFE"/>
    <w:rsid w:val="00FE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D1"/>
  </w:style>
  <w:style w:type="paragraph" w:styleId="Footer">
    <w:name w:val="footer"/>
    <w:basedOn w:val="Normal"/>
    <w:link w:val="FooterChar"/>
    <w:uiPriority w:val="99"/>
    <w:rsid w:val="00E8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D1"/>
  </w:style>
  <w:style w:type="paragraph" w:styleId="BalloonText">
    <w:name w:val="Balloon Text"/>
    <w:basedOn w:val="Normal"/>
    <w:link w:val="BalloonTextChar"/>
    <w:uiPriority w:val="99"/>
    <w:semiHidden/>
    <w:rsid w:val="00E8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604</Words>
  <Characters>3565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Didaktika českého jazyka 2</dc:title>
  <dc:subject>Miroslava Pavlíčková, 401713</dc:subject>
  <dc:creator>jaro 2016</dc:creator>
  <cp:keywords/>
  <dc:description/>
  <cp:lastModifiedBy>MPH</cp:lastModifiedBy>
  <cp:revision>3</cp:revision>
  <dcterms:created xsi:type="dcterms:W3CDTF">2016-03-28T10:47:00Z</dcterms:created>
  <dcterms:modified xsi:type="dcterms:W3CDTF">2016-03-28T12:53:00Z</dcterms:modified>
</cp:coreProperties>
</file>