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19" w:rsidRDefault="00727D19">
      <w:r w:rsidRPr="00727D19">
        <w:rPr>
          <w:b/>
        </w:rPr>
        <w:t>Autor:</w:t>
      </w:r>
      <w:r>
        <w:t xml:space="preserve"> Marek Pernica. 405798</w:t>
      </w:r>
    </w:p>
    <w:p w:rsidR="00727D19" w:rsidRDefault="00727D19">
      <w:r w:rsidRPr="00727D19">
        <w:rPr>
          <w:b/>
        </w:rPr>
        <w:t>Studovaný obor</w:t>
      </w:r>
      <w:r>
        <w:t>: ZE</w:t>
      </w:r>
      <w:r w:rsidR="00A86C9D">
        <w:t>2</w:t>
      </w:r>
      <w:r>
        <w:t>, OV</w:t>
      </w:r>
      <w:r w:rsidR="00A86C9D">
        <w:t>2</w:t>
      </w:r>
    </w:p>
    <w:p w:rsidR="00727D19" w:rsidRDefault="00727D19"/>
    <w:p w:rsidR="00A86C9D" w:rsidRDefault="00A86C9D" w:rsidP="00A86C9D">
      <w:pPr>
        <w:jc w:val="center"/>
        <w:rPr>
          <w:b/>
          <w:sz w:val="40"/>
        </w:rPr>
      </w:pPr>
      <w:r w:rsidRPr="00A86C9D">
        <w:rPr>
          <w:b/>
          <w:sz w:val="40"/>
        </w:rPr>
        <w:t>Cvičení č. 4 – Mezipředmětové vazby</w:t>
      </w:r>
    </w:p>
    <w:p w:rsidR="00A86C9D" w:rsidRPr="00021A0D" w:rsidRDefault="00A86C9D" w:rsidP="00A86C9D">
      <w:pPr>
        <w:jc w:val="center"/>
        <w:rPr>
          <w:b/>
          <w:sz w:val="20"/>
        </w:rPr>
      </w:pPr>
    </w:p>
    <w:p w:rsidR="00A86C9D" w:rsidRDefault="00A86C9D" w:rsidP="00A86C9D">
      <w:pPr>
        <w:spacing w:after="0"/>
      </w:pPr>
      <w:r w:rsidRPr="00A86C9D">
        <w:rPr>
          <w:b/>
          <w:sz w:val="24"/>
        </w:rPr>
        <w:t xml:space="preserve">Zadání cvičení: </w:t>
      </w:r>
      <w:r w:rsidRPr="00A86C9D">
        <w:rPr>
          <w:sz w:val="24"/>
        </w:rPr>
        <w:t>„</w:t>
      </w:r>
      <w:r>
        <w:t xml:space="preserve">Vystihnete stručně návaznosti Vašich předmětů. „Jazykáři“ si </w:t>
      </w:r>
      <w:proofErr w:type="gramStart"/>
      <w:r>
        <w:t>najdou</w:t>
      </w:r>
      <w:proofErr w:type="gramEnd"/>
      <w:r>
        <w:t xml:space="preserve"> charakteristiku metody </w:t>
      </w:r>
      <w:proofErr w:type="gramStart"/>
      <w:r>
        <w:t>CLIL</w:t>
      </w:r>
      <w:proofErr w:type="gramEnd"/>
      <w:r>
        <w:t xml:space="preserve">. Viz Bc práce Kateřiny </w:t>
      </w:r>
      <w:proofErr w:type="spellStart"/>
      <w:r>
        <w:t>Štíhlové</w:t>
      </w:r>
      <w:proofErr w:type="spellEnd"/>
      <w:r>
        <w:t>.“</w:t>
      </w:r>
    </w:p>
    <w:p w:rsidR="00A86C9D" w:rsidRDefault="00A86C9D" w:rsidP="00A86C9D">
      <w:pPr>
        <w:spacing w:after="0"/>
      </w:pPr>
    </w:p>
    <w:p w:rsidR="00A86C9D" w:rsidRDefault="00A86C9D" w:rsidP="003E1969">
      <w:pPr>
        <w:spacing w:after="0" w:line="360" w:lineRule="auto"/>
        <w:jc w:val="both"/>
      </w:pPr>
    </w:p>
    <w:p w:rsidR="00A86C9D" w:rsidRDefault="0017412F" w:rsidP="003E1969">
      <w:pPr>
        <w:spacing w:after="0" w:line="360" w:lineRule="auto"/>
        <w:ind w:firstLine="708"/>
        <w:jc w:val="both"/>
      </w:pPr>
      <w:r>
        <w:t>I nyní v magisterském</w:t>
      </w:r>
      <w:bookmarkStart w:id="0" w:name="_GoBack"/>
      <w:bookmarkEnd w:id="0"/>
      <w:r>
        <w:t xml:space="preserve"> studijním programu jsem se rozhodl dále studovat obory učitelství zeměpisu</w:t>
      </w:r>
      <w:r w:rsidR="003E1969">
        <w:t xml:space="preserve"> </w:t>
      </w:r>
      <w:r>
        <w:t xml:space="preserve">a občanské výchovy. </w:t>
      </w:r>
      <w:r w:rsidR="003E1969">
        <w:t xml:space="preserve">Důvodem tohoto mého rozhodnutí byly právě i časté, přímé </w:t>
      </w:r>
      <w:r w:rsidR="003E1969">
        <w:br/>
        <w:t xml:space="preserve">a mnohovrstevné mezipředmětové vazby mezi těmito dvěma předměty. Pokud bychom zůstali na úrovni vzdělávacích programů, tak tematické celky předmětů </w:t>
      </w:r>
      <w:proofErr w:type="gramStart"/>
      <w:r w:rsidR="003E1969">
        <w:t>ZE</w:t>
      </w:r>
      <w:proofErr w:type="gramEnd"/>
      <w:r w:rsidR="003E1969">
        <w:t xml:space="preserve"> a OV si jsou značně podobné. </w:t>
      </w:r>
      <w:r w:rsidR="00C843F1">
        <w:t>V </w:t>
      </w:r>
      <w:proofErr w:type="gramStart"/>
      <w:r w:rsidR="00C843F1">
        <w:t>ZE</w:t>
      </w:r>
      <w:proofErr w:type="gramEnd"/>
      <w:r w:rsidR="00C843F1">
        <w:t xml:space="preserve"> máme tematický celek „Česká republika“</w:t>
      </w:r>
      <w:r w:rsidR="007B1B3C">
        <w:t xml:space="preserve"> či „Společenské a hospodářské prostředí“</w:t>
      </w:r>
      <w:r w:rsidR="00C843F1">
        <w:t xml:space="preserve"> – v OV tematický celek „Člověk, stát a právo“ či „Člověk, stát a hospodářství“. Co do přesahu za hranice území ČR můžeme jmenovat za OV tematický celek „Mezinárodní vztahy, globální svět“ a za ZE tematický celek opět „Česká republika“.</w:t>
      </w:r>
    </w:p>
    <w:p w:rsidR="00142852" w:rsidRDefault="00287419" w:rsidP="003E1969">
      <w:pPr>
        <w:spacing w:after="0" w:line="360" w:lineRule="auto"/>
        <w:ind w:firstLine="708"/>
        <w:jc w:val="both"/>
      </w:pPr>
      <w:r>
        <w:t>Co se týče konkrétních učebních obsahů, mohu poukázat na tyto kon</w:t>
      </w:r>
      <w:r w:rsidR="009A0BC8">
        <w:t>krétní návaznosti mezi předměty:</w:t>
      </w:r>
    </w:p>
    <w:p w:rsidR="00C63AAC" w:rsidRDefault="009A0BC8" w:rsidP="003E1969">
      <w:pPr>
        <w:spacing w:after="0" w:line="360" w:lineRule="auto"/>
        <w:ind w:firstLine="708"/>
        <w:jc w:val="both"/>
      </w:pPr>
      <w:r>
        <w:t xml:space="preserve">a) Učivo 6. ročníku pojednává o krajinné sféře Země, jejich složkách a jejich vzájemném ovlivnění s činností člověka. Zde vidíme propojení například v tématu ekologie a určitý první náznak toho, aby se děti chovali ke svojí planetě zodpovědně, záměrně jí neškodili, a naopak ji chránili. </w:t>
      </w:r>
      <w:r w:rsidR="00D447A3">
        <w:t>Jde tedy o</w:t>
      </w:r>
      <w:r w:rsidR="00110A16">
        <w:t xml:space="preserve"> úvod do problematiky ekologie.</w:t>
      </w:r>
    </w:p>
    <w:p w:rsidR="0044273C" w:rsidRDefault="00C63AAC" w:rsidP="003E1969">
      <w:pPr>
        <w:spacing w:after="0" w:line="360" w:lineRule="auto"/>
        <w:ind w:firstLine="708"/>
        <w:jc w:val="both"/>
      </w:pPr>
      <w:r>
        <w:t xml:space="preserve">b) Ještě v 6. ročníku se také učí žáci v zeměpise o pojetí času, kalendáři, apod. v rámci získáváních základních poznatků o naší planetě Zemi. </w:t>
      </w:r>
      <w:r w:rsidR="00C70CC1">
        <w:t xml:space="preserve">Zde vidíme návaznost na učivo o stejném obsahu právě v hodinách </w:t>
      </w:r>
      <w:r w:rsidR="0044273C">
        <w:t>občanské výchovy. OV toto téma dále rozpracovává: denní rytmus, volný čas, státní svátky, apod.</w:t>
      </w:r>
    </w:p>
    <w:p w:rsidR="009A0BC8" w:rsidRDefault="009A0BC8" w:rsidP="003E1969">
      <w:pPr>
        <w:spacing w:after="0" w:line="360" w:lineRule="auto"/>
        <w:ind w:firstLine="708"/>
        <w:jc w:val="both"/>
      </w:pPr>
      <w:r>
        <w:t xml:space="preserve"> </w:t>
      </w:r>
      <w:r w:rsidR="00C753D0">
        <w:t xml:space="preserve">c) A naposledy v 6. ročníku se žáci OV učí poznávat svoji obec, kraj </w:t>
      </w:r>
      <w:proofErr w:type="gramStart"/>
      <w:r w:rsidR="00C753D0">
        <w:t>ČR ve</w:t>
      </w:r>
      <w:proofErr w:type="gramEnd"/>
      <w:r w:rsidR="00C753D0">
        <w:t xml:space="preserve"> kterém se daná obec nachází a nakonec lépe poznávají i svoji vlast. Jde tedy o přímou návaznost hned na několik témat v ZE: geografie obyvatelstva a sídel v rámci socioekonomické geografie, učivo o regionech ČR a nakonec </w:t>
      </w:r>
      <w:r w:rsidR="0013251B">
        <w:t>učivo o samotné ČR a jejím postavení v rámci Evropy.</w:t>
      </w:r>
    </w:p>
    <w:p w:rsidR="0013251B" w:rsidRDefault="00A061D4" w:rsidP="003E1969">
      <w:pPr>
        <w:spacing w:after="0" w:line="360" w:lineRule="auto"/>
        <w:ind w:firstLine="708"/>
        <w:jc w:val="both"/>
      </w:pPr>
      <w:r>
        <w:t xml:space="preserve">d) V 7. ročníku se většinou v OV žáci něco více dozvědí o kultuře, médiích a masmédiích. </w:t>
      </w:r>
      <w:r w:rsidR="007C6E8C">
        <w:t xml:space="preserve">Kultura opět musí probíhat na některém vymezeném území a je pro toto území specifická. </w:t>
      </w:r>
      <w:r w:rsidR="004D1B51">
        <w:t xml:space="preserve">Jde tedy opět </w:t>
      </w:r>
      <w:r w:rsidR="00A863F9">
        <w:br/>
      </w:r>
      <w:r w:rsidR="004D1B51">
        <w:t xml:space="preserve">o vazbu na socioekonomickou geografii, ale i na fyzickou geografii. </w:t>
      </w:r>
      <w:r w:rsidR="003079FA">
        <w:t xml:space="preserve">Některé kultury dodnes přežívají </w:t>
      </w:r>
      <w:r w:rsidR="003079FA">
        <w:lastRenderedPageBreak/>
        <w:t>jenom proto, že jsou jejich vyznavači nuceni žít v pro život extrémních podmínkách anebo se dnešní světové kultury straní</w:t>
      </w:r>
      <w:r w:rsidR="00B2617E">
        <w:t xml:space="preserve"> (viz. </w:t>
      </w:r>
      <w:proofErr w:type="gramStart"/>
      <w:r w:rsidR="00B2617E">
        <w:t>indiánské</w:t>
      </w:r>
      <w:proofErr w:type="gramEnd"/>
      <w:r w:rsidR="00B2617E">
        <w:t xml:space="preserve"> kmeny v rezervacích, divoši v Africe, Jižní Americe či JV Asii)</w:t>
      </w:r>
      <w:r w:rsidR="003079FA">
        <w:t>.</w:t>
      </w:r>
      <w:r w:rsidR="00B2617E">
        <w:t xml:space="preserve"> </w:t>
      </w:r>
      <w:r w:rsidR="00A863F9">
        <w:t xml:space="preserve">V rámci učivo o masmédiích je jistě vhodné připomenout, že se jedná o sekundární zdroje geografických dat (internet, noviny, časopisy, atd.). </w:t>
      </w:r>
    </w:p>
    <w:p w:rsidR="0020182F" w:rsidRDefault="0020182F" w:rsidP="003E1969">
      <w:pPr>
        <w:spacing w:after="0" w:line="360" w:lineRule="auto"/>
        <w:ind w:firstLine="708"/>
        <w:jc w:val="both"/>
      </w:pPr>
      <w:r>
        <w:t xml:space="preserve">V ZE se většinou učivo 7. ročníku věnuje regionální geografii jednotlivých světadílů. </w:t>
      </w:r>
      <w:r w:rsidR="00111425">
        <w:t xml:space="preserve">Ty mají poutavou a bohatou historii, často postavenou na násilných základech. A na mnohých místech tyto násilnosti probíhají dodnes. To je ovšem opět parketa spíše pro učitele OV, kteří žáky zasvěcují do pojmů jako „konflikt“, „tolerance“, „rasismus“ a snaží se vysvětlit podstatu aktuálních konfliktů ve světě. </w:t>
      </w:r>
      <w:r w:rsidR="00145249">
        <w:t xml:space="preserve">Nemohou se ovšem obejít povětšinou bez základních geografických informací, protože to jsou často i přírodní faktory, které konflikty spouští (viz. </w:t>
      </w:r>
      <w:proofErr w:type="gramStart"/>
      <w:r w:rsidR="00145249">
        <w:t>nedostatek</w:t>
      </w:r>
      <w:proofErr w:type="gramEnd"/>
      <w:r w:rsidR="00145249">
        <w:t xml:space="preserve"> vody; nerostné bohatství určité části země či jednotlivé země, přičemž druhá nemá nic, apod.)</w:t>
      </w:r>
    </w:p>
    <w:p w:rsidR="00145249" w:rsidRDefault="00145249" w:rsidP="003E1969">
      <w:pPr>
        <w:spacing w:after="0" w:line="360" w:lineRule="auto"/>
        <w:ind w:firstLine="708"/>
        <w:jc w:val="both"/>
      </w:pPr>
      <w:r>
        <w:t xml:space="preserve">e) Snad nejsilnější a již zmíněné mezipředmětové vazby jsou v 8. ročníku u učiva o ČR. </w:t>
      </w:r>
      <w:r w:rsidR="00FF6821">
        <w:t xml:space="preserve">Ať už se bavíme o určité řece, městě či CHKO, vždy najdeme mezipředmětovou vazbu na ekologii, na sociologii a toleranci k menšinám, které mohou v daném městě žít či na legislativu, kterou jsou CHKO vytvářeny a kterou někdo musí přijmout, na základě daného postupu hlasování. </w:t>
      </w:r>
    </w:p>
    <w:p w:rsidR="00EC1C81" w:rsidRDefault="001E3D96" w:rsidP="003E1969">
      <w:pPr>
        <w:spacing w:after="0" w:line="360" w:lineRule="auto"/>
        <w:ind w:firstLine="708"/>
        <w:jc w:val="both"/>
      </w:pPr>
      <w:r>
        <w:t xml:space="preserve">f) </w:t>
      </w:r>
      <w:r w:rsidR="0068024A">
        <w:t xml:space="preserve">V 9. ročníku se většinou v obou předmětech dostáváme právě i za hranice našeho státu </w:t>
      </w:r>
      <w:r w:rsidR="0068024A">
        <w:br/>
        <w:t xml:space="preserve">a hovoříme o přeshraniční spolupráci, o zahraničních investicích, o mezinárodních organizacích, kterými je ČR členem. </w:t>
      </w:r>
      <w:r w:rsidR="00E3560E">
        <w:t xml:space="preserve">To je velmi důležité vědět jak z hlediska občanského, tak zeměpisného. </w:t>
      </w:r>
      <w:r w:rsidR="00BB77B2">
        <w:t>Je důležité vědět</w:t>
      </w:r>
      <w:r w:rsidR="00573B90">
        <w:t>,</w:t>
      </w:r>
      <w:r w:rsidR="00BB77B2">
        <w:t xml:space="preserve"> když chceme jet například na dovolenou, kde nám postačí k cestování pas, kde naopak budeme muset vyměnit české koruny za euro či libry, apod. </w:t>
      </w:r>
      <w:r w:rsidR="00105717">
        <w:t xml:space="preserve">Nestačí nám znalost z hodin OV, že zemí EU je 28 a zemí eurozóny 19, ale je dobré je umět ukázat na mapě. </w:t>
      </w:r>
    </w:p>
    <w:p w:rsidR="00EC1C81" w:rsidRDefault="00105717" w:rsidP="00EC1C81">
      <w:pPr>
        <w:spacing w:after="0" w:line="360" w:lineRule="auto"/>
        <w:ind w:firstLine="708"/>
        <w:jc w:val="both"/>
      </w:pPr>
      <w:r>
        <w:t xml:space="preserve">Můžeme si tak sami naplánovat nějaký výlet s ohledem na to, když víme, jak daná krajina zhruba geograficky vypadá. </w:t>
      </w:r>
      <w:r w:rsidR="00EC1C81">
        <w:t>Vyhneme se však například i nějakým nedorozuměním či faux pax, když budeme dobře znát kulturu druhých lidí a budeme vědět, jak s nimi jednat.</w:t>
      </w:r>
    </w:p>
    <w:p w:rsidR="001E3D96" w:rsidRDefault="003C7EA0" w:rsidP="003E1969">
      <w:pPr>
        <w:spacing w:after="0" w:line="360" w:lineRule="auto"/>
        <w:ind w:firstLine="708"/>
        <w:jc w:val="both"/>
      </w:pPr>
      <w:r>
        <w:t xml:space="preserve">Z hlediska OV a znalostí finanční gramotnosti právě z 9. ročníku si můžeme navíc udělat i předběžný rozpočet našeho výletu, a to jak v naší měně, tak v měně cizí. </w:t>
      </w:r>
      <w:r w:rsidR="00F83B60">
        <w:t xml:space="preserve">Můžeme také porovnat některé ekonomické údaje naší republiky s potencionálním státem, který chceme navštívit a zjistit, kde se asi žije lépe. </w:t>
      </w:r>
      <w:r w:rsidR="007F6D2F">
        <w:t xml:space="preserve">Propojení znalostí z předmětů OV a ZE nám přináší velké výhody právě zejména v oblasti cestování, ale nejen v ní. </w:t>
      </w:r>
    </w:p>
    <w:p w:rsidR="003E1969" w:rsidRDefault="003E1969" w:rsidP="00A86C9D">
      <w:pPr>
        <w:spacing w:after="0"/>
      </w:pPr>
    </w:p>
    <w:p w:rsidR="00A86C9D" w:rsidRPr="00A86C9D" w:rsidRDefault="00A86C9D" w:rsidP="00A86C9D">
      <w:pPr>
        <w:rPr>
          <w:sz w:val="24"/>
        </w:rPr>
      </w:pPr>
    </w:p>
    <w:p w:rsidR="00A86C9D" w:rsidRPr="00A86C9D" w:rsidRDefault="00A86C9D" w:rsidP="00A86C9D">
      <w:pPr>
        <w:rPr>
          <w:b/>
        </w:rPr>
      </w:pPr>
    </w:p>
    <w:sectPr w:rsidR="00A86C9D" w:rsidRPr="00A8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B3872"/>
    <w:multiLevelType w:val="hybridMultilevel"/>
    <w:tmpl w:val="951A8B2A"/>
    <w:lvl w:ilvl="0" w:tplc="C1E2B6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77"/>
    <w:rsid w:val="00021A0D"/>
    <w:rsid w:val="00105717"/>
    <w:rsid w:val="00110A16"/>
    <w:rsid w:val="00111425"/>
    <w:rsid w:val="0013251B"/>
    <w:rsid w:val="00142852"/>
    <w:rsid w:val="00145249"/>
    <w:rsid w:val="0017412F"/>
    <w:rsid w:val="001E3D96"/>
    <w:rsid w:val="0020182F"/>
    <w:rsid w:val="0026069C"/>
    <w:rsid w:val="00287419"/>
    <w:rsid w:val="003079FA"/>
    <w:rsid w:val="003C7EA0"/>
    <w:rsid w:val="003E1969"/>
    <w:rsid w:val="0044273C"/>
    <w:rsid w:val="004D1B51"/>
    <w:rsid w:val="00573B90"/>
    <w:rsid w:val="0068024A"/>
    <w:rsid w:val="00727D19"/>
    <w:rsid w:val="007B1B3C"/>
    <w:rsid w:val="007C6E8C"/>
    <w:rsid w:val="007F4A77"/>
    <w:rsid w:val="007F6D2F"/>
    <w:rsid w:val="00846EC9"/>
    <w:rsid w:val="009A0BC8"/>
    <w:rsid w:val="00A061D4"/>
    <w:rsid w:val="00A863F9"/>
    <w:rsid w:val="00A86C9D"/>
    <w:rsid w:val="00B2617E"/>
    <w:rsid w:val="00BB77B2"/>
    <w:rsid w:val="00C63AAC"/>
    <w:rsid w:val="00C70CC1"/>
    <w:rsid w:val="00C753D0"/>
    <w:rsid w:val="00C843F1"/>
    <w:rsid w:val="00CA5C6F"/>
    <w:rsid w:val="00D330E5"/>
    <w:rsid w:val="00D447A3"/>
    <w:rsid w:val="00E3560E"/>
    <w:rsid w:val="00EC1C81"/>
    <w:rsid w:val="00F83B60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D1C69-C986-4180-86B6-25FF14C5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C9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706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41</cp:revision>
  <dcterms:created xsi:type="dcterms:W3CDTF">2016-05-09T12:48:00Z</dcterms:created>
  <dcterms:modified xsi:type="dcterms:W3CDTF">2016-05-09T13:39:00Z</dcterms:modified>
</cp:coreProperties>
</file>