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740" w:type="dxa"/>
        <w:tblLook w:val="04A0" w:firstRow="1" w:lastRow="0" w:firstColumn="1" w:lastColumn="0" w:noHBand="0" w:noVBand="1"/>
      </w:tblPr>
      <w:tblGrid>
        <w:gridCol w:w="3070"/>
        <w:gridCol w:w="1858"/>
        <w:gridCol w:w="782"/>
        <w:gridCol w:w="2053"/>
        <w:gridCol w:w="2977"/>
      </w:tblGrid>
      <w:tr w:rsidR="006010F9" w:rsidRPr="006919EE" w:rsidTr="00DA3A5C">
        <w:tc>
          <w:tcPr>
            <w:tcW w:w="1074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10F9" w:rsidRPr="006919EE" w:rsidRDefault="00F858EC" w:rsidP="00F858EC">
            <w:pPr>
              <w:jc w:val="center"/>
              <w:rPr>
                <w:sz w:val="36"/>
                <w:szCs w:val="36"/>
              </w:rPr>
            </w:pPr>
            <w:r w:rsidRPr="006919EE">
              <w:rPr>
                <w:sz w:val="36"/>
                <w:szCs w:val="36"/>
              </w:rPr>
              <w:t>Strukturovaný protokol</w:t>
            </w:r>
            <w:r w:rsidR="006010F9" w:rsidRPr="006919EE">
              <w:rPr>
                <w:sz w:val="36"/>
                <w:szCs w:val="36"/>
              </w:rPr>
              <w:t xml:space="preserve"> příprav</w:t>
            </w:r>
            <w:r w:rsidRPr="006919EE">
              <w:rPr>
                <w:sz w:val="36"/>
                <w:szCs w:val="36"/>
              </w:rPr>
              <w:t>y</w:t>
            </w:r>
            <w:r w:rsidR="006010F9" w:rsidRPr="006919EE">
              <w:rPr>
                <w:sz w:val="36"/>
                <w:szCs w:val="36"/>
              </w:rPr>
              <w:t xml:space="preserve"> na vyučovací hodinu</w:t>
            </w:r>
          </w:p>
        </w:tc>
      </w:tr>
      <w:tr w:rsidR="006010F9" w:rsidRPr="006919EE" w:rsidTr="00DA3A5C">
        <w:tc>
          <w:tcPr>
            <w:tcW w:w="10740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31BE8" w:rsidRPr="006919EE" w:rsidRDefault="006010F9" w:rsidP="00031BE8">
            <w:r w:rsidRPr="006919EE">
              <w:t>Jméno studenta(tky):</w:t>
            </w:r>
            <w:r w:rsidR="00791046">
              <w:t xml:space="preserve"> </w:t>
            </w:r>
          </w:p>
        </w:tc>
      </w:tr>
      <w:tr w:rsidR="006328FC" w:rsidRPr="006919EE" w:rsidTr="00DA3A5C">
        <w:tc>
          <w:tcPr>
            <w:tcW w:w="3070" w:type="dxa"/>
            <w:tcBorders>
              <w:left w:val="single" w:sz="24" w:space="0" w:color="auto"/>
            </w:tcBorders>
          </w:tcPr>
          <w:p w:rsidR="006328FC" w:rsidRPr="006919EE" w:rsidRDefault="006328FC">
            <w:r w:rsidRPr="006919EE">
              <w:t>Ročník:</w:t>
            </w:r>
          </w:p>
        </w:tc>
        <w:tc>
          <w:tcPr>
            <w:tcW w:w="7670" w:type="dxa"/>
            <w:gridSpan w:val="4"/>
            <w:tcBorders>
              <w:right w:val="single" w:sz="24" w:space="0" w:color="auto"/>
            </w:tcBorders>
          </w:tcPr>
          <w:p w:rsidR="006328FC" w:rsidRPr="006919EE" w:rsidRDefault="006328FC"/>
        </w:tc>
      </w:tr>
      <w:tr w:rsidR="006328FC" w:rsidRPr="006919EE" w:rsidTr="00DA3A5C">
        <w:tc>
          <w:tcPr>
            <w:tcW w:w="3070" w:type="dxa"/>
            <w:tcBorders>
              <w:left w:val="single" w:sz="24" w:space="0" w:color="auto"/>
            </w:tcBorders>
          </w:tcPr>
          <w:p w:rsidR="006328FC" w:rsidRPr="006919EE" w:rsidRDefault="006328FC">
            <w:r w:rsidRPr="006919EE">
              <w:t>Předmět:</w:t>
            </w:r>
          </w:p>
        </w:tc>
        <w:tc>
          <w:tcPr>
            <w:tcW w:w="7670" w:type="dxa"/>
            <w:gridSpan w:val="4"/>
            <w:tcBorders>
              <w:right w:val="single" w:sz="24" w:space="0" w:color="auto"/>
            </w:tcBorders>
          </w:tcPr>
          <w:p w:rsidR="006328FC" w:rsidRPr="006919EE" w:rsidRDefault="006328FC"/>
        </w:tc>
      </w:tr>
      <w:tr w:rsidR="006328FC" w:rsidRPr="006919EE" w:rsidTr="00DA3A5C">
        <w:tc>
          <w:tcPr>
            <w:tcW w:w="3070" w:type="dxa"/>
            <w:tcBorders>
              <w:left w:val="single" w:sz="24" w:space="0" w:color="auto"/>
              <w:bottom w:val="single" w:sz="24" w:space="0" w:color="auto"/>
            </w:tcBorders>
          </w:tcPr>
          <w:p w:rsidR="006328FC" w:rsidRPr="006919EE" w:rsidRDefault="006328FC">
            <w:r w:rsidRPr="006919EE">
              <w:t>Učivo:</w:t>
            </w:r>
          </w:p>
        </w:tc>
        <w:tc>
          <w:tcPr>
            <w:tcW w:w="7670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328FC" w:rsidRPr="006919EE" w:rsidRDefault="006328FC" w:rsidP="00A43692"/>
        </w:tc>
      </w:tr>
      <w:tr w:rsidR="00AC7936" w:rsidRPr="006919EE" w:rsidTr="00DA3A5C">
        <w:tc>
          <w:tcPr>
            <w:tcW w:w="3070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AC7936" w:rsidRPr="006919EE" w:rsidRDefault="00AC7936">
            <w:r w:rsidRPr="006919EE">
              <w:t>Zařazení dle RVP ZV</w:t>
            </w:r>
          </w:p>
        </w:tc>
        <w:tc>
          <w:tcPr>
            <w:tcW w:w="1858" w:type="dxa"/>
            <w:tcBorders>
              <w:top w:val="single" w:sz="24" w:space="0" w:color="auto"/>
            </w:tcBorders>
          </w:tcPr>
          <w:p w:rsidR="00AC7936" w:rsidRPr="006919EE" w:rsidRDefault="00AC7936">
            <w:r w:rsidRPr="006919EE">
              <w:t>Vzdělávací oblast</w:t>
            </w:r>
          </w:p>
        </w:tc>
        <w:tc>
          <w:tcPr>
            <w:tcW w:w="5812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AC7936" w:rsidRPr="00791046" w:rsidRDefault="00CE3300">
            <w:pPr>
              <w:rPr>
                <w:highlight w:val="yellow"/>
              </w:rPr>
            </w:pPr>
            <w:r w:rsidRPr="00791046">
              <w:t>ČLOVĚK A PŘÍRODA</w:t>
            </w:r>
          </w:p>
        </w:tc>
      </w:tr>
      <w:tr w:rsidR="00AC7936" w:rsidRPr="006919EE" w:rsidTr="00DA3A5C">
        <w:tc>
          <w:tcPr>
            <w:tcW w:w="3070" w:type="dxa"/>
            <w:vMerge/>
            <w:tcBorders>
              <w:left w:val="single" w:sz="24" w:space="0" w:color="auto"/>
            </w:tcBorders>
          </w:tcPr>
          <w:p w:rsidR="00AC7936" w:rsidRPr="006919EE" w:rsidRDefault="00AC7936"/>
        </w:tc>
        <w:tc>
          <w:tcPr>
            <w:tcW w:w="1858" w:type="dxa"/>
          </w:tcPr>
          <w:p w:rsidR="00AC7936" w:rsidRPr="006919EE" w:rsidRDefault="00AC7936">
            <w:r w:rsidRPr="006919EE">
              <w:t>Vzdělávací obor</w:t>
            </w:r>
          </w:p>
        </w:tc>
        <w:tc>
          <w:tcPr>
            <w:tcW w:w="5812" w:type="dxa"/>
            <w:gridSpan w:val="3"/>
            <w:tcBorders>
              <w:right w:val="single" w:sz="24" w:space="0" w:color="auto"/>
            </w:tcBorders>
          </w:tcPr>
          <w:p w:rsidR="00AC7936" w:rsidRPr="00791046" w:rsidRDefault="00CE3300">
            <w:pPr>
              <w:rPr>
                <w:highlight w:val="yellow"/>
              </w:rPr>
            </w:pPr>
            <w:r w:rsidRPr="00791046">
              <w:t>Chemie</w:t>
            </w:r>
          </w:p>
        </w:tc>
      </w:tr>
      <w:tr w:rsidR="00AC7936" w:rsidRPr="006919EE" w:rsidTr="00DA3A5C">
        <w:tc>
          <w:tcPr>
            <w:tcW w:w="3070" w:type="dxa"/>
            <w:vMerge/>
            <w:tcBorders>
              <w:left w:val="single" w:sz="24" w:space="0" w:color="auto"/>
            </w:tcBorders>
          </w:tcPr>
          <w:p w:rsidR="00AC7936" w:rsidRPr="006919EE" w:rsidRDefault="00AC7936"/>
        </w:tc>
        <w:tc>
          <w:tcPr>
            <w:tcW w:w="1858" w:type="dxa"/>
          </w:tcPr>
          <w:p w:rsidR="00AC7936" w:rsidRPr="006919EE" w:rsidRDefault="00AC7936">
            <w:r w:rsidRPr="006919EE">
              <w:t>Tematický okruh</w:t>
            </w:r>
          </w:p>
        </w:tc>
        <w:tc>
          <w:tcPr>
            <w:tcW w:w="5812" w:type="dxa"/>
            <w:gridSpan w:val="3"/>
            <w:tcBorders>
              <w:right w:val="single" w:sz="24" w:space="0" w:color="auto"/>
            </w:tcBorders>
          </w:tcPr>
          <w:p w:rsidR="00AC7936" w:rsidRPr="00791046" w:rsidRDefault="00AC7936">
            <w:pPr>
              <w:rPr>
                <w:highlight w:val="yellow"/>
              </w:rPr>
            </w:pPr>
            <w:bookmarkStart w:id="0" w:name="_GoBack"/>
            <w:bookmarkEnd w:id="0"/>
          </w:p>
        </w:tc>
      </w:tr>
      <w:tr w:rsidR="00AC7936" w:rsidRPr="006919EE" w:rsidTr="00DA3A5C">
        <w:tc>
          <w:tcPr>
            <w:tcW w:w="307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AC7936" w:rsidRPr="006919EE" w:rsidRDefault="00AC7936"/>
        </w:tc>
        <w:tc>
          <w:tcPr>
            <w:tcW w:w="1858" w:type="dxa"/>
            <w:tcBorders>
              <w:bottom w:val="single" w:sz="24" w:space="0" w:color="auto"/>
            </w:tcBorders>
          </w:tcPr>
          <w:p w:rsidR="00AC7936" w:rsidRPr="006919EE" w:rsidRDefault="00AC7936">
            <w:r w:rsidRPr="006919EE">
              <w:t>Učivo</w:t>
            </w:r>
          </w:p>
        </w:tc>
        <w:tc>
          <w:tcPr>
            <w:tcW w:w="5812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AC7936" w:rsidRPr="00791046" w:rsidRDefault="00AC7936" w:rsidP="00791046">
            <w:pPr>
              <w:rPr>
                <w:highlight w:val="yellow"/>
              </w:rPr>
            </w:pPr>
          </w:p>
        </w:tc>
      </w:tr>
      <w:tr w:rsidR="00B24358" w:rsidRPr="006919EE" w:rsidTr="00DA3A5C">
        <w:tc>
          <w:tcPr>
            <w:tcW w:w="3070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B24358" w:rsidRPr="006919EE" w:rsidRDefault="00B24358">
            <w:r w:rsidRPr="006919EE">
              <w:t>Mezipředmětové vztahy</w:t>
            </w:r>
          </w:p>
        </w:tc>
        <w:tc>
          <w:tcPr>
            <w:tcW w:w="1858" w:type="dxa"/>
            <w:tcBorders>
              <w:top w:val="single" w:sz="24" w:space="0" w:color="auto"/>
            </w:tcBorders>
          </w:tcPr>
          <w:p w:rsidR="00B24358" w:rsidRPr="006919EE" w:rsidRDefault="00B24358">
            <w:r w:rsidRPr="006919EE">
              <w:t>Předmět</w:t>
            </w:r>
          </w:p>
        </w:tc>
        <w:tc>
          <w:tcPr>
            <w:tcW w:w="5812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B24358" w:rsidRPr="006919EE" w:rsidRDefault="00B24358" w:rsidP="00364A53"/>
        </w:tc>
      </w:tr>
      <w:tr w:rsidR="00B24358" w:rsidRPr="006919EE" w:rsidTr="00DA3A5C">
        <w:tc>
          <w:tcPr>
            <w:tcW w:w="3070" w:type="dxa"/>
            <w:vMerge/>
            <w:tcBorders>
              <w:left w:val="single" w:sz="24" w:space="0" w:color="auto"/>
            </w:tcBorders>
          </w:tcPr>
          <w:p w:rsidR="00B24358" w:rsidRPr="006919EE" w:rsidRDefault="00B24358"/>
        </w:tc>
        <w:tc>
          <w:tcPr>
            <w:tcW w:w="1858" w:type="dxa"/>
          </w:tcPr>
          <w:p w:rsidR="00B24358" w:rsidRPr="006919EE" w:rsidRDefault="00B24358">
            <w:r w:rsidRPr="006919EE">
              <w:t>Učivo</w:t>
            </w:r>
          </w:p>
        </w:tc>
        <w:tc>
          <w:tcPr>
            <w:tcW w:w="5812" w:type="dxa"/>
            <w:gridSpan w:val="3"/>
            <w:tcBorders>
              <w:right w:val="single" w:sz="24" w:space="0" w:color="auto"/>
            </w:tcBorders>
          </w:tcPr>
          <w:p w:rsidR="00B24358" w:rsidRPr="006919EE" w:rsidRDefault="00B24358" w:rsidP="004E4764"/>
        </w:tc>
      </w:tr>
      <w:tr w:rsidR="00B24358" w:rsidRPr="006919EE" w:rsidTr="00DA3A5C">
        <w:tc>
          <w:tcPr>
            <w:tcW w:w="3070" w:type="dxa"/>
            <w:vMerge/>
            <w:tcBorders>
              <w:left w:val="single" w:sz="24" w:space="0" w:color="auto"/>
            </w:tcBorders>
          </w:tcPr>
          <w:p w:rsidR="00B24358" w:rsidRPr="006919EE" w:rsidRDefault="00B24358">
            <w:pPr>
              <w:rPr>
                <w:color w:val="FF0000"/>
              </w:rPr>
            </w:pPr>
          </w:p>
        </w:tc>
        <w:tc>
          <w:tcPr>
            <w:tcW w:w="1858" w:type="dxa"/>
          </w:tcPr>
          <w:p w:rsidR="00B24358" w:rsidRPr="006919EE" w:rsidRDefault="00B24358">
            <w:r w:rsidRPr="006919EE">
              <w:t>Předmět</w:t>
            </w:r>
          </w:p>
        </w:tc>
        <w:tc>
          <w:tcPr>
            <w:tcW w:w="5812" w:type="dxa"/>
            <w:gridSpan w:val="3"/>
            <w:tcBorders>
              <w:right w:val="single" w:sz="24" w:space="0" w:color="auto"/>
            </w:tcBorders>
          </w:tcPr>
          <w:p w:rsidR="00B24358" w:rsidRPr="006919EE" w:rsidRDefault="00B24358"/>
        </w:tc>
      </w:tr>
      <w:tr w:rsidR="00B24358" w:rsidRPr="006919EE" w:rsidTr="00DA3A5C">
        <w:tc>
          <w:tcPr>
            <w:tcW w:w="3070" w:type="dxa"/>
            <w:vMerge/>
            <w:tcBorders>
              <w:left w:val="single" w:sz="24" w:space="0" w:color="auto"/>
            </w:tcBorders>
          </w:tcPr>
          <w:p w:rsidR="00B24358" w:rsidRPr="006919EE" w:rsidRDefault="00B24358">
            <w:pPr>
              <w:rPr>
                <w:color w:val="FF0000"/>
              </w:rPr>
            </w:pPr>
          </w:p>
        </w:tc>
        <w:tc>
          <w:tcPr>
            <w:tcW w:w="1858" w:type="dxa"/>
          </w:tcPr>
          <w:p w:rsidR="00B24358" w:rsidRPr="006919EE" w:rsidRDefault="00B24358">
            <w:r w:rsidRPr="006919EE">
              <w:t>Učivo</w:t>
            </w:r>
          </w:p>
        </w:tc>
        <w:tc>
          <w:tcPr>
            <w:tcW w:w="5812" w:type="dxa"/>
            <w:gridSpan w:val="3"/>
            <w:tcBorders>
              <w:right w:val="single" w:sz="24" w:space="0" w:color="auto"/>
            </w:tcBorders>
          </w:tcPr>
          <w:p w:rsidR="00B24358" w:rsidRPr="006919EE" w:rsidRDefault="00B24358"/>
        </w:tc>
      </w:tr>
      <w:tr w:rsidR="00B24358" w:rsidRPr="006919EE" w:rsidTr="00DA3A5C">
        <w:tc>
          <w:tcPr>
            <w:tcW w:w="3070" w:type="dxa"/>
            <w:vMerge/>
            <w:tcBorders>
              <w:left w:val="single" w:sz="24" w:space="0" w:color="auto"/>
            </w:tcBorders>
          </w:tcPr>
          <w:p w:rsidR="00B24358" w:rsidRPr="006919EE" w:rsidRDefault="00B24358">
            <w:pPr>
              <w:rPr>
                <w:color w:val="FF0000"/>
              </w:rPr>
            </w:pPr>
          </w:p>
        </w:tc>
        <w:tc>
          <w:tcPr>
            <w:tcW w:w="1858" w:type="dxa"/>
          </w:tcPr>
          <w:p w:rsidR="00B24358" w:rsidRPr="006919EE" w:rsidRDefault="00B24358">
            <w:r w:rsidRPr="006919EE">
              <w:t xml:space="preserve">Předmět </w:t>
            </w:r>
          </w:p>
        </w:tc>
        <w:tc>
          <w:tcPr>
            <w:tcW w:w="5812" w:type="dxa"/>
            <w:gridSpan w:val="3"/>
            <w:tcBorders>
              <w:right w:val="single" w:sz="24" w:space="0" w:color="auto"/>
            </w:tcBorders>
          </w:tcPr>
          <w:p w:rsidR="00B24358" w:rsidRPr="006919EE" w:rsidRDefault="00B24358">
            <w:pPr>
              <w:rPr>
                <w:color w:val="FF0000"/>
              </w:rPr>
            </w:pPr>
          </w:p>
        </w:tc>
      </w:tr>
      <w:tr w:rsidR="00B24358" w:rsidRPr="006919EE" w:rsidTr="00DA3A5C">
        <w:tc>
          <w:tcPr>
            <w:tcW w:w="3070" w:type="dxa"/>
            <w:vMerge/>
            <w:tcBorders>
              <w:left w:val="single" w:sz="24" w:space="0" w:color="auto"/>
            </w:tcBorders>
          </w:tcPr>
          <w:p w:rsidR="00B24358" w:rsidRPr="006919EE" w:rsidRDefault="00B24358">
            <w:pPr>
              <w:rPr>
                <w:color w:val="FF0000"/>
              </w:rPr>
            </w:pPr>
          </w:p>
        </w:tc>
        <w:tc>
          <w:tcPr>
            <w:tcW w:w="1858" w:type="dxa"/>
          </w:tcPr>
          <w:p w:rsidR="00B24358" w:rsidRPr="006919EE" w:rsidRDefault="00B24358">
            <w:r w:rsidRPr="006919EE">
              <w:t>Učivo</w:t>
            </w:r>
          </w:p>
        </w:tc>
        <w:tc>
          <w:tcPr>
            <w:tcW w:w="5812" w:type="dxa"/>
            <w:gridSpan w:val="3"/>
            <w:tcBorders>
              <w:right w:val="single" w:sz="24" w:space="0" w:color="auto"/>
            </w:tcBorders>
          </w:tcPr>
          <w:p w:rsidR="00B24358" w:rsidRPr="006919EE" w:rsidRDefault="00B24358">
            <w:pPr>
              <w:rPr>
                <w:color w:val="FF0000"/>
              </w:rPr>
            </w:pPr>
          </w:p>
        </w:tc>
      </w:tr>
      <w:tr w:rsidR="00B24358" w:rsidRPr="006919EE" w:rsidTr="00DA3A5C">
        <w:tc>
          <w:tcPr>
            <w:tcW w:w="3070" w:type="dxa"/>
            <w:vMerge/>
            <w:tcBorders>
              <w:left w:val="single" w:sz="24" w:space="0" w:color="auto"/>
            </w:tcBorders>
          </w:tcPr>
          <w:p w:rsidR="00B24358" w:rsidRPr="006919EE" w:rsidRDefault="00B24358">
            <w:pPr>
              <w:rPr>
                <w:color w:val="FF0000"/>
              </w:rPr>
            </w:pPr>
          </w:p>
        </w:tc>
        <w:tc>
          <w:tcPr>
            <w:tcW w:w="1858" w:type="dxa"/>
          </w:tcPr>
          <w:p w:rsidR="00B24358" w:rsidRPr="006919EE" w:rsidRDefault="00B24358">
            <w:r w:rsidRPr="006919EE">
              <w:t>Předmět</w:t>
            </w:r>
          </w:p>
        </w:tc>
        <w:tc>
          <w:tcPr>
            <w:tcW w:w="5812" w:type="dxa"/>
            <w:gridSpan w:val="3"/>
            <w:tcBorders>
              <w:right w:val="single" w:sz="24" w:space="0" w:color="auto"/>
            </w:tcBorders>
          </w:tcPr>
          <w:p w:rsidR="00B24358" w:rsidRPr="006919EE" w:rsidRDefault="00B24358">
            <w:pPr>
              <w:rPr>
                <w:color w:val="FF0000"/>
              </w:rPr>
            </w:pPr>
          </w:p>
        </w:tc>
      </w:tr>
      <w:tr w:rsidR="00B24358" w:rsidRPr="006919EE" w:rsidTr="00DA3A5C">
        <w:tc>
          <w:tcPr>
            <w:tcW w:w="307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B24358" w:rsidRPr="006919EE" w:rsidRDefault="00B24358">
            <w:pPr>
              <w:rPr>
                <w:color w:val="FF0000"/>
              </w:rPr>
            </w:pPr>
          </w:p>
        </w:tc>
        <w:tc>
          <w:tcPr>
            <w:tcW w:w="1858" w:type="dxa"/>
            <w:tcBorders>
              <w:bottom w:val="single" w:sz="24" w:space="0" w:color="auto"/>
            </w:tcBorders>
          </w:tcPr>
          <w:p w:rsidR="00B24358" w:rsidRPr="006919EE" w:rsidRDefault="00B24358">
            <w:r w:rsidRPr="006919EE">
              <w:t>Učivo</w:t>
            </w:r>
          </w:p>
        </w:tc>
        <w:tc>
          <w:tcPr>
            <w:tcW w:w="5812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B24358" w:rsidRPr="006919EE" w:rsidRDefault="00B24358">
            <w:pPr>
              <w:rPr>
                <w:color w:val="FF0000"/>
              </w:rPr>
            </w:pPr>
          </w:p>
        </w:tc>
      </w:tr>
      <w:tr w:rsidR="00B24358" w:rsidRPr="006919EE" w:rsidTr="00DA3A5C">
        <w:tc>
          <w:tcPr>
            <w:tcW w:w="30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24358" w:rsidRPr="006919EE" w:rsidRDefault="00B24358">
            <w:r w:rsidRPr="006919EE">
              <w:t>Místo realizace výuky</w:t>
            </w:r>
          </w:p>
        </w:tc>
        <w:tc>
          <w:tcPr>
            <w:tcW w:w="7670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4358" w:rsidRPr="006919EE" w:rsidRDefault="00B24358" w:rsidP="00282754"/>
        </w:tc>
      </w:tr>
      <w:tr w:rsidR="00B24358" w:rsidRPr="006919EE" w:rsidTr="00DA3A5C">
        <w:tc>
          <w:tcPr>
            <w:tcW w:w="30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24358" w:rsidRPr="006919EE" w:rsidRDefault="00B24358">
            <w:r w:rsidRPr="006919EE">
              <w:t>Časová dotace</w:t>
            </w:r>
          </w:p>
        </w:tc>
        <w:tc>
          <w:tcPr>
            <w:tcW w:w="7670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4358" w:rsidRPr="006919EE" w:rsidRDefault="00B24358"/>
        </w:tc>
      </w:tr>
      <w:tr w:rsidR="00B24358" w:rsidRPr="006919EE" w:rsidTr="00791046">
        <w:trPr>
          <w:trHeight w:val="415"/>
        </w:trPr>
        <w:tc>
          <w:tcPr>
            <w:tcW w:w="30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24358" w:rsidRPr="006919EE" w:rsidRDefault="00B24358">
            <w:r w:rsidRPr="006919EE">
              <w:t>Pojmy opěrné</w:t>
            </w:r>
          </w:p>
        </w:tc>
        <w:tc>
          <w:tcPr>
            <w:tcW w:w="7670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4358" w:rsidRPr="006919EE" w:rsidRDefault="00B24358" w:rsidP="00282754"/>
        </w:tc>
      </w:tr>
      <w:tr w:rsidR="00B24358" w:rsidRPr="006919EE" w:rsidTr="00DA3A5C">
        <w:tc>
          <w:tcPr>
            <w:tcW w:w="30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24358" w:rsidRPr="006919EE" w:rsidRDefault="00B24358">
            <w:r w:rsidRPr="006919EE">
              <w:t>Pojmy nové</w:t>
            </w:r>
          </w:p>
        </w:tc>
        <w:tc>
          <w:tcPr>
            <w:tcW w:w="7670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4358" w:rsidRPr="006919EE" w:rsidRDefault="00B24358"/>
        </w:tc>
      </w:tr>
      <w:tr w:rsidR="00B24358" w:rsidRPr="006919EE" w:rsidTr="00DA3A5C">
        <w:tc>
          <w:tcPr>
            <w:tcW w:w="30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24358" w:rsidRPr="006919EE" w:rsidRDefault="00B24358">
            <w:r w:rsidRPr="006919EE">
              <w:t>Pomůcky</w:t>
            </w:r>
          </w:p>
        </w:tc>
        <w:tc>
          <w:tcPr>
            <w:tcW w:w="7670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C803F2" w:rsidRPr="006919EE" w:rsidRDefault="00C803F2" w:rsidP="00791046">
            <w:pPr>
              <w:rPr>
                <w:color w:val="FF0000"/>
              </w:rPr>
            </w:pPr>
          </w:p>
        </w:tc>
      </w:tr>
      <w:tr w:rsidR="00B24358" w:rsidRPr="006919EE" w:rsidTr="00DA3A5C">
        <w:tc>
          <w:tcPr>
            <w:tcW w:w="3070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B24358" w:rsidRPr="006919EE" w:rsidRDefault="00B24358">
            <w:r w:rsidRPr="006919EE">
              <w:t>Vzdělávací cíle</w:t>
            </w:r>
          </w:p>
        </w:tc>
        <w:tc>
          <w:tcPr>
            <w:tcW w:w="1858" w:type="dxa"/>
            <w:tcBorders>
              <w:top w:val="single" w:sz="24" w:space="0" w:color="auto"/>
            </w:tcBorders>
          </w:tcPr>
          <w:p w:rsidR="00B24358" w:rsidRPr="006919EE" w:rsidRDefault="00B24358">
            <w:r w:rsidRPr="006919EE">
              <w:t>Kognitivní</w:t>
            </w:r>
          </w:p>
        </w:tc>
        <w:tc>
          <w:tcPr>
            <w:tcW w:w="5812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B24358" w:rsidRPr="006919EE" w:rsidRDefault="00B24358" w:rsidP="00791046">
            <w:pPr>
              <w:pStyle w:val="Odstavecseseznamem"/>
              <w:autoSpaceDE w:val="0"/>
              <w:autoSpaceDN w:val="0"/>
              <w:adjustRightInd w:val="0"/>
            </w:pPr>
          </w:p>
        </w:tc>
      </w:tr>
      <w:tr w:rsidR="00B24358" w:rsidRPr="006919EE" w:rsidTr="00DA3A5C">
        <w:tc>
          <w:tcPr>
            <w:tcW w:w="3070" w:type="dxa"/>
            <w:vMerge/>
            <w:tcBorders>
              <w:left w:val="single" w:sz="24" w:space="0" w:color="auto"/>
            </w:tcBorders>
          </w:tcPr>
          <w:p w:rsidR="00B24358" w:rsidRPr="006919EE" w:rsidRDefault="00B24358"/>
        </w:tc>
        <w:tc>
          <w:tcPr>
            <w:tcW w:w="1858" w:type="dxa"/>
          </w:tcPr>
          <w:p w:rsidR="00B24358" w:rsidRPr="006919EE" w:rsidRDefault="00B24358">
            <w:r w:rsidRPr="006919EE">
              <w:t>Psychomotorické</w:t>
            </w:r>
          </w:p>
        </w:tc>
        <w:tc>
          <w:tcPr>
            <w:tcW w:w="5812" w:type="dxa"/>
            <w:gridSpan w:val="3"/>
            <w:tcBorders>
              <w:right w:val="single" w:sz="24" w:space="0" w:color="auto"/>
            </w:tcBorders>
          </w:tcPr>
          <w:p w:rsidR="00B24358" w:rsidRPr="006919EE" w:rsidRDefault="00B24358" w:rsidP="00D655CD">
            <w:pPr>
              <w:pStyle w:val="Odstavecseseznamem"/>
              <w:rPr>
                <w:color w:val="FF0000"/>
              </w:rPr>
            </w:pPr>
          </w:p>
        </w:tc>
      </w:tr>
      <w:tr w:rsidR="00B24358" w:rsidRPr="006919EE" w:rsidTr="00DA3A5C">
        <w:tc>
          <w:tcPr>
            <w:tcW w:w="307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B24358" w:rsidRPr="006919EE" w:rsidRDefault="00B24358"/>
        </w:tc>
        <w:tc>
          <w:tcPr>
            <w:tcW w:w="1858" w:type="dxa"/>
            <w:tcBorders>
              <w:bottom w:val="single" w:sz="24" w:space="0" w:color="auto"/>
            </w:tcBorders>
          </w:tcPr>
          <w:p w:rsidR="00B24358" w:rsidRPr="006919EE" w:rsidRDefault="00B24358">
            <w:r w:rsidRPr="006919EE">
              <w:t>Afektivní</w:t>
            </w:r>
          </w:p>
        </w:tc>
        <w:tc>
          <w:tcPr>
            <w:tcW w:w="5812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B24358" w:rsidRPr="006919EE" w:rsidRDefault="00B24358">
            <w:pPr>
              <w:rPr>
                <w:color w:val="FF0000"/>
              </w:rPr>
            </w:pPr>
          </w:p>
        </w:tc>
      </w:tr>
      <w:tr w:rsidR="00D655CD" w:rsidRPr="006919EE" w:rsidTr="00DA3A5C">
        <w:tc>
          <w:tcPr>
            <w:tcW w:w="3070" w:type="dxa"/>
            <w:tcBorders>
              <w:top w:val="single" w:sz="24" w:space="0" w:color="auto"/>
              <w:left w:val="single" w:sz="24" w:space="0" w:color="auto"/>
            </w:tcBorders>
          </w:tcPr>
          <w:p w:rsidR="00D655CD" w:rsidRPr="006919EE" w:rsidRDefault="00D655CD">
            <w:r w:rsidRPr="006919EE">
              <w:t>Rozvíjené kompetence</w:t>
            </w:r>
          </w:p>
        </w:tc>
        <w:tc>
          <w:tcPr>
            <w:tcW w:w="1858" w:type="dxa"/>
            <w:tcBorders>
              <w:top w:val="single" w:sz="24" w:space="0" w:color="auto"/>
            </w:tcBorders>
          </w:tcPr>
          <w:p w:rsidR="00D655CD" w:rsidRPr="006919EE" w:rsidRDefault="00D655CD">
            <w:r w:rsidRPr="006919EE">
              <w:t>K učení</w:t>
            </w:r>
          </w:p>
        </w:tc>
        <w:tc>
          <w:tcPr>
            <w:tcW w:w="5812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D655CD" w:rsidRPr="006919EE" w:rsidRDefault="00D655CD" w:rsidP="0006104A"/>
        </w:tc>
      </w:tr>
      <w:tr w:rsidR="00D655CD" w:rsidRPr="006919EE" w:rsidTr="00DA3A5C">
        <w:tc>
          <w:tcPr>
            <w:tcW w:w="3070" w:type="dxa"/>
            <w:vMerge w:val="restart"/>
            <w:tcBorders>
              <w:left w:val="single" w:sz="24" w:space="0" w:color="auto"/>
            </w:tcBorders>
          </w:tcPr>
          <w:p w:rsidR="00D655CD" w:rsidRPr="006919EE" w:rsidRDefault="00D655CD"/>
        </w:tc>
        <w:tc>
          <w:tcPr>
            <w:tcW w:w="1858" w:type="dxa"/>
          </w:tcPr>
          <w:p w:rsidR="00D655CD" w:rsidRPr="006919EE" w:rsidRDefault="00D655CD">
            <w:r w:rsidRPr="006919EE">
              <w:t>K řešení problémů</w:t>
            </w:r>
          </w:p>
        </w:tc>
        <w:tc>
          <w:tcPr>
            <w:tcW w:w="5812" w:type="dxa"/>
            <w:gridSpan w:val="3"/>
            <w:tcBorders>
              <w:right w:val="single" w:sz="24" w:space="0" w:color="auto"/>
            </w:tcBorders>
          </w:tcPr>
          <w:p w:rsidR="00D655CD" w:rsidRPr="006919EE" w:rsidRDefault="00D655CD" w:rsidP="0006104A">
            <w:pPr>
              <w:pStyle w:val="Default"/>
              <w:rPr>
                <w:rFonts w:asciiTheme="minorHAnsi" w:hAnsiTheme="minorHAnsi"/>
                <w:color w:val="auto"/>
              </w:rPr>
            </w:pPr>
          </w:p>
        </w:tc>
      </w:tr>
      <w:tr w:rsidR="00D655CD" w:rsidRPr="006919EE" w:rsidTr="00DA3A5C">
        <w:tc>
          <w:tcPr>
            <w:tcW w:w="3070" w:type="dxa"/>
            <w:vMerge/>
            <w:tcBorders>
              <w:left w:val="single" w:sz="24" w:space="0" w:color="auto"/>
            </w:tcBorders>
          </w:tcPr>
          <w:p w:rsidR="00D655CD" w:rsidRPr="006919EE" w:rsidRDefault="00D655CD"/>
        </w:tc>
        <w:tc>
          <w:tcPr>
            <w:tcW w:w="1858" w:type="dxa"/>
          </w:tcPr>
          <w:p w:rsidR="00D655CD" w:rsidRPr="006919EE" w:rsidRDefault="00D655CD">
            <w:r w:rsidRPr="006919EE">
              <w:t>Komunikativní</w:t>
            </w:r>
          </w:p>
        </w:tc>
        <w:tc>
          <w:tcPr>
            <w:tcW w:w="5812" w:type="dxa"/>
            <w:gridSpan w:val="3"/>
            <w:tcBorders>
              <w:right w:val="single" w:sz="24" w:space="0" w:color="auto"/>
            </w:tcBorders>
          </w:tcPr>
          <w:p w:rsidR="00D655CD" w:rsidRPr="006919EE" w:rsidRDefault="00D655CD" w:rsidP="0006104A">
            <w:pPr>
              <w:pStyle w:val="Default"/>
              <w:rPr>
                <w:rFonts w:asciiTheme="minorHAnsi" w:hAnsiTheme="minorHAnsi"/>
                <w:color w:val="auto"/>
              </w:rPr>
            </w:pPr>
          </w:p>
        </w:tc>
      </w:tr>
      <w:tr w:rsidR="00D655CD" w:rsidRPr="006919EE" w:rsidTr="00DA3A5C">
        <w:tc>
          <w:tcPr>
            <w:tcW w:w="3070" w:type="dxa"/>
            <w:vMerge/>
            <w:tcBorders>
              <w:left w:val="single" w:sz="24" w:space="0" w:color="auto"/>
            </w:tcBorders>
          </w:tcPr>
          <w:p w:rsidR="00D655CD" w:rsidRPr="006919EE" w:rsidRDefault="00D655CD"/>
        </w:tc>
        <w:tc>
          <w:tcPr>
            <w:tcW w:w="1858" w:type="dxa"/>
          </w:tcPr>
          <w:p w:rsidR="00D655CD" w:rsidRPr="006919EE" w:rsidRDefault="00D655CD" w:rsidP="000D561E">
            <w:r w:rsidRPr="006919EE">
              <w:t>Sociální a pers.</w:t>
            </w:r>
          </w:p>
        </w:tc>
        <w:tc>
          <w:tcPr>
            <w:tcW w:w="5812" w:type="dxa"/>
            <w:gridSpan w:val="3"/>
            <w:tcBorders>
              <w:right w:val="single" w:sz="24" w:space="0" w:color="auto"/>
            </w:tcBorders>
          </w:tcPr>
          <w:p w:rsidR="00D655CD" w:rsidRPr="006919EE" w:rsidRDefault="00D655CD" w:rsidP="0006104A">
            <w:pPr>
              <w:pStyle w:val="Default"/>
              <w:rPr>
                <w:rFonts w:asciiTheme="minorHAnsi" w:hAnsiTheme="minorHAnsi"/>
                <w:color w:val="auto"/>
              </w:rPr>
            </w:pPr>
          </w:p>
        </w:tc>
      </w:tr>
      <w:tr w:rsidR="00D655CD" w:rsidRPr="006919EE" w:rsidTr="008E3171">
        <w:trPr>
          <w:trHeight w:val="420"/>
        </w:trPr>
        <w:tc>
          <w:tcPr>
            <w:tcW w:w="3070" w:type="dxa"/>
            <w:vMerge/>
            <w:tcBorders>
              <w:left w:val="single" w:sz="24" w:space="0" w:color="auto"/>
            </w:tcBorders>
          </w:tcPr>
          <w:p w:rsidR="00D655CD" w:rsidRPr="006919EE" w:rsidRDefault="00D655CD"/>
        </w:tc>
        <w:tc>
          <w:tcPr>
            <w:tcW w:w="1858" w:type="dxa"/>
          </w:tcPr>
          <w:p w:rsidR="00D655CD" w:rsidRPr="006919EE" w:rsidRDefault="00D655CD">
            <w:r w:rsidRPr="006919EE">
              <w:t>Pracovní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:rsidR="00D655CD" w:rsidRPr="006919EE" w:rsidRDefault="00D655CD" w:rsidP="0006104A">
            <w:pPr>
              <w:pStyle w:val="Default"/>
              <w:rPr>
                <w:rFonts w:asciiTheme="minorHAnsi" w:hAnsiTheme="minorHAnsi"/>
                <w:color w:val="auto"/>
              </w:rPr>
            </w:pPr>
          </w:p>
        </w:tc>
      </w:tr>
      <w:tr w:rsidR="00D655CD" w:rsidRPr="006919EE" w:rsidTr="00DA3A5C">
        <w:trPr>
          <w:trHeight w:val="390"/>
        </w:trPr>
        <w:tc>
          <w:tcPr>
            <w:tcW w:w="307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D655CD" w:rsidRPr="006919EE" w:rsidRDefault="00D655CD"/>
        </w:tc>
        <w:tc>
          <w:tcPr>
            <w:tcW w:w="1858" w:type="dxa"/>
            <w:tcBorders>
              <w:bottom w:val="single" w:sz="24" w:space="0" w:color="auto"/>
            </w:tcBorders>
          </w:tcPr>
          <w:p w:rsidR="00D655CD" w:rsidRPr="006919EE" w:rsidRDefault="00D655CD" w:rsidP="00AC7936">
            <w:r w:rsidRPr="006919EE">
              <w:t>Občanské</w:t>
            </w:r>
          </w:p>
        </w:tc>
        <w:tc>
          <w:tcPr>
            <w:tcW w:w="5812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D655CD" w:rsidRPr="006919EE" w:rsidRDefault="00D655CD" w:rsidP="0006104A"/>
        </w:tc>
      </w:tr>
      <w:tr w:rsidR="00B24358" w:rsidRPr="006919EE" w:rsidTr="0089203B">
        <w:trPr>
          <w:trHeight w:val="495"/>
        </w:trPr>
        <w:tc>
          <w:tcPr>
            <w:tcW w:w="3070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B24358" w:rsidRPr="006919EE" w:rsidRDefault="004C1B0E">
            <w:pPr>
              <w:rPr>
                <w:color w:val="FF0000"/>
              </w:rPr>
            </w:pPr>
            <w:r w:rsidRPr="00DB0D1F">
              <w:t>Průřezová témata</w:t>
            </w:r>
          </w:p>
        </w:tc>
        <w:tc>
          <w:tcPr>
            <w:tcW w:w="2640" w:type="dxa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24358" w:rsidRPr="006919EE" w:rsidRDefault="00B24358" w:rsidP="0089203B">
            <w:r w:rsidRPr="006919EE">
              <w:rPr>
                <w:bCs/>
              </w:rPr>
              <w:t>Osobnostní a sociální výchova</w:t>
            </w:r>
          </w:p>
          <w:p w:rsidR="00B24358" w:rsidRPr="006919EE" w:rsidRDefault="0079104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94615</wp:posOffset>
                      </wp:positionV>
                      <wp:extent cx="390525" cy="228600"/>
                      <wp:effectExtent l="0" t="0" r="28575" b="19050"/>
                      <wp:wrapNone/>
                      <wp:docPr id="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052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1" o:spid="_x0000_s1026" style="position:absolute;margin-left:93.25pt;margin-top:7.45pt;width:30.75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053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24358" w:rsidRPr="006919EE" w:rsidRDefault="00791046" w:rsidP="008920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437515</wp:posOffset>
                      </wp:positionV>
                      <wp:extent cx="390525" cy="228600"/>
                      <wp:effectExtent l="0" t="0" r="28575" b="19050"/>
                      <wp:wrapNone/>
                      <wp:docPr id="3" name="Obdélní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052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3" o:spid="_x0000_s1026" style="position:absolute;margin-left:63.9pt;margin-top:34.45pt;width:30.7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  <w:r w:rsidR="00B24358" w:rsidRPr="006919EE">
              <w:rPr>
                <w:bCs/>
              </w:rPr>
              <w:t>Výchova k myšlení v evropských a globálních souvislostech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24358" w:rsidRPr="006919EE" w:rsidRDefault="0079104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421005</wp:posOffset>
                      </wp:positionV>
                      <wp:extent cx="390525" cy="228600"/>
                      <wp:effectExtent l="0" t="0" r="28575" b="19050"/>
                      <wp:wrapNone/>
                      <wp:docPr id="5" name="Obdélní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052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5" o:spid="_x0000_s1026" style="position:absolute;margin-left:102.25pt;margin-top:33.15pt;width:30.75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  <w:r w:rsidR="00B24358" w:rsidRPr="006919EE">
              <w:rPr>
                <w:bCs/>
              </w:rPr>
              <w:t>Environmentální výchova</w:t>
            </w:r>
          </w:p>
        </w:tc>
      </w:tr>
      <w:tr w:rsidR="00B24358" w:rsidRPr="006919EE" w:rsidTr="0089203B">
        <w:trPr>
          <w:trHeight w:val="750"/>
        </w:trPr>
        <w:tc>
          <w:tcPr>
            <w:tcW w:w="3070" w:type="dxa"/>
            <w:vMerge/>
            <w:tcBorders>
              <w:left w:val="single" w:sz="24" w:space="0" w:color="auto"/>
            </w:tcBorders>
          </w:tcPr>
          <w:p w:rsidR="00B24358" w:rsidRPr="006919EE" w:rsidRDefault="00B24358" w:rsidP="0089203B">
            <w:pPr>
              <w:rPr>
                <w:color w:val="FF000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8" w:rsidRPr="006919EE" w:rsidRDefault="00791046" w:rsidP="0089203B">
            <w:pPr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410210</wp:posOffset>
                      </wp:positionV>
                      <wp:extent cx="390525" cy="228600"/>
                      <wp:effectExtent l="0" t="0" r="28575" b="19050"/>
                      <wp:wrapNone/>
                      <wp:docPr id="2" name="Obdélní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052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2" o:spid="_x0000_s1026" style="position:absolute;margin-left:92.1pt;margin-top:32.3pt;width:30.75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  <w:r w:rsidR="00B24358" w:rsidRPr="006919EE">
              <w:rPr>
                <w:bCs/>
              </w:rPr>
              <w:t>Multikulturní výchova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58" w:rsidRPr="006919EE" w:rsidRDefault="00791046" w:rsidP="0089203B">
            <w:pPr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426085</wp:posOffset>
                      </wp:positionV>
                      <wp:extent cx="390525" cy="228600"/>
                      <wp:effectExtent l="0" t="0" r="28575" b="19050"/>
                      <wp:wrapNone/>
                      <wp:docPr id="4" name="Obdélní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052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4" o:spid="_x0000_s1026" style="position:absolute;margin-left:62.4pt;margin-top:33.55pt;width:30.75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  <w:r w:rsidR="00B24358" w:rsidRPr="006919EE">
              <w:rPr>
                <w:bCs/>
              </w:rPr>
              <w:t>Výchova demokratického občana</w:t>
            </w:r>
          </w:p>
          <w:p w:rsidR="00B24358" w:rsidRPr="006919EE" w:rsidRDefault="00B24358" w:rsidP="0089203B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24358" w:rsidRPr="006919EE" w:rsidRDefault="00B24358" w:rsidP="0089203B">
            <w:pPr>
              <w:rPr>
                <w:bCs/>
              </w:rPr>
            </w:pPr>
            <w:r w:rsidRPr="006919EE">
              <w:rPr>
                <w:bCs/>
              </w:rPr>
              <w:t>Mediální výchova</w:t>
            </w:r>
          </w:p>
          <w:p w:rsidR="00B24358" w:rsidRPr="006919EE" w:rsidRDefault="00791046" w:rsidP="008920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247015</wp:posOffset>
                      </wp:positionV>
                      <wp:extent cx="390525" cy="228600"/>
                      <wp:effectExtent l="0" t="0" r="28575" b="19050"/>
                      <wp:wrapNone/>
                      <wp:docPr id="6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052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6" o:spid="_x0000_s1026" style="position:absolute;margin-left:102.25pt;margin-top:19.45pt;width:30.75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B24358" w:rsidRPr="006919EE" w:rsidTr="00DA3A5C">
        <w:tc>
          <w:tcPr>
            <w:tcW w:w="30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24358" w:rsidRPr="006919EE" w:rsidRDefault="00B24358" w:rsidP="0089203B">
            <w:r w:rsidRPr="006919EE">
              <w:t>Typ vyučovací hodiny</w:t>
            </w:r>
          </w:p>
        </w:tc>
        <w:tc>
          <w:tcPr>
            <w:tcW w:w="7670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4358" w:rsidRPr="006919EE" w:rsidRDefault="00B24358" w:rsidP="0089203B"/>
        </w:tc>
      </w:tr>
      <w:tr w:rsidR="00B24358" w:rsidRPr="006919EE" w:rsidTr="00DA3A5C">
        <w:tc>
          <w:tcPr>
            <w:tcW w:w="30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24358" w:rsidRPr="006919EE" w:rsidRDefault="00B24358" w:rsidP="0089203B">
            <w:r w:rsidRPr="006919EE">
              <w:t>Organizační formy</w:t>
            </w:r>
          </w:p>
        </w:tc>
        <w:tc>
          <w:tcPr>
            <w:tcW w:w="7670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4358" w:rsidRPr="006919EE" w:rsidRDefault="00B24358" w:rsidP="0089203B"/>
        </w:tc>
      </w:tr>
      <w:tr w:rsidR="00B24358" w:rsidRPr="006919EE" w:rsidTr="00DA3A5C">
        <w:tc>
          <w:tcPr>
            <w:tcW w:w="30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24358" w:rsidRPr="006919EE" w:rsidRDefault="00B24358" w:rsidP="0089203B">
            <w:r w:rsidRPr="006919EE">
              <w:t>Výukové metody</w:t>
            </w:r>
          </w:p>
        </w:tc>
        <w:tc>
          <w:tcPr>
            <w:tcW w:w="7670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24358" w:rsidRPr="006919EE" w:rsidRDefault="00B24358" w:rsidP="0089203B"/>
        </w:tc>
      </w:tr>
      <w:tr w:rsidR="00B24358" w:rsidRPr="006919EE" w:rsidTr="00DA3A5C">
        <w:tc>
          <w:tcPr>
            <w:tcW w:w="3070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B24358" w:rsidRPr="006919EE" w:rsidRDefault="00B24358" w:rsidP="0089203B">
            <w:r w:rsidRPr="006919EE">
              <w:t>Struktura vyučovací hodiny</w:t>
            </w:r>
          </w:p>
        </w:tc>
        <w:tc>
          <w:tcPr>
            <w:tcW w:w="1858" w:type="dxa"/>
            <w:tcBorders>
              <w:top w:val="single" w:sz="24" w:space="0" w:color="auto"/>
            </w:tcBorders>
          </w:tcPr>
          <w:p w:rsidR="00B24358" w:rsidRPr="006919EE" w:rsidRDefault="00B24358" w:rsidP="0089203B">
            <w:r w:rsidRPr="006919EE">
              <w:t>Úvod</w:t>
            </w:r>
          </w:p>
        </w:tc>
        <w:tc>
          <w:tcPr>
            <w:tcW w:w="5812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B24358" w:rsidRPr="006919EE" w:rsidRDefault="00B24358" w:rsidP="00791046"/>
        </w:tc>
      </w:tr>
      <w:tr w:rsidR="00B24358" w:rsidRPr="006919EE" w:rsidTr="00DA3A5C">
        <w:tc>
          <w:tcPr>
            <w:tcW w:w="3070" w:type="dxa"/>
            <w:vMerge/>
            <w:tcBorders>
              <w:left w:val="single" w:sz="24" w:space="0" w:color="auto"/>
            </w:tcBorders>
          </w:tcPr>
          <w:p w:rsidR="00B24358" w:rsidRPr="006919EE" w:rsidRDefault="00B24358" w:rsidP="0089203B"/>
        </w:tc>
        <w:tc>
          <w:tcPr>
            <w:tcW w:w="1858" w:type="dxa"/>
          </w:tcPr>
          <w:p w:rsidR="00B24358" w:rsidRPr="006919EE" w:rsidRDefault="00B24358" w:rsidP="0089203B">
            <w:r w:rsidRPr="006919EE">
              <w:t>Fáze motivační</w:t>
            </w:r>
          </w:p>
        </w:tc>
        <w:tc>
          <w:tcPr>
            <w:tcW w:w="5812" w:type="dxa"/>
            <w:gridSpan w:val="3"/>
            <w:tcBorders>
              <w:right w:val="single" w:sz="24" w:space="0" w:color="auto"/>
            </w:tcBorders>
          </w:tcPr>
          <w:p w:rsidR="00B24358" w:rsidRPr="006919EE" w:rsidRDefault="00B24358" w:rsidP="00791046">
            <w:pPr>
              <w:rPr>
                <w:color w:val="FF0000"/>
              </w:rPr>
            </w:pPr>
          </w:p>
        </w:tc>
      </w:tr>
      <w:tr w:rsidR="00B24358" w:rsidRPr="006919EE" w:rsidTr="00DA3A5C">
        <w:tc>
          <w:tcPr>
            <w:tcW w:w="3070" w:type="dxa"/>
            <w:vMerge/>
            <w:tcBorders>
              <w:left w:val="single" w:sz="24" w:space="0" w:color="auto"/>
            </w:tcBorders>
          </w:tcPr>
          <w:p w:rsidR="00B24358" w:rsidRPr="006919EE" w:rsidRDefault="00B24358" w:rsidP="0089203B"/>
        </w:tc>
        <w:tc>
          <w:tcPr>
            <w:tcW w:w="1858" w:type="dxa"/>
          </w:tcPr>
          <w:p w:rsidR="00B24358" w:rsidRPr="006919EE" w:rsidRDefault="00B24358" w:rsidP="0089203B">
            <w:r w:rsidRPr="006919EE">
              <w:t>Fáze expoziční</w:t>
            </w:r>
          </w:p>
        </w:tc>
        <w:tc>
          <w:tcPr>
            <w:tcW w:w="5812" w:type="dxa"/>
            <w:gridSpan w:val="3"/>
            <w:tcBorders>
              <w:right w:val="single" w:sz="24" w:space="0" w:color="auto"/>
            </w:tcBorders>
          </w:tcPr>
          <w:p w:rsidR="000E79BE" w:rsidRPr="006919EE" w:rsidRDefault="000E79BE" w:rsidP="00791046"/>
        </w:tc>
      </w:tr>
      <w:tr w:rsidR="000E79BE" w:rsidRPr="006919EE" w:rsidTr="00FE0801">
        <w:trPr>
          <w:trHeight w:val="492"/>
        </w:trPr>
        <w:tc>
          <w:tcPr>
            <w:tcW w:w="3070" w:type="dxa"/>
            <w:vMerge/>
            <w:tcBorders>
              <w:left w:val="single" w:sz="24" w:space="0" w:color="auto"/>
            </w:tcBorders>
          </w:tcPr>
          <w:p w:rsidR="000E79BE" w:rsidRPr="006919EE" w:rsidRDefault="000E79BE" w:rsidP="0089203B"/>
        </w:tc>
        <w:tc>
          <w:tcPr>
            <w:tcW w:w="1858" w:type="dxa"/>
          </w:tcPr>
          <w:p w:rsidR="000E79BE" w:rsidRPr="006919EE" w:rsidRDefault="000E79BE" w:rsidP="0089203B">
            <w:r w:rsidRPr="006919EE">
              <w:t>Fáze fixační</w:t>
            </w:r>
          </w:p>
        </w:tc>
        <w:tc>
          <w:tcPr>
            <w:tcW w:w="5812" w:type="dxa"/>
            <w:gridSpan w:val="3"/>
            <w:tcBorders>
              <w:right w:val="single" w:sz="24" w:space="0" w:color="auto"/>
            </w:tcBorders>
          </w:tcPr>
          <w:p w:rsidR="000E79BE" w:rsidRPr="006919EE" w:rsidRDefault="000E79BE" w:rsidP="0006104A"/>
        </w:tc>
      </w:tr>
      <w:tr w:rsidR="000E79BE" w:rsidRPr="006919EE" w:rsidTr="00791046">
        <w:trPr>
          <w:trHeight w:val="432"/>
        </w:trPr>
        <w:tc>
          <w:tcPr>
            <w:tcW w:w="3070" w:type="dxa"/>
            <w:vMerge/>
            <w:tcBorders>
              <w:left w:val="single" w:sz="24" w:space="0" w:color="auto"/>
            </w:tcBorders>
          </w:tcPr>
          <w:p w:rsidR="000E79BE" w:rsidRPr="006919EE" w:rsidRDefault="000E79BE" w:rsidP="0089203B"/>
        </w:tc>
        <w:tc>
          <w:tcPr>
            <w:tcW w:w="1858" w:type="dxa"/>
          </w:tcPr>
          <w:p w:rsidR="000E79BE" w:rsidRPr="006919EE" w:rsidRDefault="000E79BE" w:rsidP="0089203B">
            <w:r w:rsidRPr="006919EE">
              <w:t>Fáze aplikační</w:t>
            </w:r>
          </w:p>
        </w:tc>
        <w:tc>
          <w:tcPr>
            <w:tcW w:w="5812" w:type="dxa"/>
            <w:gridSpan w:val="3"/>
            <w:tcBorders>
              <w:right w:val="single" w:sz="24" w:space="0" w:color="auto"/>
            </w:tcBorders>
          </w:tcPr>
          <w:p w:rsidR="000E79BE" w:rsidRPr="006919EE" w:rsidRDefault="000E79BE" w:rsidP="000E79BE"/>
        </w:tc>
      </w:tr>
      <w:tr w:rsidR="000E79BE" w:rsidRPr="006919EE" w:rsidTr="00791046">
        <w:trPr>
          <w:trHeight w:val="410"/>
        </w:trPr>
        <w:tc>
          <w:tcPr>
            <w:tcW w:w="307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0E79BE" w:rsidRPr="006919EE" w:rsidRDefault="000E79BE" w:rsidP="0089203B"/>
        </w:tc>
        <w:tc>
          <w:tcPr>
            <w:tcW w:w="1858" w:type="dxa"/>
            <w:tcBorders>
              <w:bottom w:val="single" w:sz="24" w:space="0" w:color="auto"/>
            </w:tcBorders>
          </w:tcPr>
          <w:p w:rsidR="000E79BE" w:rsidRPr="006919EE" w:rsidRDefault="000E79BE" w:rsidP="0089203B">
            <w:r w:rsidRPr="006919EE">
              <w:t>Závěr</w:t>
            </w:r>
          </w:p>
        </w:tc>
        <w:tc>
          <w:tcPr>
            <w:tcW w:w="5812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0E79BE" w:rsidRPr="006919EE" w:rsidRDefault="000E79BE" w:rsidP="00B908B7"/>
        </w:tc>
      </w:tr>
      <w:tr w:rsidR="000E79BE" w:rsidRPr="006919EE" w:rsidTr="00DA3A5C">
        <w:tc>
          <w:tcPr>
            <w:tcW w:w="30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0E79BE" w:rsidRPr="006919EE" w:rsidRDefault="000E79BE" w:rsidP="0089203B">
            <w:r w:rsidRPr="006919EE">
              <w:t>Sebereflexe</w:t>
            </w:r>
          </w:p>
        </w:tc>
        <w:tc>
          <w:tcPr>
            <w:tcW w:w="7670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17AD" w:rsidRPr="006919EE" w:rsidRDefault="008E17AD" w:rsidP="00791046">
            <w:pPr>
              <w:rPr>
                <w:color w:val="FF0000"/>
              </w:rPr>
            </w:pPr>
          </w:p>
        </w:tc>
      </w:tr>
    </w:tbl>
    <w:p w:rsidR="00C25B0E" w:rsidRPr="006919EE" w:rsidRDefault="00C25B0E" w:rsidP="00791046"/>
    <w:sectPr w:rsidR="00C25B0E" w:rsidRPr="006919EE" w:rsidSect="00791046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2137"/>
    <w:multiLevelType w:val="hybridMultilevel"/>
    <w:tmpl w:val="CB20438C"/>
    <w:lvl w:ilvl="0" w:tplc="9AF661DC">
      <w:start w:val="45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5BE6FAB"/>
    <w:multiLevelType w:val="hybridMultilevel"/>
    <w:tmpl w:val="CFAC712A"/>
    <w:lvl w:ilvl="0" w:tplc="41C2369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F9"/>
    <w:rsid w:val="00031BE8"/>
    <w:rsid w:val="00040DD5"/>
    <w:rsid w:val="000A3A7C"/>
    <w:rsid w:val="000D561E"/>
    <w:rsid w:val="000E79BE"/>
    <w:rsid w:val="00192BF0"/>
    <w:rsid w:val="001D22A8"/>
    <w:rsid w:val="001F0F24"/>
    <w:rsid w:val="00234029"/>
    <w:rsid w:val="00236723"/>
    <w:rsid w:val="00236753"/>
    <w:rsid w:val="00282754"/>
    <w:rsid w:val="004644A3"/>
    <w:rsid w:val="004A09DF"/>
    <w:rsid w:val="004B1B12"/>
    <w:rsid w:val="004C1B0E"/>
    <w:rsid w:val="004E4764"/>
    <w:rsid w:val="005519F5"/>
    <w:rsid w:val="0055746B"/>
    <w:rsid w:val="00557E63"/>
    <w:rsid w:val="005A269D"/>
    <w:rsid w:val="006010F9"/>
    <w:rsid w:val="006328FC"/>
    <w:rsid w:val="006443BB"/>
    <w:rsid w:val="006549AA"/>
    <w:rsid w:val="00662208"/>
    <w:rsid w:val="006919EE"/>
    <w:rsid w:val="00747267"/>
    <w:rsid w:val="00755605"/>
    <w:rsid w:val="00791046"/>
    <w:rsid w:val="007D100C"/>
    <w:rsid w:val="007E5175"/>
    <w:rsid w:val="00864AAB"/>
    <w:rsid w:val="00885408"/>
    <w:rsid w:val="0089203B"/>
    <w:rsid w:val="00892FF7"/>
    <w:rsid w:val="008951E6"/>
    <w:rsid w:val="008E17AD"/>
    <w:rsid w:val="008E1CB7"/>
    <w:rsid w:val="00946672"/>
    <w:rsid w:val="00A43692"/>
    <w:rsid w:val="00AC7936"/>
    <w:rsid w:val="00B24358"/>
    <w:rsid w:val="00B908B7"/>
    <w:rsid w:val="00BC6BB9"/>
    <w:rsid w:val="00C23766"/>
    <w:rsid w:val="00C25B0E"/>
    <w:rsid w:val="00C36136"/>
    <w:rsid w:val="00C803F2"/>
    <w:rsid w:val="00CE3300"/>
    <w:rsid w:val="00D22D89"/>
    <w:rsid w:val="00D655CD"/>
    <w:rsid w:val="00DA3A5C"/>
    <w:rsid w:val="00E61205"/>
    <w:rsid w:val="00F41E70"/>
    <w:rsid w:val="00F61E40"/>
    <w:rsid w:val="00F858EC"/>
    <w:rsid w:val="00FE0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01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3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0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01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3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0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Plucková</dc:creator>
  <cp:lastModifiedBy>Monika Šindelková</cp:lastModifiedBy>
  <cp:revision>2</cp:revision>
  <dcterms:created xsi:type="dcterms:W3CDTF">2017-02-16T07:05:00Z</dcterms:created>
  <dcterms:modified xsi:type="dcterms:W3CDTF">2017-02-16T07:05:00Z</dcterms:modified>
</cp:coreProperties>
</file>