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B7" w:rsidRPr="005779B7" w:rsidRDefault="005779B7" w:rsidP="005779B7">
      <w:pPr>
        <w:rPr>
          <w:b/>
          <w:sz w:val="28"/>
          <w:szCs w:val="28"/>
          <w:lang w:val="cs-CZ"/>
        </w:rPr>
      </w:pPr>
      <w:r w:rsidRPr="005779B7">
        <w:rPr>
          <w:b/>
          <w:sz w:val="28"/>
          <w:szCs w:val="28"/>
          <w:lang w:val="cs-CZ"/>
        </w:rPr>
        <w:t>Zakreslete plošné grafy následujících souvětí a určete poměr mezi souřadně spojenými větami (druhy vedlejších vět určovat nemusíte).</w:t>
      </w:r>
    </w:p>
    <w:p w:rsidR="005779B7" w:rsidRDefault="005779B7" w:rsidP="005779B7">
      <w:pPr>
        <w:rPr>
          <w:sz w:val="28"/>
          <w:szCs w:val="28"/>
          <w:lang w:val="cs-CZ"/>
        </w:rPr>
      </w:pPr>
    </w:p>
    <w:p w:rsidR="005779B7" w:rsidRPr="00157E1C" w:rsidRDefault="005779B7" w:rsidP="005779B7">
      <w:pPr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Když uvolněné poměry v Čechách slibovaly nové pracovní příležitosti, spěchal Smetana ze Švédska domů, aby se zde věnoval národnímu umění.</w:t>
      </w: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Pr="00157E1C" w:rsidRDefault="005779B7" w:rsidP="005779B7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>Je</w:t>
      </w:r>
      <w:r>
        <w:rPr>
          <w:sz w:val="28"/>
          <w:szCs w:val="28"/>
          <w:lang w:val="cs-CZ"/>
        </w:rPr>
        <w:t xml:space="preserve"> zajímavé, že i plachý bobr se </w:t>
      </w:r>
      <w:r w:rsidRPr="00157E1C">
        <w:rPr>
          <w:sz w:val="28"/>
          <w:szCs w:val="28"/>
          <w:lang w:val="cs-CZ"/>
        </w:rPr>
        <w:t xml:space="preserve">přestane bát lidí, není-li často vyrušován. </w:t>
      </w: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Pr="00157E1C" w:rsidRDefault="005779B7" w:rsidP="005779B7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Bylo mrzuté, že zrovna na konci této zimy neměla Jura žádnou opravdovou přítelkyni, které by se mohla svěřovat. </w:t>
      </w: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Pr="00157E1C" w:rsidRDefault="005779B7" w:rsidP="005779B7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Zdávalo se jí, že ona sama se nějak rozptyluje, až se podobá šedavé mlze. </w:t>
      </w: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Pr="00157E1C" w:rsidRDefault="005779B7" w:rsidP="005779B7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Věděla až příliš dobře, že se nemohlo stát nic pozoruhodného, co by změnilo jednotvárnost tohoto odpoledne. </w:t>
      </w: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Default="005779B7" w:rsidP="005779B7">
      <w:pPr>
        <w:spacing w:before="240"/>
        <w:rPr>
          <w:sz w:val="28"/>
          <w:szCs w:val="28"/>
          <w:lang w:val="cs-CZ"/>
        </w:rPr>
      </w:pPr>
    </w:p>
    <w:p w:rsidR="005779B7" w:rsidRPr="00157E1C" w:rsidRDefault="005779B7" w:rsidP="005779B7">
      <w:pPr>
        <w:spacing w:before="240"/>
        <w:rPr>
          <w:sz w:val="28"/>
          <w:szCs w:val="28"/>
          <w:lang w:val="cs-CZ"/>
        </w:rPr>
      </w:pPr>
      <w:r w:rsidRPr="00157E1C">
        <w:rPr>
          <w:sz w:val="28"/>
          <w:szCs w:val="28"/>
          <w:lang w:val="cs-CZ"/>
        </w:rPr>
        <w:t xml:space="preserve">Před výběrem pohovky nejdříve rozhodneme, kam ji umístíme, jaké její rozměry si můžeme v obývací místnosti dovolit a kolik lidí na ní bude sedat, teprve pak bychom ji měli jít vybírat. </w:t>
      </w:r>
    </w:p>
    <w:p w:rsidR="005779B7" w:rsidRPr="00157E1C" w:rsidRDefault="005779B7" w:rsidP="005779B7">
      <w:pPr>
        <w:rPr>
          <w:sz w:val="28"/>
          <w:szCs w:val="28"/>
          <w:lang w:val="cs-CZ"/>
        </w:rPr>
      </w:pP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lastRenderedPageBreak/>
        <w:t>Když přišlo nařízení o tom, že kočovníci mají opustit Čechy, úřady se postaraly o to, aby se také na mýtinu v </w:t>
      </w:r>
      <w:proofErr w:type="spellStart"/>
      <w:r w:rsidRPr="00157E1C">
        <w:rPr>
          <w:snapToGrid w:val="0"/>
          <w:sz w:val="28"/>
          <w:szCs w:val="28"/>
          <w:lang w:val="cs-CZ"/>
        </w:rPr>
        <w:t>bzovských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lesích známost toho dostala.</w:t>
      </w: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>Zajatec se v turecké zemi dostal na statek nějakého paši, kde mu hrubou práci bylo konat s dělníky a kde i dobře byl hlídán, aby na útěk pomýšlet nemohl.</w:t>
      </w: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  <w:r w:rsidRPr="00157E1C">
        <w:rPr>
          <w:snapToGrid w:val="0"/>
          <w:sz w:val="28"/>
          <w:szCs w:val="28"/>
          <w:lang w:val="cs-CZ"/>
        </w:rPr>
        <w:t xml:space="preserve">Po nějakém čase vylovil </w:t>
      </w:r>
      <w:proofErr w:type="spellStart"/>
      <w:r w:rsidRPr="00157E1C">
        <w:rPr>
          <w:snapToGrid w:val="0"/>
          <w:sz w:val="28"/>
          <w:szCs w:val="28"/>
          <w:lang w:val="cs-CZ"/>
        </w:rPr>
        <w:t>Harris</w:t>
      </w:r>
      <w:proofErr w:type="spellEnd"/>
      <w:r w:rsidRPr="00157E1C">
        <w:rPr>
          <w:snapToGrid w:val="0"/>
          <w:sz w:val="28"/>
          <w:szCs w:val="28"/>
          <w:lang w:val="cs-CZ"/>
        </w:rPr>
        <w:t xml:space="preserve"> opět ten plánek, ale jak ho dav</w:t>
      </w:r>
      <w:r w:rsidRPr="00157E1C">
        <w:rPr>
          <w:snapToGrid w:val="0"/>
          <w:color w:val="0070C0"/>
          <w:sz w:val="28"/>
          <w:szCs w:val="28"/>
          <w:lang w:val="cs-CZ"/>
        </w:rPr>
        <w:t xml:space="preserve"> </w:t>
      </w:r>
      <w:r w:rsidRPr="00157E1C">
        <w:rPr>
          <w:snapToGrid w:val="0"/>
          <w:sz w:val="28"/>
          <w:szCs w:val="28"/>
          <w:lang w:val="cs-CZ"/>
        </w:rPr>
        <w:t>zahlédl, velice se rozběsnil a radil mu, aby si z plánku udělal natáčky na vlasy.</w:t>
      </w: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Default="005779B7" w:rsidP="005779B7">
      <w:pPr>
        <w:rPr>
          <w:snapToGrid w:val="0"/>
          <w:sz w:val="28"/>
          <w:szCs w:val="28"/>
          <w:lang w:val="cs-CZ"/>
        </w:rPr>
      </w:pPr>
    </w:p>
    <w:p w:rsidR="005779B7" w:rsidRPr="00157E1C" w:rsidRDefault="005779B7" w:rsidP="005779B7">
      <w:pPr>
        <w:rPr>
          <w:snapToGrid w:val="0"/>
          <w:sz w:val="28"/>
          <w:szCs w:val="28"/>
          <w:lang w:val="cs-CZ"/>
        </w:rPr>
      </w:pPr>
      <w:bookmarkStart w:id="0" w:name="_GoBack"/>
      <w:bookmarkEnd w:id="0"/>
      <w:r w:rsidRPr="00157E1C">
        <w:rPr>
          <w:snapToGrid w:val="0"/>
          <w:sz w:val="28"/>
          <w:szCs w:val="28"/>
          <w:lang w:val="cs-CZ"/>
        </w:rPr>
        <w:t>Starý muž si vzpomněl, že býval v Bujesilech sedlák, který přendal sousedovi mezník v poli a u soudu křivě odpřisáhl, že kamenem nehýbal.</w:t>
      </w:r>
    </w:p>
    <w:p w:rsidR="005779B7" w:rsidRDefault="005779B7" w:rsidP="005779B7"/>
    <w:p w:rsidR="00317CF4" w:rsidRDefault="00317CF4"/>
    <w:sectPr w:rsidR="0031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4"/>
    <w:rsid w:val="00072CF4"/>
    <w:rsid w:val="00317CF4"/>
    <w:rsid w:val="005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5BFCA-AC82-44BA-9E91-4362B9B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2017-02-27T11:55:00Z</dcterms:created>
  <dcterms:modified xsi:type="dcterms:W3CDTF">2017-02-27T11:57:00Z</dcterms:modified>
</cp:coreProperties>
</file>