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C2" w:rsidRPr="004819C2" w:rsidRDefault="004819C2" w:rsidP="00746111">
      <w:pPr>
        <w:pStyle w:val="Sansinterligne"/>
        <w:spacing w:line="312" w:lineRule="auto"/>
        <w:jc w:val="both"/>
        <w:rPr>
          <w:b/>
        </w:rPr>
      </w:pPr>
      <w:r w:rsidRPr="004819C2">
        <w:rPr>
          <w:b/>
        </w:rPr>
        <w:t>Forme – Mise en page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sym w:font="Wingdings" w:char="F0E0"/>
      </w:r>
      <w:r>
        <w:t xml:space="preserve"> Soyez plus vigilants car une grande partie de ce qui suit a déjà fait l’objet de plusieurs rappels</w:t>
      </w:r>
    </w:p>
    <w:p w:rsidR="004819C2" w:rsidRDefault="004819C2" w:rsidP="00746111">
      <w:pPr>
        <w:pStyle w:val="Sansinterligne"/>
        <w:spacing w:line="312" w:lineRule="auto"/>
        <w:jc w:val="both"/>
      </w:pPr>
    </w:p>
    <w:p w:rsidR="004819C2" w:rsidRDefault="004819C2" w:rsidP="00746111">
      <w:pPr>
        <w:pStyle w:val="Sansinterligne"/>
        <w:spacing w:line="312" w:lineRule="auto"/>
        <w:jc w:val="both"/>
      </w:pPr>
      <w:r>
        <w:t>- Mettre un espace avant et après les tableaux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>- Le logo des partenaires dans vos réponses est inutile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>- Attention à la ponctuation après les doubles signes ainsi qu’en fin de phrase.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>- Information du destinataire en en-tête et pied de page, pas dans la page d’écriture.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 xml:space="preserve">- Objet : </w:t>
      </w:r>
      <w:proofErr w:type="spellStart"/>
      <w:r>
        <w:t>Re</w:t>
      </w:r>
      <w:proofErr w:type="spellEnd"/>
      <w:r>
        <w:t xml:space="preserve"> - ??? </w:t>
      </w:r>
      <w:proofErr w:type="gramStart"/>
      <w:r>
        <w:t>il</w:t>
      </w:r>
      <w:proofErr w:type="gramEnd"/>
      <w:r>
        <w:t xml:space="preserve"> ne s’agit pas d’un courriel mais d’une lettre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 xml:space="preserve">- Signature en bas de page ne doit pas être centrée (généralement à droite). 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>- Les différences de mise en page (espaces entre les lignes, couleurs, etc.)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>- Justifiez vos textes</w:t>
      </w:r>
    </w:p>
    <w:p w:rsidR="00746111" w:rsidRDefault="00746111" w:rsidP="00746111">
      <w:pPr>
        <w:pStyle w:val="Sansinterligne"/>
        <w:spacing w:line="312" w:lineRule="auto"/>
        <w:jc w:val="both"/>
      </w:pPr>
      <w:r>
        <w:t>- Indiquez les quantités dans vos rappels de commandes</w:t>
      </w:r>
    </w:p>
    <w:p w:rsidR="004819C2" w:rsidRDefault="004819C2" w:rsidP="00746111">
      <w:pPr>
        <w:pStyle w:val="Sansinterligne"/>
        <w:spacing w:line="312" w:lineRule="auto"/>
        <w:jc w:val="both"/>
      </w:pPr>
    </w:p>
    <w:p w:rsidR="004819C2" w:rsidRPr="00746111" w:rsidRDefault="004819C2" w:rsidP="00746111">
      <w:pPr>
        <w:pStyle w:val="Sansinterligne"/>
        <w:spacing w:line="312" w:lineRule="auto"/>
        <w:jc w:val="both"/>
        <w:rPr>
          <w:b/>
        </w:rPr>
      </w:pPr>
      <w:r w:rsidRPr="00746111">
        <w:rPr>
          <w:b/>
        </w:rPr>
        <w:t>Expressions</w:t>
      </w:r>
    </w:p>
    <w:p w:rsidR="004819C2" w:rsidRDefault="004819C2" w:rsidP="00746111">
      <w:pPr>
        <w:pStyle w:val="Sansinterligne"/>
        <w:spacing w:line="312" w:lineRule="auto"/>
        <w:jc w:val="both"/>
      </w:pPr>
    </w:p>
    <w:p w:rsidR="00B05DE3" w:rsidRDefault="00B05DE3" w:rsidP="00746111">
      <w:pPr>
        <w:pStyle w:val="Sansinterligne"/>
        <w:spacing w:line="312" w:lineRule="auto"/>
        <w:jc w:val="both"/>
      </w:pPr>
      <w:r>
        <w:t>Remise sur quantité</w:t>
      </w:r>
    </w:p>
    <w:p w:rsidR="00B05DE3" w:rsidRDefault="00B05DE3" w:rsidP="00746111">
      <w:pPr>
        <w:pStyle w:val="Sansinterligne"/>
        <w:spacing w:line="312" w:lineRule="auto"/>
        <w:jc w:val="both"/>
      </w:pPr>
      <w:r>
        <w:t xml:space="preserve">La remise est </w:t>
      </w:r>
      <w:r w:rsidRPr="00B05DE3">
        <w:rPr>
          <w:b/>
        </w:rPr>
        <w:t>de</w:t>
      </w:r>
      <w:r>
        <w:t xml:space="preserve"> 20%</w:t>
      </w:r>
    </w:p>
    <w:p w:rsidR="00B05DE3" w:rsidRDefault="00B05DE3" w:rsidP="00746111">
      <w:pPr>
        <w:pStyle w:val="Sansinterligne"/>
        <w:spacing w:line="312" w:lineRule="auto"/>
        <w:jc w:val="both"/>
      </w:pPr>
      <w:r>
        <w:t>Salutation (féminin)</w:t>
      </w:r>
    </w:p>
    <w:p w:rsidR="00B05DE3" w:rsidRDefault="006C654D" w:rsidP="00746111">
      <w:pPr>
        <w:pStyle w:val="Sansinterligne"/>
        <w:spacing w:line="312" w:lineRule="auto"/>
        <w:jc w:val="both"/>
      </w:pPr>
      <w:r>
        <w:t>Sentiment (singulier)</w:t>
      </w:r>
    </w:p>
    <w:p w:rsidR="0089744A" w:rsidRDefault="0089744A" w:rsidP="00746111">
      <w:pPr>
        <w:pStyle w:val="Sansinterligne"/>
        <w:spacing w:line="312" w:lineRule="auto"/>
        <w:jc w:val="both"/>
      </w:pPr>
      <w:r>
        <w:t xml:space="preserve">Passer une commande </w:t>
      </w:r>
      <w:r w:rsidRPr="0089744A">
        <w:rPr>
          <w:b/>
        </w:rPr>
        <w:t>à</w:t>
      </w:r>
      <w:r>
        <w:t xml:space="preserve"> une société</w:t>
      </w:r>
    </w:p>
    <w:p w:rsidR="00B05DE3" w:rsidRDefault="0089744A" w:rsidP="00746111">
      <w:pPr>
        <w:pStyle w:val="Sansinterligne"/>
        <w:spacing w:line="312" w:lineRule="auto"/>
        <w:jc w:val="both"/>
      </w:pPr>
      <w:r>
        <w:t xml:space="preserve">Un prix unitaire </w:t>
      </w:r>
      <w:r w:rsidR="00746111" w:rsidRPr="00746111">
        <w:rPr>
          <w:b/>
        </w:rPr>
        <w:t xml:space="preserve">de </w:t>
      </w:r>
      <w:r>
        <w:t>(article nécessaire dans une phrase)</w:t>
      </w:r>
    </w:p>
    <w:p w:rsidR="006C654D" w:rsidRDefault="006C654D" w:rsidP="00746111">
      <w:pPr>
        <w:pStyle w:val="Sansinterligne"/>
        <w:spacing w:line="312" w:lineRule="auto"/>
        <w:jc w:val="both"/>
      </w:pPr>
      <w:r>
        <w:t xml:space="preserve">10€ le litre, </w:t>
      </w:r>
      <w:r w:rsidR="00024839">
        <w:t xml:space="preserve">remise de 2€ par tranche de 50€, réduction de 0.50 € par litre </w:t>
      </w:r>
    </w:p>
    <w:p w:rsidR="00DF696D" w:rsidRDefault="00DF696D" w:rsidP="00746111">
      <w:pPr>
        <w:pStyle w:val="Sansinterligne"/>
        <w:spacing w:line="312" w:lineRule="auto"/>
        <w:jc w:val="both"/>
      </w:pPr>
    </w:p>
    <w:p w:rsidR="00746111" w:rsidRDefault="004819C2" w:rsidP="00746111">
      <w:pPr>
        <w:pStyle w:val="Sansinterligne"/>
        <w:spacing w:line="312" w:lineRule="auto"/>
        <w:jc w:val="both"/>
        <w:rPr>
          <w:b/>
        </w:rPr>
      </w:pPr>
      <w:r w:rsidRPr="00746111">
        <w:rPr>
          <w:b/>
        </w:rPr>
        <w:t>Rédaction :</w:t>
      </w:r>
    </w:p>
    <w:p w:rsidR="00746111" w:rsidRPr="00746111" w:rsidRDefault="00746111" w:rsidP="00746111">
      <w:pPr>
        <w:pStyle w:val="Sansinterligne"/>
        <w:spacing w:line="312" w:lineRule="auto"/>
        <w:jc w:val="both"/>
        <w:rPr>
          <w:b/>
        </w:rPr>
      </w:pPr>
    </w:p>
    <w:p w:rsidR="00DF696D" w:rsidRDefault="00DF696D" w:rsidP="00746111">
      <w:pPr>
        <w:pStyle w:val="Sansinterligne"/>
        <w:numPr>
          <w:ilvl w:val="0"/>
          <w:numId w:val="3"/>
        </w:numPr>
        <w:spacing w:line="312" w:lineRule="auto"/>
        <w:jc w:val="both"/>
      </w:pPr>
      <w:r>
        <w:t>Éviter :</w:t>
      </w:r>
    </w:p>
    <w:p w:rsidR="00DF696D" w:rsidRDefault="00DF696D" w:rsidP="00746111">
      <w:pPr>
        <w:pStyle w:val="Sansinterligne"/>
        <w:spacing w:line="312" w:lineRule="auto"/>
        <w:jc w:val="both"/>
      </w:pPr>
      <w:r>
        <w:t>- le mot problème quand vous vous adressez à vos clients</w:t>
      </w:r>
    </w:p>
    <w:p w:rsidR="00DF696D" w:rsidRDefault="00DF696D" w:rsidP="00746111">
      <w:pPr>
        <w:pStyle w:val="Sansinterligne"/>
        <w:spacing w:line="312" w:lineRule="auto"/>
        <w:jc w:val="both"/>
      </w:pPr>
      <w:r>
        <w:t xml:space="preserve">- de vous justifier en mentionnant un problème de gestion de personnel interne </w:t>
      </w:r>
      <w:r w:rsidR="004819C2">
        <w:t>(cela donne une mauvaise image de votre gestion)</w:t>
      </w:r>
    </w:p>
    <w:p w:rsidR="006C654D" w:rsidRDefault="006C654D" w:rsidP="00746111">
      <w:pPr>
        <w:pStyle w:val="Sansinterligne"/>
        <w:spacing w:line="312" w:lineRule="auto"/>
        <w:jc w:val="both"/>
      </w:pPr>
      <w:r>
        <w:t>- l’utilisation du pronom ON</w:t>
      </w:r>
      <w:r w:rsidR="004819C2">
        <w:t xml:space="preserve"> (trop imprécis)</w:t>
      </w:r>
    </w:p>
    <w:p w:rsidR="00DF7E4A" w:rsidRDefault="00DF7E4A" w:rsidP="00746111">
      <w:pPr>
        <w:pStyle w:val="Sansinterligne"/>
        <w:spacing w:line="312" w:lineRule="auto"/>
        <w:jc w:val="both"/>
      </w:pPr>
      <w:r>
        <w:t>- de proposer une réduction alors même que vous n’avez pas accepté la commande initiale. Vous n’avez causé aucun dommage à ce moment-là.</w:t>
      </w:r>
    </w:p>
    <w:p w:rsidR="004819C2" w:rsidRDefault="004819C2" w:rsidP="00746111">
      <w:pPr>
        <w:pStyle w:val="Sansinterligne"/>
        <w:spacing w:line="312" w:lineRule="auto"/>
        <w:jc w:val="both"/>
      </w:pPr>
    </w:p>
    <w:p w:rsidR="004819C2" w:rsidRDefault="004819C2" w:rsidP="00746111">
      <w:pPr>
        <w:pStyle w:val="Sansinterligne"/>
        <w:numPr>
          <w:ilvl w:val="0"/>
          <w:numId w:val="5"/>
        </w:numPr>
        <w:spacing w:line="312" w:lineRule="auto"/>
        <w:jc w:val="both"/>
      </w:pPr>
      <w:r>
        <w:t>Recommandations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>- ne pas utiliser la tournure « être capable de » à la forme négative. Préférez une formule plus impersonnelle. « </w:t>
      </w:r>
      <w:proofErr w:type="gramStart"/>
      <w:r>
        <w:t>il</w:t>
      </w:r>
      <w:proofErr w:type="gramEnd"/>
      <w:r>
        <w:t xml:space="preserve"> est … » ou encore l’expression « être en mesure de »</w:t>
      </w:r>
    </w:p>
    <w:p w:rsidR="00DF696D" w:rsidRDefault="00DF696D" w:rsidP="00746111">
      <w:pPr>
        <w:pStyle w:val="Sansinterligne"/>
        <w:spacing w:line="312" w:lineRule="auto"/>
        <w:jc w:val="both"/>
      </w:pPr>
    </w:p>
    <w:p w:rsidR="004819C2" w:rsidRDefault="004819C2" w:rsidP="00746111">
      <w:pPr>
        <w:pStyle w:val="Sansinterligne"/>
        <w:spacing w:line="312" w:lineRule="auto"/>
        <w:jc w:val="both"/>
      </w:pPr>
    </w:p>
    <w:p w:rsidR="004819C2" w:rsidRPr="00746111" w:rsidRDefault="004819C2" w:rsidP="00746111">
      <w:pPr>
        <w:pStyle w:val="Sansinterligne"/>
        <w:spacing w:line="312" w:lineRule="auto"/>
        <w:jc w:val="both"/>
        <w:rPr>
          <w:b/>
        </w:rPr>
      </w:pPr>
      <w:r w:rsidRPr="00746111">
        <w:rPr>
          <w:b/>
        </w:rPr>
        <w:lastRenderedPageBreak/>
        <w:t>Linguistique</w:t>
      </w:r>
    </w:p>
    <w:p w:rsidR="00746111" w:rsidRDefault="00746111" w:rsidP="00746111">
      <w:pPr>
        <w:pStyle w:val="Sansinterligne"/>
        <w:spacing w:line="312" w:lineRule="auto"/>
        <w:jc w:val="both"/>
      </w:pPr>
    </w:p>
    <w:p w:rsidR="004A4E73" w:rsidRDefault="004819C2" w:rsidP="00746111">
      <w:pPr>
        <w:pStyle w:val="Sansinterligne"/>
        <w:spacing w:line="312" w:lineRule="auto"/>
        <w:jc w:val="both"/>
      </w:pPr>
      <w:r>
        <w:t xml:space="preserve">- </w:t>
      </w:r>
      <w:r w:rsidR="004A4E73">
        <w:t>Paiement en liquide, par chèque, par carte, etc.</w:t>
      </w:r>
    </w:p>
    <w:p w:rsidR="006C654D" w:rsidRDefault="004819C2" w:rsidP="00746111">
      <w:pPr>
        <w:pStyle w:val="Sansinterligne"/>
        <w:spacing w:line="312" w:lineRule="auto"/>
        <w:jc w:val="both"/>
      </w:pPr>
      <w:r>
        <w:t xml:space="preserve">- </w:t>
      </w:r>
      <w:r w:rsidR="00976FB6">
        <w:t>Exprimer des intervalles (temps, distances, etc.)</w:t>
      </w:r>
    </w:p>
    <w:p w:rsidR="00976FB6" w:rsidRDefault="00976FB6" w:rsidP="00746111">
      <w:pPr>
        <w:pStyle w:val="Sansinterligne"/>
        <w:spacing w:line="312" w:lineRule="auto"/>
        <w:ind w:left="708"/>
        <w:jc w:val="both"/>
      </w:pPr>
      <w:r>
        <w:sym w:font="Wingdings" w:char="F0E0"/>
      </w:r>
      <w:r>
        <w:t xml:space="preserve"> </w:t>
      </w:r>
      <w:proofErr w:type="gramStart"/>
      <w:r>
        <w:t>de</w:t>
      </w:r>
      <w:proofErr w:type="gramEnd"/>
      <w:r>
        <w:t xml:space="preserve"> Prague à Brno</w:t>
      </w:r>
    </w:p>
    <w:p w:rsidR="00976FB6" w:rsidRDefault="00976FB6" w:rsidP="00746111">
      <w:pPr>
        <w:pStyle w:val="Sansinterligne"/>
        <w:spacing w:line="312" w:lineRule="auto"/>
        <w:ind w:left="708"/>
        <w:jc w:val="both"/>
      </w:pPr>
      <w:r>
        <w:sym w:font="Wingdings" w:char="F0E0"/>
      </w:r>
      <w:r>
        <w:t xml:space="preserve"> </w:t>
      </w:r>
      <w:proofErr w:type="gramStart"/>
      <w:r>
        <w:t>de</w:t>
      </w:r>
      <w:proofErr w:type="gramEnd"/>
      <w:r>
        <w:t xml:space="preserve"> midi à 14 heures</w:t>
      </w:r>
    </w:p>
    <w:p w:rsidR="00976FB6" w:rsidRDefault="00976FB6" w:rsidP="00746111">
      <w:pPr>
        <w:pStyle w:val="Sansinterligne"/>
        <w:spacing w:line="312" w:lineRule="auto"/>
        <w:ind w:left="708"/>
        <w:jc w:val="both"/>
      </w:pPr>
      <w:r>
        <w:sym w:font="Wingdings" w:char="F0E0"/>
      </w:r>
      <w:r>
        <w:t xml:space="preserve"> </w:t>
      </w:r>
      <w:proofErr w:type="gramStart"/>
      <w:r>
        <w:t>entre</w:t>
      </w:r>
      <w:proofErr w:type="gramEnd"/>
      <w:r>
        <w:t xml:space="preserve"> Lyon et Clermont</w:t>
      </w:r>
    </w:p>
    <w:p w:rsidR="006C654D" w:rsidRDefault="004819C2" w:rsidP="00746111">
      <w:pPr>
        <w:pStyle w:val="Sansinterligne"/>
        <w:spacing w:line="312" w:lineRule="auto"/>
        <w:jc w:val="both"/>
      </w:pPr>
      <w:r>
        <w:t xml:space="preserve">- </w:t>
      </w:r>
      <w:r w:rsidR="006C654D">
        <w:t>Un type de + substantif sans déterminant</w:t>
      </w:r>
    </w:p>
    <w:p w:rsidR="006C654D" w:rsidRDefault="006C654D" w:rsidP="00746111">
      <w:pPr>
        <w:pStyle w:val="Sansinterligne"/>
        <w:spacing w:line="312" w:lineRule="auto"/>
        <w:ind w:left="708"/>
        <w:jc w:val="both"/>
      </w:pPr>
      <w:r>
        <w:sym w:font="Wingdings" w:char="F0E0"/>
      </w:r>
      <w:r>
        <w:t xml:space="preserve"> </w:t>
      </w:r>
      <w:proofErr w:type="gramStart"/>
      <w:r>
        <w:t>un</w:t>
      </w:r>
      <w:proofErr w:type="gramEnd"/>
      <w:r>
        <w:t xml:space="preserve"> type de voiture</w:t>
      </w:r>
    </w:p>
    <w:p w:rsidR="00746111" w:rsidRDefault="00746111" w:rsidP="00746111">
      <w:pPr>
        <w:pStyle w:val="Sansinterligne"/>
        <w:spacing w:line="312" w:lineRule="auto"/>
        <w:jc w:val="both"/>
      </w:pPr>
      <w:r>
        <w:t>- Pronominalisation : vérifier à quel verbe se rapporte votre pronom afin de le placer correctement notamment en cas d’utilisation du futur proche</w:t>
      </w:r>
    </w:p>
    <w:p w:rsidR="00746111" w:rsidRDefault="00746111" w:rsidP="00746111">
      <w:pPr>
        <w:pStyle w:val="Sansinterligne"/>
        <w:spacing w:line="312" w:lineRule="auto"/>
        <w:ind w:left="708"/>
        <w:jc w:val="both"/>
      </w:pPr>
      <w:r>
        <w:sym w:font="Wingdings" w:char="F0E0"/>
      </w:r>
      <w:r>
        <w:t xml:space="preserve"> Nous allons envoyer des fraises =&gt; nous allons en envoyer (manger des fraises, et non aller des fraises)</w:t>
      </w:r>
    </w:p>
    <w:p w:rsidR="004819C2" w:rsidRDefault="004819C2" w:rsidP="00746111">
      <w:pPr>
        <w:pStyle w:val="Sansinterligne"/>
        <w:spacing w:line="312" w:lineRule="auto"/>
        <w:jc w:val="both"/>
      </w:pPr>
    </w:p>
    <w:p w:rsidR="006C654D" w:rsidRDefault="006C654D" w:rsidP="00746111">
      <w:pPr>
        <w:pStyle w:val="Sansinterligne"/>
        <w:spacing w:line="312" w:lineRule="auto"/>
        <w:jc w:val="both"/>
      </w:pPr>
      <w:r>
        <w:t xml:space="preserve">COMMANDER + substantif </w:t>
      </w:r>
    </w:p>
    <w:p w:rsidR="006C654D" w:rsidRDefault="006C654D" w:rsidP="00746111">
      <w:pPr>
        <w:pStyle w:val="Sansinterligne"/>
        <w:spacing w:line="312" w:lineRule="auto"/>
        <w:jc w:val="both"/>
      </w:pPr>
      <w:r>
        <w:t xml:space="preserve">COMMANDER à </w:t>
      </w:r>
      <w:proofErr w:type="spellStart"/>
      <w:r>
        <w:t>qn</w:t>
      </w:r>
      <w:proofErr w:type="spellEnd"/>
      <w:r>
        <w:t xml:space="preserve"> de + infinitif</w:t>
      </w:r>
    </w:p>
    <w:p w:rsidR="004819C2" w:rsidRDefault="004819C2" w:rsidP="00746111">
      <w:pPr>
        <w:pStyle w:val="Sansinterligne"/>
        <w:spacing w:line="312" w:lineRule="auto"/>
        <w:jc w:val="both"/>
      </w:pPr>
      <w:r>
        <w:t xml:space="preserve">DEMANDER </w:t>
      </w:r>
      <w:proofErr w:type="spellStart"/>
      <w:r>
        <w:t>qc</w:t>
      </w:r>
      <w:proofErr w:type="spellEnd"/>
      <w:r>
        <w:t xml:space="preserve"> à </w:t>
      </w:r>
      <w:proofErr w:type="spellStart"/>
      <w:r>
        <w:t>qn</w:t>
      </w:r>
      <w:proofErr w:type="spellEnd"/>
    </w:p>
    <w:p w:rsidR="004819C2" w:rsidRDefault="004819C2" w:rsidP="00746111">
      <w:pPr>
        <w:pStyle w:val="Sansinterligne"/>
        <w:spacing w:line="312" w:lineRule="auto"/>
        <w:jc w:val="both"/>
      </w:pPr>
      <w:r>
        <w:t>Être au regret de + INF</w:t>
      </w:r>
    </w:p>
    <w:p w:rsidR="00024839" w:rsidRDefault="00024839" w:rsidP="00746111">
      <w:pPr>
        <w:pStyle w:val="Sansinterligne"/>
        <w:spacing w:line="312" w:lineRule="auto"/>
        <w:jc w:val="both"/>
      </w:pPr>
    </w:p>
    <w:p w:rsidR="00024839" w:rsidRDefault="00024839" w:rsidP="00746111">
      <w:pPr>
        <w:pStyle w:val="Sansinterligne"/>
        <w:spacing w:line="312" w:lineRule="auto"/>
        <w:jc w:val="both"/>
      </w:pPr>
      <w:r>
        <w:t>Le moment que tu as choisis</w:t>
      </w:r>
    </w:p>
    <w:p w:rsidR="00024839" w:rsidRDefault="00024839" w:rsidP="00746111">
      <w:pPr>
        <w:pStyle w:val="Sansinterligne"/>
        <w:spacing w:line="312" w:lineRule="auto"/>
        <w:jc w:val="both"/>
      </w:pPr>
      <w:r>
        <w:t>Le moment où l’incident s’est produit</w:t>
      </w:r>
    </w:p>
    <w:p w:rsidR="00976FB6" w:rsidRDefault="00976FB6" w:rsidP="00746111">
      <w:pPr>
        <w:pStyle w:val="Sansinterligne"/>
        <w:spacing w:line="312" w:lineRule="auto"/>
        <w:jc w:val="both"/>
      </w:pPr>
    </w:p>
    <w:p w:rsidR="00024839" w:rsidRDefault="00024839" w:rsidP="00746111">
      <w:pPr>
        <w:pStyle w:val="Sansinterligne"/>
        <w:spacing w:line="312" w:lineRule="auto"/>
        <w:jc w:val="both"/>
      </w:pPr>
    </w:p>
    <w:p w:rsidR="006C654D" w:rsidRDefault="006C654D" w:rsidP="00746111">
      <w:pPr>
        <w:pStyle w:val="Sansinterligne"/>
        <w:spacing w:line="312" w:lineRule="auto"/>
        <w:jc w:val="both"/>
      </w:pPr>
    </w:p>
    <w:p w:rsidR="006C654D" w:rsidRDefault="006C654D" w:rsidP="00746111">
      <w:pPr>
        <w:pStyle w:val="Sansinterligne"/>
        <w:spacing w:line="312" w:lineRule="auto"/>
        <w:jc w:val="both"/>
      </w:pPr>
    </w:p>
    <w:p w:rsidR="004A4E73" w:rsidRDefault="004A4E73" w:rsidP="00746111">
      <w:pPr>
        <w:pStyle w:val="Sansinterligne"/>
        <w:spacing w:line="312" w:lineRule="auto"/>
        <w:jc w:val="both"/>
      </w:pPr>
    </w:p>
    <w:sectPr w:rsidR="004A4E73" w:rsidSect="00AD66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D6" w:rsidRDefault="00BA16D6" w:rsidP="00746111">
      <w:pPr>
        <w:spacing w:after="0" w:line="240" w:lineRule="auto"/>
      </w:pPr>
      <w:r>
        <w:separator/>
      </w:r>
    </w:p>
  </w:endnote>
  <w:endnote w:type="continuationSeparator" w:id="0">
    <w:p w:rsidR="00BA16D6" w:rsidRDefault="00BA16D6" w:rsidP="0074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D6" w:rsidRDefault="00BA16D6" w:rsidP="00746111">
      <w:pPr>
        <w:spacing w:after="0" w:line="240" w:lineRule="auto"/>
      </w:pPr>
      <w:r>
        <w:separator/>
      </w:r>
    </w:p>
  </w:footnote>
  <w:footnote w:type="continuationSeparator" w:id="0">
    <w:p w:rsidR="00BA16D6" w:rsidRDefault="00BA16D6" w:rsidP="0074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11" w:rsidRDefault="00746111">
    <w:pPr>
      <w:pStyle w:val="En-tte"/>
    </w:pPr>
    <w:r>
      <w:t>Commentaires généraux – Réponses commandes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58"/>
    <w:multiLevelType w:val="hybridMultilevel"/>
    <w:tmpl w:val="491632AC"/>
    <w:lvl w:ilvl="0" w:tplc="656079A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34265"/>
    <w:multiLevelType w:val="hybridMultilevel"/>
    <w:tmpl w:val="1F8A4510"/>
    <w:lvl w:ilvl="0" w:tplc="45788942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5C23"/>
    <w:multiLevelType w:val="hybridMultilevel"/>
    <w:tmpl w:val="CB5AD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3440F"/>
    <w:multiLevelType w:val="hybridMultilevel"/>
    <w:tmpl w:val="76DEA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5A60"/>
    <w:multiLevelType w:val="hybridMultilevel"/>
    <w:tmpl w:val="93C80678"/>
    <w:lvl w:ilvl="0" w:tplc="53F8D63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DE3"/>
    <w:rsid w:val="00024839"/>
    <w:rsid w:val="000A77DE"/>
    <w:rsid w:val="00296C0E"/>
    <w:rsid w:val="003B2B04"/>
    <w:rsid w:val="003E6B1B"/>
    <w:rsid w:val="00422B0D"/>
    <w:rsid w:val="004819C2"/>
    <w:rsid w:val="004A4E73"/>
    <w:rsid w:val="00500A1F"/>
    <w:rsid w:val="00577402"/>
    <w:rsid w:val="005A272B"/>
    <w:rsid w:val="005A420F"/>
    <w:rsid w:val="0060195E"/>
    <w:rsid w:val="00642519"/>
    <w:rsid w:val="006C654D"/>
    <w:rsid w:val="00746111"/>
    <w:rsid w:val="00836A86"/>
    <w:rsid w:val="0089744A"/>
    <w:rsid w:val="008D34CE"/>
    <w:rsid w:val="00976FB6"/>
    <w:rsid w:val="0099760C"/>
    <w:rsid w:val="00A25DEC"/>
    <w:rsid w:val="00AD66AB"/>
    <w:rsid w:val="00B05DE3"/>
    <w:rsid w:val="00B47097"/>
    <w:rsid w:val="00BA16D6"/>
    <w:rsid w:val="00BF1186"/>
    <w:rsid w:val="00C7269D"/>
    <w:rsid w:val="00DD0E68"/>
    <w:rsid w:val="00DF696D"/>
    <w:rsid w:val="00DF7E4A"/>
    <w:rsid w:val="00E56117"/>
    <w:rsid w:val="00EA23D6"/>
    <w:rsid w:val="00ED5632"/>
    <w:rsid w:val="00F5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422B0D"/>
    <w:pPr>
      <w:tabs>
        <w:tab w:val="left" w:pos="709"/>
      </w:tabs>
      <w:suppressAutoHyphens/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22B0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42519"/>
    <w:pPr>
      <w:keepNext/>
      <w:keepLines/>
      <w:numPr>
        <w:numId w:val="2"/>
      </w:numPr>
      <w:spacing w:before="360" w:after="360" w:line="240" w:lineRule="auto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B0D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B0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2519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22B0D"/>
    <w:rPr>
      <w:rFonts w:ascii="Times New Roman" w:eastAsiaTheme="majorEastAsia" w:hAnsi="Times New Roman" w:cstheme="majorBidi"/>
      <w:bCs/>
      <w:color w:val="000000" w:themeColor="text1"/>
      <w:sz w:val="24"/>
    </w:rPr>
  </w:style>
  <w:style w:type="paragraph" w:styleId="Sansinterligne">
    <w:name w:val="No Spacing"/>
    <w:uiPriority w:val="1"/>
    <w:qFormat/>
    <w:rsid w:val="005A42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422B0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B0D"/>
    <w:pPr>
      <w:tabs>
        <w:tab w:val="clear" w:pos="709"/>
      </w:tabs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6C0E"/>
    <w:pPr>
      <w:spacing w:line="240" w:lineRule="auto"/>
      <w:ind w:left="1416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96C0E"/>
    <w:rPr>
      <w:rFonts w:ascii="Times New Roman" w:hAnsi="Times New Roman"/>
      <w:i/>
      <w:iCs/>
      <w:color w:val="000000" w:themeColor="text1"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46111"/>
    <w:pPr>
      <w:tabs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6111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46111"/>
    <w:pPr>
      <w:tabs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611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Juky</cp:lastModifiedBy>
  <cp:revision>2</cp:revision>
  <dcterms:created xsi:type="dcterms:W3CDTF">2017-04-02T09:12:00Z</dcterms:created>
  <dcterms:modified xsi:type="dcterms:W3CDTF">2017-04-02T21:38:00Z</dcterms:modified>
</cp:coreProperties>
</file>