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6E" w:rsidRPr="006D28F0" w:rsidRDefault="006D28F0"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RMP2</w:t>
      </w:r>
      <w:bookmarkStart w:id="0" w:name="_GoBack"/>
      <w:bookmarkEnd w:id="0"/>
    </w:p>
    <w:p w:rsidR="006D28F0" w:rsidRDefault="006D28F0" w:rsidP="006D28F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Военная проза (Некрасов, Симонов). </w:t>
      </w:r>
    </w:p>
    <w:p w:rsidR="006D28F0" w:rsidRDefault="006D28F0" w:rsidP="006D28F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Деревенская проза (Тендряков, Шукшин, Распутин, Астафьев).</w:t>
      </w:r>
    </w:p>
    <w:p w:rsidR="006D28F0" w:rsidRDefault="006D28F0" w:rsidP="006D28F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Лагерная тема в русской литературе (Солженицын, Шаламов). Направления </w:t>
      </w:r>
      <w:proofErr w:type="spellStart"/>
      <w:r>
        <w:rPr>
          <w:lang w:val="ru-RU"/>
        </w:rPr>
        <w:t>постсталинской</w:t>
      </w:r>
      <w:proofErr w:type="spellEnd"/>
      <w:r>
        <w:rPr>
          <w:lang w:val="ru-RU"/>
        </w:rPr>
        <w:t xml:space="preserve"> литературы.</w:t>
      </w:r>
    </w:p>
    <w:p w:rsidR="006D28F0" w:rsidRDefault="006D28F0" w:rsidP="006D28F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Песенная лирика. Русская авторская песня (Окуджава, Высоцкий, Галич). Рок-поэзия (Шевчук, Гребенщиков, Цой).</w:t>
      </w:r>
    </w:p>
    <w:p w:rsidR="006D28F0" w:rsidRDefault="006D28F0" w:rsidP="006D28F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Литература после 1985 года – </w:t>
      </w:r>
      <w:r>
        <w:t>"</w:t>
      </w:r>
      <w:r>
        <w:rPr>
          <w:lang w:val="ru-RU"/>
        </w:rPr>
        <w:t>возвращенная литература</w:t>
      </w:r>
      <w:r>
        <w:t>"</w:t>
      </w:r>
      <w:r>
        <w:rPr>
          <w:lang w:val="ru-RU"/>
        </w:rPr>
        <w:t xml:space="preserve"> (Ахматова, Платонов и др.)</w:t>
      </w:r>
    </w:p>
    <w:p w:rsidR="006D28F0" w:rsidRDefault="006D28F0" w:rsidP="006D28F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Литература русской эмиграции (Набоков и др.)</w:t>
      </w:r>
    </w:p>
    <w:p w:rsidR="006D28F0" w:rsidRDefault="006D28F0" w:rsidP="006D28F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Литература новой волны (Петрушевская, Вен. Ерофеев, Вик. Ерофеев, Сорокин и др.)</w:t>
      </w:r>
    </w:p>
    <w:p w:rsidR="006D28F0" w:rsidRDefault="006D28F0" w:rsidP="006D28F0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Постмодернизм, концептуализм и др. Нетрадиционная поэтика современных текстов. Современная русская поэзия, проза и драма (Гришковец).</w:t>
      </w:r>
    </w:p>
    <w:p w:rsidR="006D28F0" w:rsidRPr="006D28F0" w:rsidRDefault="006D28F0" w:rsidP="006D28F0">
      <w:pPr>
        <w:pStyle w:val="Odstavecseseznamem"/>
        <w:rPr>
          <w:lang w:val="ru-RU"/>
        </w:rPr>
      </w:pPr>
    </w:p>
    <w:sectPr w:rsidR="006D28F0" w:rsidRPr="006D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6BB7"/>
    <w:multiLevelType w:val="multilevel"/>
    <w:tmpl w:val="4E08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07359"/>
    <w:multiLevelType w:val="hybridMultilevel"/>
    <w:tmpl w:val="3EDA8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F0"/>
    <w:rsid w:val="00045C1E"/>
    <w:rsid w:val="003A669F"/>
    <w:rsid w:val="00460A96"/>
    <w:rsid w:val="00634D34"/>
    <w:rsid w:val="006D28F0"/>
    <w:rsid w:val="008C2DA2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5867-38B1-4DA4-818F-35C1138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2017-01-18T21:36:00Z</dcterms:created>
  <dcterms:modified xsi:type="dcterms:W3CDTF">2017-01-18T21:42:00Z</dcterms:modified>
</cp:coreProperties>
</file>