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59" w:rsidRDefault="00B70159" w:rsidP="002B04D3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="002B04D3" w:rsidRPr="00B70159">
        <w:rPr>
          <w:sz w:val="56"/>
          <w:szCs w:val="56"/>
        </w:rPr>
        <w:t xml:space="preserve">Masarykova univerzita </w:t>
      </w:r>
    </w:p>
    <w:p w:rsidR="00B70159" w:rsidRDefault="00B70159" w:rsidP="002B04D3">
      <w:pPr>
        <w:rPr>
          <w:sz w:val="56"/>
          <w:szCs w:val="56"/>
        </w:rPr>
      </w:pPr>
      <w:r>
        <w:rPr>
          <w:sz w:val="56"/>
          <w:szCs w:val="56"/>
        </w:rPr>
        <w:t xml:space="preserve">             Pedagogická </w:t>
      </w:r>
      <w:r w:rsidR="002B04D3" w:rsidRPr="00B70159">
        <w:rPr>
          <w:sz w:val="56"/>
          <w:szCs w:val="56"/>
        </w:rPr>
        <w:t xml:space="preserve">fakulta </w:t>
      </w:r>
    </w:p>
    <w:p w:rsidR="002B04D3" w:rsidRDefault="00B70159" w:rsidP="002B04D3">
      <w:pPr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="002B04D3" w:rsidRPr="00B70159">
        <w:rPr>
          <w:sz w:val="56"/>
          <w:szCs w:val="56"/>
        </w:rPr>
        <w:t>Katedra Speciální pedagogiky</w:t>
      </w:r>
    </w:p>
    <w:p w:rsidR="00B70159" w:rsidRDefault="00B70159" w:rsidP="002B04D3">
      <w:pPr>
        <w:rPr>
          <w:sz w:val="56"/>
          <w:szCs w:val="56"/>
        </w:rPr>
      </w:pPr>
    </w:p>
    <w:p w:rsidR="00B70159" w:rsidRDefault="00B70159" w:rsidP="002B04D3">
      <w:pPr>
        <w:rPr>
          <w:sz w:val="56"/>
          <w:szCs w:val="56"/>
        </w:rPr>
      </w:pPr>
    </w:p>
    <w:p w:rsidR="00B70159" w:rsidRDefault="00B70159" w:rsidP="002B04D3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B70159">
        <w:rPr>
          <w:sz w:val="44"/>
          <w:szCs w:val="44"/>
        </w:rPr>
        <w:t xml:space="preserve">Seminární práce </w:t>
      </w:r>
      <w:r>
        <w:rPr>
          <w:sz w:val="44"/>
          <w:szCs w:val="44"/>
        </w:rPr>
        <w:t>–</w:t>
      </w:r>
      <w:r w:rsidRPr="00B70159">
        <w:rPr>
          <w:sz w:val="44"/>
          <w:szCs w:val="44"/>
        </w:rPr>
        <w:t xml:space="preserve"> oftalmopedie</w:t>
      </w:r>
    </w:p>
    <w:p w:rsidR="00B70159" w:rsidRDefault="00B70159" w:rsidP="002B04D3">
      <w:pPr>
        <w:rPr>
          <w:sz w:val="44"/>
          <w:szCs w:val="44"/>
        </w:rPr>
      </w:pPr>
    </w:p>
    <w:p w:rsidR="00B70159" w:rsidRDefault="00B70159" w:rsidP="002B04D3">
      <w:pPr>
        <w:rPr>
          <w:sz w:val="44"/>
          <w:szCs w:val="44"/>
        </w:rPr>
      </w:pPr>
    </w:p>
    <w:p w:rsidR="00B70159" w:rsidRDefault="00B70159" w:rsidP="002B04D3">
      <w:pPr>
        <w:rPr>
          <w:sz w:val="44"/>
          <w:szCs w:val="44"/>
        </w:rPr>
      </w:pPr>
    </w:p>
    <w:p w:rsidR="00B70159" w:rsidRDefault="00B70159" w:rsidP="002B04D3">
      <w:pPr>
        <w:rPr>
          <w:sz w:val="44"/>
          <w:szCs w:val="44"/>
        </w:rPr>
      </w:pPr>
    </w:p>
    <w:p w:rsidR="00B70159" w:rsidRDefault="00B70159" w:rsidP="00B70159">
      <w:pPr>
        <w:rPr>
          <w:sz w:val="44"/>
          <w:szCs w:val="44"/>
        </w:rPr>
      </w:pPr>
    </w:p>
    <w:p w:rsidR="00B70159" w:rsidRPr="00B70159" w:rsidRDefault="00B70159" w:rsidP="00B70159">
      <w:pPr>
        <w:rPr>
          <w:bCs/>
          <w:sz w:val="32"/>
          <w:szCs w:val="32"/>
        </w:rPr>
      </w:pPr>
      <w:r>
        <w:rPr>
          <w:sz w:val="44"/>
          <w:szCs w:val="44"/>
        </w:rPr>
        <w:t xml:space="preserve">          </w:t>
      </w:r>
      <w:r w:rsidRPr="00B70159">
        <w:rPr>
          <w:sz w:val="32"/>
          <w:szCs w:val="32"/>
        </w:rPr>
        <w:t xml:space="preserve">Vyučující: </w:t>
      </w:r>
      <w:r w:rsidRPr="00B70159">
        <w:rPr>
          <w:bCs/>
          <w:sz w:val="32"/>
          <w:szCs w:val="32"/>
        </w:rPr>
        <w:t>PhDr. Mgr. et Mgr. Nora Jágerová</w:t>
      </w:r>
    </w:p>
    <w:p w:rsidR="00B70159" w:rsidRPr="00B70159" w:rsidRDefault="00B70159" w:rsidP="002B04D3">
      <w:pPr>
        <w:rPr>
          <w:sz w:val="32"/>
          <w:szCs w:val="32"/>
        </w:rPr>
      </w:pPr>
    </w:p>
    <w:p w:rsidR="00B70159" w:rsidRPr="00B70159" w:rsidRDefault="00B70159" w:rsidP="002B04D3">
      <w:pPr>
        <w:rPr>
          <w:sz w:val="32"/>
          <w:szCs w:val="32"/>
        </w:rPr>
      </w:pPr>
    </w:p>
    <w:p w:rsidR="00B70159" w:rsidRPr="00B70159" w:rsidRDefault="00B70159" w:rsidP="002B04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B70159">
        <w:rPr>
          <w:sz w:val="32"/>
          <w:szCs w:val="32"/>
        </w:rPr>
        <w:t xml:space="preserve">Vypracovali: Kateřina </w:t>
      </w:r>
      <w:proofErr w:type="spellStart"/>
      <w:r w:rsidRPr="00B70159">
        <w:rPr>
          <w:sz w:val="32"/>
          <w:szCs w:val="32"/>
        </w:rPr>
        <w:t>Zachrlová</w:t>
      </w:r>
      <w:proofErr w:type="spellEnd"/>
    </w:p>
    <w:p w:rsidR="00B70159" w:rsidRPr="00B70159" w:rsidRDefault="00B70159" w:rsidP="002B04D3">
      <w:pPr>
        <w:rPr>
          <w:sz w:val="32"/>
          <w:szCs w:val="32"/>
        </w:rPr>
      </w:pPr>
      <w:r w:rsidRPr="00B70159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             </w:t>
      </w:r>
      <w:r w:rsidRPr="00B70159">
        <w:rPr>
          <w:sz w:val="32"/>
          <w:szCs w:val="32"/>
        </w:rPr>
        <w:t xml:space="preserve"> Josef Houser</w:t>
      </w:r>
    </w:p>
    <w:p w:rsidR="00B70159" w:rsidRDefault="00B70159" w:rsidP="002B04D3"/>
    <w:p w:rsidR="00B70159" w:rsidRDefault="00B70159" w:rsidP="002B04D3"/>
    <w:p w:rsidR="00B70159" w:rsidRDefault="00B70159" w:rsidP="002B04D3"/>
    <w:p w:rsidR="00B70159" w:rsidRDefault="00B70159" w:rsidP="002B04D3"/>
    <w:p w:rsidR="002B04D3" w:rsidRDefault="002B04D3" w:rsidP="00B70159"/>
    <w:p w:rsidR="002B04D3" w:rsidRDefault="0076745E" w:rsidP="0076745E">
      <w:r>
        <w:lastRenderedPageBreak/>
        <w:t>Zvážení potřeb pro osobu s poruchou zraku.</w:t>
      </w:r>
      <w:bookmarkStart w:id="0" w:name="_GoBack"/>
      <w:bookmarkEnd w:id="0"/>
    </w:p>
    <w:p w:rsidR="001C420E" w:rsidRDefault="002B04D3" w:rsidP="002B04D3">
      <w:pPr>
        <w:pStyle w:val="Odstavecseseznamem"/>
        <w:numPr>
          <w:ilvl w:val="0"/>
          <w:numId w:val="1"/>
        </w:numPr>
      </w:pPr>
      <w:r>
        <w:t>nevidomý středoškolský student na umělecké škole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výuka probíhá v ateliéru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bude malovat temperovými barvami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proofErr w:type="spellStart"/>
      <w:r>
        <w:t>color</w:t>
      </w:r>
      <w:proofErr w:type="spellEnd"/>
      <w:r>
        <w:t xml:space="preserve"> – rozpoznávač, ohledně rozpoznávání barev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malování abstraktního obrazu na plátně (tanec stínů, světel)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stojan na plátno uzpůsoben pro práci pro jedince s poruchou zraku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malování prstem, hmatem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potřeba vizuální představy o velikosti plátna, rozpoznání středu pomocí kostičky, míčku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>na dolní a horní okraj umístit záchytné body, ohledně měřítka</w:t>
      </w:r>
    </w:p>
    <w:p w:rsidR="002B04D3" w:rsidRDefault="002B04D3" w:rsidP="002B04D3">
      <w:pPr>
        <w:pStyle w:val="Odstavecseseznamem"/>
        <w:numPr>
          <w:ilvl w:val="0"/>
          <w:numId w:val="1"/>
        </w:numPr>
      </w:pPr>
      <w:r>
        <w:t xml:space="preserve">využití potřeby asistenta při pomoci hygieny </w:t>
      </w:r>
    </w:p>
    <w:sectPr w:rsidR="002B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498A"/>
    <w:multiLevelType w:val="hybridMultilevel"/>
    <w:tmpl w:val="4FE4394A"/>
    <w:lvl w:ilvl="0" w:tplc="8C84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3"/>
    <w:rsid w:val="001C420E"/>
    <w:rsid w:val="002B04D3"/>
    <w:rsid w:val="0076745E"/>
    <w:rsid w:val="00B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D5F2"/>
  <w15:chartTrackingRefBased/>
  <w15:docId w15:val="{CC6020E3-285F-484A-8D14-DEDC229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4D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70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Houser</dc:creator>
  <cp:keywords/>
  <dc:description/>
  <cp:lastModifiedBy>Josef Houser</cp:lastModifiedBy>
  <cp:revision>1</cp:revision>
  <dcterms:created xsi:type="dcterms:W3CDTF">2017-04-25T06:26:00Z</dcterms:created>
  <dcterms:modified xsi:type="dcterms:W3CDTF">2017-04-25T06:51:00Z</dcterms:modified>
</cp:coreProperties>
</file>