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DC" w:rsidRPr="00B96045" w:rsidRDefault="000D79DC" w:rsidP="000D79DC">
      <w:pPr>
        <w:jc w:val="center"/>
        <w:rPr>
          <w:rFonts w:ascii="Candara" w:hAnsi="Candara"/>
          <w:b/>
          <w:sz w:val="28"/>
          <w:szCs w:val="28"/>
        </w:rPr>
      </w:pPr>
      <w:r w:rsidRPr="00B96045">
        <w:rPr>
          <w:rFonts w:ascii="Candara" w:hAnsi="Candara"/>
          <w:b/>
          <w:sz w:val="28"/>
          <w:szCs w:val="28"/>
        </w:rPr>
        <w:t>Referenční rámec: hodnocení na základě referenčního rámce</w:t>
      </w:r>
    </w:p>
    <w:p w:rsidR="000D79DC" w:rsidRPr="00B96045" w:rsidRDefault="000D79DC" w:rsidP="000D79DC">
      <w:pPr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Žák je vždy hodnocen ve vztahu k určitému měřítku, nazývanému také </w:t>
      </w:r>
      <w:r w:rsidRPr="00B96045">
        <w:rPr>
          <w:rFonts w:ascii="Candara" w:hAnsi="Candara"/>
          <w:bCs/>
          <w:sz w:val="24"/>
          <w:szCs w:val="24"/>
        </w:rPr>
        <w:t>referenční rámec</w:t>
      </w:r>
      <w:r w:rsidRPr="00B96045">
        <w:rPr>
          <w:rFonts w:ascii="Candara" w:hAnsi="Candara"/>
          <w:sz w:val="24"/>
          <w:szCs w:val="24"/>
        </w:rPr>
        <w:t>. Učitelé se při hodnocení mohou opírat o tři následující referenční rámce:</w:t>
      </w:r>
    </w:p>
    <w:p w:rsidR="000D79DC" w:rsidRPr="00B96045" w:rsidRDefault="000D79DC" w:rsidP="000D79DC">
      <w:pPr>
        <w:pStyle w:val="Odstavecseseznamem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B96045">
        <w:rPr>
          <w:rFonts w:ascii="Candara" w:hAnsi="Candara"/>
          <w:b/>
          <w:bCs/>
          <w:sz w:val="24"/>
          <w:szCs w:val="24"/>
        </w:rPr>
        <w:t>Sociální vztahová norma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Výsledky jsou interpretovány ve vztahu k ostatním členům skupiny. To znamená, že známky dostávají podle kvality a výkonu ostatních (nejlepší mají jedničku, nejhorší pětku). Sociální vztahová norma je ale založena na chybném předpokladu, že totiž „</w:t>
      </w:r>
      <w:r w:rsidRPr="00B96045">
        <w:rPr>
          <w:rFonts w:ascii="Candara" w:hAnsi="Candara"/>
          <w:i/>
          <w:iCs/>
          <w:sz w:val="24"/>
          <w:szCs w:val="24"/>
        </w:rPr>
        <w:t xml:space="preserve">ve všem ostatním kromě hodnoceného výkonu jsou žáci stejní. Nebere v úvahu jejich různé individuální předpoklady pro daný výkon, jejich píli nebo talent, </w:t>
      </w:r>
      <w:r>
        <w:rPr>
          <w:rFonts w:ascii="Candara" w:hAnsi="Candara"/>
          <w:i/>
          <w:iCs/>
          <w:sz w:val="24"/>
          <w:szCs w:val="24"/>
        </w:rPr>
        <w:t>kulturní a sociální zázemí.</w:t>
      </w:r>
      <w:r>
        <w:rPr>
          <w:rFonts w:ascii="Candara" w:hAnsi="Candara"/>
          <w:sz w:val="24"/>
          <w:szCs w:val="24"/>
        </w:rPr>
        <w:t xml:space="preserve">“ (Košťálová et al., </w:t>
      </w:r>
      <w:r w:rsidRPr="00B96045">
        <w:rPr>
          <w:rFonts w:ascii="Candara" w:hAnsi="Candara"/>
          <w:sz w:val="24"/>
          <w:szCs w:val="24"/>
        </w:rPr>
        <w:t>2008,  s. 22).</w:t>
      </w:r>
    </w:p>
    <w:p w:rsidR="000D79DC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</w:p>
    <w:p w:rsidR="000D79DC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Tento referenční rámec je u cizinců nepoužitelný právě z důvodu neplatnosti předpokladu, že žáci mají všichni stejné podmínky k výkonu. Kulturní odlišnost a především jazyková bariéra ovlivňuje žákův výkon zásadní měrou, proto jej s ostatními srovnávat nelze. 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</w:p>
    <w:p w:rsidR="000D79DC" w:rsidRPr="00B96045" w:rsidRDefault="000D79DC" w:rsidP="000D79DC">
      <w:pPr>
        <w:pStyle w:val="Odstavecseseznamem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B96045">
        <w:rPr>
          <w:rFonts w:ascii="Candara" w:hAnsi="Candara"/>
          <w:b/>
          <w:sz w:val="24"/>
          <w:szCs w:val="24"/>
        </w:rPr>
        <w:t>Předem stanovená kritéria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 xml:space="preserve">Na rozdíl od sociální normy jsou kritéria stanovena a známa předem, </w:t>
      </w:r>
      <w:bookmarkStart w:id="0" w:name="_GoBack"/>
      <w:bookmarkEnd w:id="0"/>
      <w:r w:rsidRPr="00B96045">
        <w:rPr>
          <w:rFonts w:ascii="Candara" w:hAnsi="Candara"/>
          <w:sz w:val="24"/>
          <w:szCs w:val="24"/>
        </w:rPr>
        <w:t>hodnocení je nezávislé na výsledku druhých. Učitel si předem vytvoří bodovou stupnici a žáci dostávají známky podle svého výkonu.</w:t>
      </w:r>
    </w:p>
    <w:p w:rsidR="000D79DC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Zde je sice dodržena zásada objektivity, ale i přesto je nutné si uvědomit, že stejně jako u sociální vztahové normy nemají všichni hodnocení stejné výchozí podmínky, což pro cizince znamená, že jejich jazyková bariéra bude opět handicapem na cestě k lepším výsledkům.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</w:p>
    <w:p w:rsidR="000D79DC" w:rsidRPr="00B96045" w:rsidRDefault="000D79DC" w:rsidP="000D79DC">
      <w:pPr>
        <w:pStyle w:val="Odstavecseseznamem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B96045">
        <w:rPr>
          <w:rFonts w:ascii="Candara" w:hAnsi="Candara"/>
          <w:b/>
          <w:sz w:val="24"/>
          <w:szCs w:val="24"/>
        </w:rPr>
        <w:t>Individuální vztahová norma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Žákův výkon je porovnáván s jeho předchozím výkonem a hledá se zlepšení v rámci přijatých vzdělávacích cílů.</w:t>
      </w:r>
    </w:p>
    <w:p w:rsidR="000D79DC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Tento způsob hodnocení nejvíce podporuje učení a je v podstatě jediným možným způsobem pro hodnocení cizinců, kteří mají špatnou nebo žádnou znalost češtiny. Hodnocení probíhá podle sady kritérií, která učitel předem specifikuje v rámci IVP a která jsou jakýmsi několika</w:t>
      </w:r>
      <w:r>
        <w:rPr>
          <w:rFonts w:ascii="Candara" w:hAnsi="Candara"/>
          <w:sz w:val="24"/>
          <w:szCs w:val="24"/>
        </w:rPr>
        <w:t xml:space="preserve"> </w:t>
      </w:r>
      <w:r w:rsidRPr="00B96045">
        <w:rPr>
          <w:rFonts w:ascii="Candara" w:hAnsi="Candara"/>
          <w:sz w:val="24"/>
          <w:szCs w:val="24"/>
        </w:rPr>
        <w:t>úrovňovým popisem očekávaného výkonu. V této sadě kritérií učitel společně se žákem průběžně hodnotí zlepšení.</w:t>
      </w:r>
    </w:p>
    <w:p w:rsidR="000D79DC" w:rsidRPr="00B96045" w:rsidRDefault="000D79DC" w:rsidP="000D79DC">
      <w:pPr>
        <w:pStyle w:val="Odstavecseseznamem"/>
        <w:ind w:left="1080"/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sz w:val="24"/>
          <w:szCs w:val="24"/>
        </w:rPr>
        <w:t> </w:t>
      </w:r>
    </w:p>
    <w:p w:rsidR="000D79DC" w:rsidRPr="00B96045" w:rsidRDefault="000D79DC" w:rsidP="000D79DC">
      <w:pPr>
        <w:rPr>
          <w:rFonts w:ascii="Candara" w:hAnsi="Candara"/>
          <w:sz w:val="24"/>
          <w:szCs w:val="24"/>
        </w:rPr>
      </w:pPr>
      <w:r w:rsidRPr="00B96045">
        <w:rPr>
          <w:rFonts w:ascii="Candara" w:hAnsi="Candara"/>
          <w:i/>
          <w:iCs/>
          <w:sz w:val="24"/>
          <w:szCs w:val="24"/>
        </w:rPr>
        <w:t>H. Košťálová, Š. Miková,</w:t>
      </w:r>
      <w:r>
        <w:rPr>
          <w:rFonts w:ascii="Candara" w:hAnsi="Candara"/>
          <w:i/>
          <w:iCs/>
          <w:sz w:val="24"/>
          <w:szCs w:val="24"/>
        </w:rPr>
        <w:t xml:space="preserve"> &amp; J. </w:t>
      </w:r>
      <w:proofErr w:type="spellStart"/>
      <w:r w:rsidRPr="00B96045">
        <w:rPr>
          <w:rFonts w:ascii="Candara" w:hAnsi="Candara"/>
          <w:iCs/>
          <w:sz w:val="24"/>
          <w:szCs w:val="24"/>
        </w:rPr>
        <w:t>Stang</w:t>
      </w:r>
      <w:proofErr w:type="spellEnd"/>
      <w:r>
        <w:rPr>
          <w:rFonts w:ascii="Candara" w:hAnsi="Candara"/>
          <w:iCs/>
          <w:sz w:val="24"/>
          <w:szCs w:val="24"/>
        </w:rPr>
        <w:t xml:space="preserve"> (2008). </w:t>
      </w:r>
      <w:r w:rsidRPr="00B96045">
        <w:rPr>
          <w:rFonts w:ascii="Candara" w:hAnsi="Candara"/>
          <w:i/>
          <w:iCs/>
          <w:sz w:val="24"/>
          <w:szCs w:val="24"/>
        </w:rPr>
        <w:t>Školní hodnocení žáků studentů </w:t>
      </w:r>
      <w:r w:rsidRPr="00B96045">
        <w:rPr>
          <w:rFonts w:ascii="Candara" w:hAnsi="Candara"/>
          <w:sz w:val="24"/>
          <w:szCs w:val="24"/>
        </w:rPr>
        <w:t>– </w:t>
      </w:r>
      <w:r w:rsidRPr="00B96045">
        <w:rPr>
          <w:rFonts w:ascii="Candara" w:hAnsi="Candara"/>
          <w:i/>
          <w:iCs/>
          <w:sz w:val="24"/>
          <w:szCs w:val="24"/>
        </w:rPr>
        <w:t>se zaměřením na slovní</w:t>
      </w:r>
      <w:r>
        <w:rPr>
          <w:rFonts w:ascii="Candara" w:hAnsi="Candara"/>
          <w:i/>
          <w:iCs/>
          <w:sz w:val="24"/>
          <w:szCs w:val="24"/>
        </w:rPr>
        <w:t xml:space="preserve"> hodnocení. </w:t>
      </w:r>
      <w:r w:rsidRPr="00B96045">
        <w:rPr>
          <w:rFonts w:ascii="Candara" w:hAnsi="Candara"/>
          <w:iCs/>
          <w:sz w:val="24"/>
          <w:szCs w:val="24"/>
        </w:rPr>
        <w:t>Praha: Portál.</w:t>
      </w:r>
    </w:p>
    <w:p w:rsidR="00DE3865" w:rsidRDefault="00DE3865"/>
    <w:sectPr w:rsidR="00DE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53880"/>
    <w:multiLevelType w:val="hybridMultilevel"/>
    <w:tmpl w:val="12F0D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6"/>
    <w:rsid w:val="000D79DC"/>
    <w:rsid w:val="006B4656"/>
    <w:rsid w:val="00D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344F-2737-4775-980D-A812BFFA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2017-04-24T17:52:00Z</dcterms:created>
  <dcterms:modified xsi:type="dcterms:W3CDTF">2017-04-24T17:52:00Z</dcterms:modified>
</cp:coreProperties>
</file>