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81C" w:rsidRDefault="0081781C">
      <w:pPr>
        <w:rPr>
          <w:b/>
          <w:sz w:val="48"/>
          <w:szCs w:val="48"/>
        </w:rPr>
      </w:pPr>
    </w:p>
    <w:p w:rsidR="00166024" w:rsidRPr="0081781C" w:rsidRDefault="0081781C" w:rsidP="0081781C">
      <w:pPr>
        <w:jc w:val="center"/>
        <w:rPr>
          <w:b/>
          <w:sz w:val="72"/>
          <w:szCs w:val="72"/>
        </w:rPr>
      </w:pPr>
      <w:r w:rsidRPr="0081781C">
        <w:rPr>
          <w:b/>
          <w:sz w:val="72"/>
          <w:szCs w:val="72"/>
        </w:rPr>
        <w:t>Regionální portfolio</w:t>
      </w:r>
    </w:p>
    <w:p w:rsidR="0081781C" w:rsidRPr="0081781C" w:rsidRDefault="0081781C" w:rsidP="0081781C">
      <w:pPr>
        <w:jc w:val="center"/>
        <w:rPr>
          <w:sz w:val="48"/>
          <w:szCs w:val="48"/>
        </w:rPr>
      </w:pPr>
      <w:r w:rsidRPr="0081781C">
        <w:rPr>
          <w:sz w:val="48"/>
          <w:szCs w:val="48"/>
        </w:rPr>
        <w:t>(místo bydliště či pedagogického působiště)</w:t>
      </w:r>
    </w:p>
    <w:p w:rsidR="0081781C" w:rsidRDefault="0081781C"/>
    <w:p w:rsidR="0081781C" w:rsidRDefault="0081781C" w:rsidP="0081781C">
      <w:pPr>
        <w:jc w:val="both"/>
      </w:pPr>
      <w:r>
        <w:rPr>
          <w:sz w:val="24"/>
          <w:szCs w:val="24"/>
        </w:rPr>
        <w:t xml:space="preserve">Pro potřeby vzdělávaní na prvním stupni je potřeba stanovit území označované jako region školy. Jedná se o prostor, který by měl být dostupní pěšky, který žáci znají a ve kterém se bezpečně pohybují. </w:t>
      </w:r>
      <w:r w:rsidRPr="005F5D2A">
        <w:rPr>
          <w:sz w:val="24"/>
          <w:szCs w:val="24"/>
        </w:rPr>
        <w:t xml:space="preserve">V případě velmi malých a malých obcí </w:t>
      </w:r>
      <w:r>
        <w:rPr>
          <w:sz w:val="24"/>
          <w:szCs w:val="24"/>
        </w:rPr>
        <w:t xml:space="preserve">jako </w:t>
      </w:r>
      <w:r w:rsidRPr="005F5D2A">
        <w:rPr>
          <w:sz w:val="24"/>
          <w:szCs w:val="24"/>
        </w:rPr>
        <w:t>region chápeme obec samotnou, případně se spádovými vesnicemi.</w:t>
      </w:r>
      <w:r>
        <w:rPr>
          <w:sz w:val="24"/>
          <w:szCs w:val="24"/>
        </w:rPr>
        <w:t xml:space="preserve"> </w:t>
      </w:r>
      <w:r w:rsidRPr="005F5D2A">
        <w:rPr>
          <w:sz w:val="24"/>
          <w:szCs w:val="24"/>
        </w:rPr>
        <w:t>U obcí velkých, jako např. Brno, pak volíme jako region školy pouze městskou část, ve které se škola nachází</w:t>
      </w:r>
      <w:r>
        <w:rPr>
          <w:sz w:val="24"/>
          <w:szCs w:val="24"/>
        </w:rPr>
        <w:t>.</w:t>
      </w:r>
    </w:p>
    <w:p w:rsidR="0081781C" w:rsidRDefault="0081781C"/>
    <w:p w:rsidR="0081781C" w:rsidRDefault="0081781C"/>
    <w:p w:rsidR="0081781C" w:rsidRDefault="0081781C" w:rsidP="0081781C">
      <w:pPr>
        <w:jc w:val="center"/>
        <w:rPr>
          <w:b/>
          <w:sz w:val="48"/>
          <w:szCs w:val="48"/>
        </w:rPr>
      </w:pPr>
      <w:r w:rsidRPr="0081781C">
        <w:rPr>
          <w:b/>
          <w:sz w:val="48"/>
          <w:szCs w:val="48"/>
        </w:rPr>
        <w:t>Obec TVAROŽNÁ</w:t>
      </w:r>
    </w:p>
    <w:p w:rsidR="0081781C" w:rsidRPr="0081781C" w:rsidRDefault="0081781C" w:rsidP="0081781C">
      <w:pPr>
        <w:jc w:val="center"/>
        <w:rPr>
          <w:sz w:val="44"/>
          <w:szCs w:val="44"/>
        </w:rPr>
      </w:pPr>
      <w:r w:rsidRPr="0081781C">
        <w:rPr>
          <w:sz w:val="44"/>
          <w:szCs w:val="44"/>
        </w:rPr>
        <w:t xml:space="preserve">(portfolio </w:t>
      </w:r>
      <w:proofErr w:type="gramStart"/>
      <w:r w:rsidRPr="0081781C">
        <w:rPr>
          <w:sz w:val="44"/>
          <w:szCs w:val="44"/>
        </w:rPr>
        <w:t>zpracoval(a) Mgr.</w:t>
      </w:r>
      <w:proofErr w:type="gramEnd"/>
      <w:r w:rsidRPr="0081781C">
        <w:rPr>
          <w:sz w:val="44"/>
          <w:szCs w:val="44"/>
        </w:rPr>
        <w:t xml:space="preserve"> Iva </w:t>
      </w:r>
      <w:proofErr w:type="spellStart"/>
      <w:r w:rsidRPr="0081781C">
        <w:rPr>
          <w:sz w:val="44"/>
          <w:szCs w:val="44"/>
        </w:rPr>
        <w:t>Frýzová</w:t>
      </w:r>
      <w:proofErr w:type="spellEnd"/>
      <w:r w:rsidRPr="0081781C">
        <w:rPr>
          <w:sz w:val="44"/>
          <w:szCs w:val="44"/>
        </w:rPr>
        <w:t>)</w:t>
      </w:r>
    </w:p>
    <w:p w:rsidR="0081781C" w:rsidRDefault="0081781C"/>
    <w:p w:rsidR="0081781C" w:rsidRDefault="0081781C"/>
    <w:p w:rsidR="00AA176B" w:rsidRDefault="00AA176B"/>
    <w:p w:rsidR="00AA176B" w:rsidRDefault="00AA176B"/>
    <w:p w:rsidR="0081781C" w:rsidRDefault="0081781C"/>
    <w:p w:rsidR="0081781C" w:rsidRDefault="0081781C"/>
    <w:p w:rsidR="0081781C" w:rsidRDefault="0081781C">
      <w:pPr>
        <w:rPr>
          <w:b/>
          <w:sz w:val="40"/>
          <w:szCs w:val="40"/>
        </w:rPr>
      </w:pPr>
      <w:r w:rsidRPr="0081781C">
        <w:rPr>
          <w:b/>
          <w:sz w:val="40"/>
          <w:szCs w:val="40"/>
        </w:rPr>
        <w:lastRenderedPageBreak/>
        <w:t>Lokalizace obce</w:t>
      </w:r>
      <w:r w:rsidR="00F350EC">
        <w:rPr>
          <w:b/>
          <w:sz w:val="40"/>
          <w:szCs w:val="40"/>
        </w:rPr>
        <w:t xml:space="preserve"> </w:t>
      </w:r>
      <w:proofErr w:type="spellStart"/>
      <w:r w:rsidR="00F350EC">
        <w:rPr>
          <w:b/>
          <w:sz w:val="40"/>
          <w:szCs w:val="40"/>
        </w:rPr>
        <w:t>Tvarožná</w:t>
      </w:r>
      <w:proofErr w:type="spellEnd"/>
      <w:r w:rsidRPr="0081781C">
        <w:rPr>
          <w:b/>
          <w:sz w:val="40"/>
          <w:szCs w:val="40"/>
        </w:rPr>
        <w:t>:</w:t>
      </w:r>
    </w:p>
    <w:p w:rsidR="0081781C" w:rsidRDefault="0081781C" w:rsidP="0081781C">
      <w:pPr>
        <w:pStyle w:val="Odstavecseseznamem"/>
        <w:numPr>
          <w:ilvl w:val="0"/>
          <w:numId w:val="1"/>
        </w:numPr>
        <w:rPr>
          <w:sz w:val="30"/>
          <w:szCs w:val="30"/>
        </w:rPr>
      </w:pPr>
      <w:r w:rsidRPr="0081781C">
        <w:rPr>
          <w:sz w:val="30"/>
          <w:szCs w:val="30"/>
        </w:rPr>
        <w:t xml:space="preserve">Obec </w:t>
      </w:r>
      <w:proofErr w:type="spellStart"/>
      <w:r w:rsidRPr="0081781C">
        <w:rPr>
          <w:sz w:val="30"/>
          <w:szCs w:val="30"/>
        </w:rPr>
        <w:t>Tvarožná</w:t>
      </w:r>
      <w:proofErr w:type="spellEnd"/>
      <w:r w:rsidRPr="0081781C">
        <w:rPr>
          <w:sz w:val="30"/>
          <w:szCs w:val="30"/>
        </w:rPr>
        <w:t xml:space="preserve"> se nachází v Jihomoravském kraji, 10 km směrem východ</w:t>
      </w:r>
      <w:r>
        <w:rPr>
          <w:sz w:val="30"/>
          <w:szCs w:val="30"/>
        </w:rPr>
        <w:t>ně</w:t>
      </w:r>
      <w:r w:rsidRPr="0081781C">
        <w:rPr>
          <w:sz w:val="30"/>
          <w:szCs w:val="30"/>
        </w:rPr>
        <w:t xml:space="preserve"> od Brna.</w:t>
      </w:r>
    </w:p>
    <w:p w:rsidR="0081781C" w:rsidRPr="0081781C" w:rsidRDefault="0081781C" w:rsidP="0081781C">
      <w:pPr>
        <w:pStyle w:val="Odstavecseseznamem"/>
        <w:numPr>
          <w:ilvl w:val="0"/>
          <w:numId w:val="1"/>
        </w:numPr>
        <w:rPr>
          <w:b/>
          <w:sz w:val="30"/>
          <w:szCs w:val="30"/>
        </w:rPr>
      </w:pPr>
      <w:r>
        <w:rPr>
          <w:sz w:val="30"/>
          <w:szCs w:val="30"/>
        </w:rPr>
        <w:t xml:space="preserve">Lokalizace pomocí GPS  </w:t>
      </w:r>
      <w:r w:rsidRPr="0081781C">
        <w:rPr>
          <w:b/>
          <w:sz w:val="30"/>
          <w:szCs w:val="30"/>
        </w:rPr>
        <w:t>49.1921486N</w:t>
      </w:r>
      <w:r>
        <w:rPr>
          <w:b/>
          <w:sz w:val="30"/>
          <w:szCs w:val="30"/>
        </w:rPr>
        <w:t xml:space="preserve"> </w:t>
      </w:r>
      <w:r w:rsidRPr="0081781C">
        <w:rPr>
          <w:sz w:val="30"/>
          <w:szCs w:val="30"/>
        </w:rPr>
        <w:t>(severní šířky),</w:t>
      </w:r>
      <w:r w:rsidRPr="0081781C">
        <w:rPr>
          <w:b/>
          <w:sz w:val="30"/>
          <w:szCs w:val="30"/>
        </w:rPr>
        <w:t xml:space="preserve"> 16.7733767E</w:t>
      </w:r>
      <w:r>
        <w:rPr>
          <w:b/>
          <w:sz w:val="30"/>
          <w:szCs w:val="30"/>
        </w:rPr>
        <w:t xml:space="preserve"> </w:t>
      </w:r>
      <w:r w:rsidRPr="0081781C">
        <w:rPr>
          <w:sz w:val="30"/>
          <w:szCs w:val="30"/>
        </w:rPr>
        <w:t>(východní délky)</w:t>
      </w:r>
    </w:p>
    <w:p w:rsidR="0081781C" w:rsidRPr="000B6DC8" w:rsidRDefault="00A017FA" w:rsidP="00AA176B">
      <w:pPr>
        <w:pStyle w:val="Odstavecseseznamem"/>
        <w:numPr>
          <w:ilvl w:val="0"/>
          <w:numId w:val="1"/>
        </w:numPr>
        <w:rPr>
          <w:b/>
          <w:sz w:val="30"/>
          <w:szCs w:val="30"/>
        </w:rPr>
      </w:pPr>
      <w:r w:rsidRPr="00A017FA">
        <w:rPr>
          <w:noProof/>
          <w:sz w:val="30"/>
          <w:szCs w:val="30"/>
          <w:lang w:eastAsia="cs-CZ"/>
        </w:rPr>
        <w:pict>
          <v:rect id="_x0000_s1035" style="position:absolute;left:0;text-align:left;margin-left:.6pt;margin-top:27.25pt;width:730.85pt;height:361.65pt;z-index:251667456">
            <v:textbox>
              <w:txbxContent>
                <w:p w:rsidR="000B6DC8" w:rsidRDefault="000B6DC8">
                  <w:r>
                    <w:rPr>
                      <w:noProof/>
                      <w:lang w:eastAsia="cs-CZ"/>
                    </w:rPr>
                    <w:drawing>
                      <wp:inline distT="0" distB="0" distL="0" distR="0">
                        <wp:extent cx="9061154" cy="4101335"/>
                        <wp:effectExtent l="19050" t="19050" r="25696" b="13465"/>
                        <wp:docPr id="2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srcRect t="25784" r="5417" b="5652"/>
                                <a:stretch>
                                  <a:fillRect/>
                                </a:stretch>
                              </pic:blipFill>
                              <pic:spPr bwMode="auto">
                                <a:xfrm>
                                  <a:off x="0" y="0"/>
                                  <a:ext cx="9063151" cy="4102239"/>
                                </a:xfrm>
                                <a:prstGeom prst="rect">
                                  <a:avLst/>
                                </a:prstGeom>
                                <a:noFill/>
                                <a:ln w="12700">
                                  <a:solidFill>
                                    <a:schemeClr val="tx1"/>
                                  </a:solidFill>
                                  <a:miter lim="800000"/>
                                  <a:headEnd/>
                                  <a:tailEnd/>
                                </a:ln>
                              </pic:spPr>
                            </pic:pic>
                          </a:graphicData>
                        </a:graphic>
                      </wp:inline>
                    </w:drawing>
                  </w:r>
                </w:p>
              </w:txbxContent>
            </v:textbox>
          </v:rect>
        </w:pict>
      </w:r>
      <w:r w:rsidR="0081781C">
        <w:rPr>
          <w:sz w:val="30"/>
          <w:szCs w:val="30"/>
        </w:rPr>
        <w:t>Obec leží v nadmořské výšce</w:t>
      </w:r>
      <w:r w:rsidR="00AA176B">
        <w:rPr>
          <w:sz w:val="30"/>
          <w:szCs w:val="30"/>
        </w:rPr>
        <w:t xml:space="preserve"> od </w:t>
      </w:r>
      <w:r w:rsidR="00AA176B" w:rsidRPr="00AA176B">
        <w:rPr>
          <w:b/>
          <w:sz w:val="30"/>
          <w:szCs w:val="30"/>
        </w:rPr>
        <w:t>250 m n.</w:t>
      </w:r>
      <w:r w:rsidR="00087881">
        <w:rPr>
          <w:b/>
          <w:sz w:val="30"/>
          <w:szCs w:val="30"/>
        </w:rPr>
        <w:t xml:space="preserve"> </w:t>
      </w:r>
      <w:r w:rsidR="00AA176B" w:rsidRPr="00AA176B">
        <w:rPr>
          <w:b/>
          <w:sz w:val="30"/>
          <w:szCs w:val="30"/>
        </w:rPr>
        <w:t>m.</w:t>
      </w:r>
      <w:r w:rsidR="00AA176B">
        <w:rPr>
          <w:sz w:val="30"/>
          <w:szCs w:val="30"/>
        </w:rPr>
        <w:t xml:space="preserve"> (nejnižší bod) po </w:t>
      </w:r>
      <w:r w:rsidR="00AA176B" w:rsidRPr="00AA176B">
        <w:rPr>
          <w:b/>
          <w:sz w:val="30"/>
          <w:szCs w:val="30"/>
        </w:rPr>
        <w:t>296 m n.</w:t>
      </w:r>
      <w:r w:rsidR="00087881">
        <w:rPr>
          <w:b/>
          <w:sz w:val="30"/>
          <w:szCs w:val="30"/>
        </w:rPr>
        <w:t xml:space="preserve"> </w:t>
      </w:r>
      <w:r w:rsidR="00AA176B" w:rsidRPr="00AA176B">
        <w:rPr>
          <w:b/>
          <w:sz w:val="30"/>
          <w:szCs w:val="30"/>
        </w:rPr>
        <w:t>m.</w:t>
      </w:r>
      <w:r w:rsidR="00AA176B">
        <w:rPr>
          <w:sz w:val="30"/>
          <w:szCs w:val="30"/>
        </w:rPr>
        <w:t xml:space="preserve"> (nejvyšší bod – vrch </w:t>
      </w:r>
      <w:r w:rsidR="00F56C96">
        <w:rPr>
          <w:sz w:val="30"/>
          <w:szCs w:val="30"/>
        </w:rPr>
        <w:t>Kopeček/</w:t>
      </w:r>
      <w:proofErr w:type="spellStart"/>
      <w:r w:rsidR="00AA176B">
        <w:rPr>
          <w:sz w:val="30"/>
          <w:szCs w:val="30"/>
        </w:rPr>
        <w:t>Santon</w:t>
      </w:r>
      <w:proofErr w:type="spellEnd"/>
      <w:r w:rsidR="00AA176B">
        <w:rPr>
          <w:sz w:val="30"/>
          <w:szCs w:val="30"/>
        </w:rPr>
        <w:t>)</w:t>
      </w:r>
    </w:p>
    <w:p w:rsidR="000B6DC8" w:rsidRPr="000B6DC8" w:rsidRDefault="000B6DC8" w:rsidP="000B6DC8">
      <w:pPr>
        <w:rPr>
          <w:b/>
          <w:sz w:val="30"/>
          <w:szCs w:val="30"/>
        </w:rPr>
      </w:pPr>
    </w:p>
    <w:p w:rsidR="0081781C" w:rsidRPr="0081781C" w:rsidRDefault="0081781C">
      <w:pPr>
        <w:rPr>
          <w:b/>
          <w:sz w:val="40"/>
          <w:szCs w:val="40"/>
        </w:rPr>
      </w:pPr>
    </w:p>
    <w:p w:rsidR="0081781C" w:rsidRDefault="0081781C"/>
    <w:p w:rsidR="0081781C" w:rsidRDefault="0081781C"/>
    <w:p w:rsidR="0081781C" w:rsidRDefault="0081781C"/>
    <w:p w:rsidR="0081781C" w:rsidRDefault="0081781C"/>
    <w:p w:rsidR="00AA176B" w:rsidRDefault="00AA176B"/>
    <w:p w:rsidR="00AA176B" w:rsidRDefault="00AA176B"/>
    <w:p w:rsidR="00AA176B" w:rsidRDefault="00AA176B"/>
    <w:p w:rsidR="00AA176B" w:rsidRDefault="00AA176B"/>
    <w:p w:rsidR="00AA176B" w:rsidRDefault="00AA176B"/>
    <w:p w:rsidR="00AA176B" w:rsidRDefault="00AA176B"/>
    <w:p w:rsidR="00AA176B" w:rsidRDefault="00A017FA">
      <w:r>
        <w:rPr>
          <w:noProof/>
          <w:lang w:eastAsia="cs-CZ"/>
        </w:rPr>
        <w:pict>
          <v:rect id="_x0000_s1036" style="position:absolute;margin-left:9.8pt;margin-top:6.75pt;width:715.8pt;height:21.75pt;z-index:251668480">
            <v:textbox>
              <w:txbxContent>
                <w:p w:rsidR="000B6DC8" w:rsidRDefault="000B6DC8" w:rsidP="000B6DC8">
                  <w:pPr>
                    <w:jc w:val="right"/>
                  </w:pPr>
                  <w:r>
                    <w:t xml:space="preserve">Mapu zpracovala s pomocí </w:t>
                  </w:r>
                  <w:hyperlink r:id="rId6" w:history="1">
                    <w:r w:rsidRPr="001F35D1">
                      <w:rPr>
                        <w:rStyle w:val="Hypertextovodkaz"/>
                      </w:rPr>
                      <w:t>https://mapy.cz/turisticka?x=16.7680981&amp;y=49.1849964&amp;z=15&amp;l=0</w:t>
                    </w:r>
                  </w:hyperlink>
                  <w:r>
                    <w:t xml:space="preserve">  Mgr. Iva </w:t>
                  </w:r>
                  <w:proofErr w:type="spellStart"/>
                  <w:r>
                    <w:t>Frýzová</w:t>
                  </w:r>
                  <w:proofErr w:type="spellEnd"/>
                  <w:r>
                    <w:t xml:space="preserve"> 26/4/2017 </w:t>
                  </w:r>
                </w:p>
              </w:txbxContent>
            </v:textbox>
          </v:rect>
        </w:pict>
      </w:r>
    </w:p>
    <w:p w:rsidR="00AA176B" w:rsidRDefault="00AA176B"/>
    <w:p w:rsidR="00AA176B" w:rsidRDefault="00AA176B"/>
    <w:p w:rsidR="00AA176B" w:rsidRDefault="00AA176B">
      <w:pPr>
        <w:rPr>
          <w:b/>
          <w:sz w:val="40"/>
          <w:szCs w:val="40"/>
        </w:rPr>
      </w:pPr>
      <w:r w:rsidRPr="00AA176B">
        <w:rPr>
          <w:b/>
          <w:sz w:val="40"/>
          <w:szCs w:val="40"/>
        </w:rPr>
        <w:lastRenderedPageBreak/>
        <w:t>Geologie obce</w:t>
      </w:r>
      <w:r w:rsidR="00F350EC">
        <w:rPr>
          <w:b/>
          <w:sz w:val="40"/>
          <w:szCs w:val="40"/>
        </w:rPr>
        <w:t xml:space="preserve"> </w:t>
      </w:r>
      <w:proofErr w:type="spellStart"/>
      <w:r w:rsidR="00F350EC">
        <w:rPr>
          <w:b/>
          <w:sz w:val="40"/>
          <w:szCs w:val="40"/>
        </w:rPr>
        <w:t>Tvarožná</w:t>
      </w:r>
      <w:proofErr w:type="spellEnd"/>
      <w:r>
        <w:rPr>
          <w:b/>
          <w:sz w:val="40"/>
          <w:szCs w:val="40"/>
        </w:rPr>
        <w:t>:</w:t>
      </w:r>
    </w:p>
    <w:p w:rsidR="00AA176B" w:rsidRDefault="00AA176B" w:rsidP="00AA176B">
      <w:pPr>
        <w:pStyle w:val="Odstavecseseznamem"/>
        <w:numPr>
          <w:ilvl w:val="0"/>
          <w:numId w:val="2"/>
        </w:numPr>
        <w:rPr>
          <w:sz w:val="30"/>
          <w:szCs w:val="30"/>
        </w:rPr>
      </w:pPr>
      <w:r w:rsidRPr="00AA176B">
        <w:rPr>
          <w:sz w:val="30"/>
          <w:szCs w:val="30"/>
        </w:rPr>
        <w:t xml:space="preserve">Území </w:t>
      </w:r>
      <w:r w:rsidR="00F56C96">
        <w:rPr>
          <w:sz w:val="30"/>
          <w:szCs w:val="30"/>
        </w:rPr>
        <w:t xml:space="preserve">obce leží na rozhraní </w:t>
      </w:r>
      <w:r w:rsidRPr="00AA176B">
        <w:rPr>
          <w:b/>
          <w:sz w:val="30"/>
          <w:szCs w:val="30"/>
        </w:rPr>
        <w:t>Českého masiv</w:t>
      </w:r>
      <w:r w:rsidR="00F56C96">
        <w:rPr>
          <w:b/>
          <w:sz w:val="30"/>
          <w:szCs w:val="30"/>
        </w:rPr>
        <w:t xml:space="preserve">u </w:t>
      </w:r>
      <w:r w:rsidR="00F56C96" w:rsidRPr="00F56C96">
        <w:rPr>
          <w:sz w:val="30"/>
          <w:szCs w:val="30"/>
        </w:rPr>
        <w:t>(</w:t>
      </w:r>
      <w:r>
        <w:rPr>
          <w:sz w:val="30"/>
          <w:szCs w:val="30"/>
        </w:rPr>
        <w:t xml:space="preserve">region </w:t>
      </w:r>
      <w:r w:rsidRPr="00AA176B">
        <w:rPr>
          <w:b/>
          <w:sz w:val="30"/>
          <w:szCs w:val="30"/>
        </w:rPr>
        <w:t>moravskoslezské paleozoikum</w:t>
      </w:r>
      <w:r>
        <w:rPr>
          <w:sz w:val="30"/>
          <w:szCs w:val="30"/>
        </w:rPr>
        <w:t xml:space="preserve"> – jednotka </w:t>
      </w:r>
      <w:proofErr w:type="spellStart"/>
      <w:r w:rsidRPr="00AA176B">
        <w:rPr>
          <w:b/>
          <w:sz w:val="30"/>
          <w:szCs w:val="30"/>
        </w:rPr>
        <w:t>drahanský</w:t>
      </w:r>
      <w:proofErr w:type="spellEnd"/>
      <w:r w:rsidRPr="00AA176B">
        <w:rPr>
          <w:b/>
          <w:sz w:val="30"/>
          <w:szCs w:val="30"/>
        </w:rPr>
        <w:t xml:space="preserve"> </w:t>
      </w:r>
      <w:proofErr w:type="spellStart"/>
      <w:r w:rsidRPr="00AA176B">
        <w:rPr>
          <w:b/>
          <w:sz w:val="30"/>
          <w:szCs w:val="30"/>
        </w:rPr>
        <w:t>kulm</w:t>
      </w:r>
      <w:proofErr w:type="spellEnd"/>
      <w:r w:rsidR="00F56C96">
        <w:rPr>
          <w:b/>
          <w:sz w:val="30"/>
          <w:szCs w:val="30"/>
        </w:rPr>
        <w:t>)</w:t>
      </w:r>
      <w:r w:rsidR="00F56C96" w:rsidRPr="00F56C96">
        <w:rPr>
          <w:sz w:val="30"/>
          <w:szCs w:val="30"/>
        </w:rPr>
        <w:t xml:space="preserve"> a</w:t>
      </w:r>
      <w:r w:rsidR="00F56C96">
        <w:rPr>
          <w:b/>
          <w:sz w:val="30"/>
          <w:szCs w:val="30"/>
        </w:rPr>
        <w:t xml:space="preserve"> Karpa</w:t>
      </w:r>
      <w:r w:rsidR="00F350EC">
        <w:rPr>
          <w:b/>
          <w:sz w:val="30"/>
          <w:szCs w:val="30"/>
        </w:rPr>
        <w:t>t</w:t>
      </w:r>
      <w:r w:rsidR="00F56C96">
        <w:rPr>
          <w:b/>
          <w:sz w:val="30"/>
          <w:szCs w:val="30"/>
        </w:rPr>
        <w:t xml:space="preserve"> </w:t>
      </w:r>
      <w:r w:rsidR="00F56C96" w:rsidRPr="00F56C96">
        <w:rPr>
          <w:sz w:val="30"/>
          <w:szCs w:val="30"/>
        </w:rPr>
        <w:t>(karpatská předhlubeň)</w:t>
      </w:r>
      <w:r>
        <w:rPr>
          <w:sz w:val="30"/>
          <w:szCs w:val="30"/>
        </w:rPr>
        <w:t xml:space="preserve"> </w:t>
      </w:r>
    </w:p>
    <w:p w:rsidR="00AA176B" w:rsidRDefault="00A017FA" w:rsidP="00F56C96">
      <w:pPr>
        <w:pStyle w:val="Odstavecseseznamem"/>
        <w:numPr>
          <w:ilvl w:val="0"/>
          <w:numId w:val="2"/>
        </w:numPr>
        <w:rPr>
          <w:sz w:val="30"/>
          <w:szCs w:val="30"/>
        </w:rPr>
      </w:pPr>
      <w:r w:rsidRPr="00A017FA">
        <w:rPr>
          <w:b/>
          <w:noProof/>
          <w:sz w:val="40"/>
          <w:szCs w:val="40"/>
          <w:lang w:eastAsia="cs-CZ"/>
        </w:rPr>
        <w:pict>
          <v:rect id="_x0000_s1026" style="position:absolute;left:0;text-align:left;margin-left:-5.05pt;margin-top:66.95pt;width:759.95pt;height:351.6pt;z-index:251658240">
            <v:textbox>
              <w:txbxContent>
                <w:p w:rsidR="00AA176B" w:rsidRDefault="00AA176B">
                  <w:r w:rsidRPr="00AA176B">
                    <w:rPr>
                      <w:noProof/>
                      <w:lang w:eastAsia="cs-CZ"/>
                    </w:rPr>
                    <w:drawing>
                      <wp:inline distT="0" distB="0" distL="0" distR="0">
                        <wp:extent cx="8231815" cy="3844491"/>
                        <wp:effectExtent l="19050" t="19050" r="16835" b="22659"/>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t="20459" b="4780"/>
                                <a:stretch>
                                  <a:fillRect/>
                                </a:stretch>
                              </pic:blipFill>
                              <pic:spPr bwMode="auto">
                                <a:xfrm>
                                  <a:off x="0" y="0"/>
                                  <a:ext cx="8227116" cy="3842297"/>
                                </a:xfrm>
                                <a:prstGeom prst="rect">
                                  <a:avLst/>
                                </a:prstGeom>
                                <a:noFill/>
                                <a:ln w="12700">
                                  <a:solidFill>
                                    <a:schemeClr val="tx1"/>
                                  </a:solidFill>
                                  <a:miter lim="800000"/>
                                  <a:headEnd/>
                                  <a:tailEnd/>
                                </a:ln>
                              </pic:spPr>
                            </pic:pic>
                          </a:graphicData>
                        </a:graphic>
                      </wp:inline>
                    </w:drawing>
                  </w:r>
                </w:p>
              </w:txbxContent>
            </v:textbox>
          </v:rect>
        </w:pict>
      </w:r>
      <w:r w:rsidR="00AA176B">
        <w:rPr>
          <w:sz w:val="30"/>
          <w:szCs w:val="30"/>
        </w:rPr>
        <w:t>mezi charakteristické horniny území patří SLEPENEC (hornina sedimentární, zpevněn</w:t>
      </w:r>
      <w:r w:rsidR="00F56C96">
        <w:rPr>
          <w:sz w:val="30"/>
          <w:szCs w:val="30"/>
        </w:rPr>
        <w:t>á), SPRAŠ (hornina sedimentární, nezpevněná) a JÍL VÁPENITÝ (hornina sedimentární, nezpevněná). Výskyt slepence je lokalizován na kopce v okolí obce (vrch Kopeček/</w:t>
      </w:r>
      <w:proofErr w:type="spellStart"/>
      <w:r w:rsidR="00F56C96">
        <w:rPr>
          <w:sz w:val="30"/>
          <w:szCs w:val="30"/>
        </w:rPr>
        <w:t>Santon</w:t>
      </w:r>
      <w:proofErr w:type="spellEnd"/>
      <w:r w:rsidR="00F56C96">
        <w:rPr>
          <w:sz w:val="30"/>
          <w:szCs w:val="30"/>
        </w:rPr>
        <w:t xml:space="preserve">, místní část Vinohrady). </w:t>
      </w:r>
    </w:p>
    <w:p w:rsidR="00F56C96" w:rsidRDefault="00A017FA" w:rsidP="00F56C96">
      <w:pPr>
        <w:rPr>
          <w:sz w:val="30"/>
          <w:szCs w:val="30"/>
        </w:rPr>
      </w:pPr>
      <w:r w:rsidRPr="00A017FA">
        <w:rPr>
          <w:b/>
          <w:noProof/>
          <w:sz w:val="40"/>
          <w:szCs w:val="40"/>
          <w:lang w:eastAsia="cs-CZ"/>
        </w:rPr>
        <w:pict>
          <v:rect id="_x0000_s1027" style="position:absolute;margin-left:663.9pt;margin-top:.5pt;width:82.65pt;height:302.25pt;z-index:251659264">
            <v:textbox>
              <w:txbxContent>
                <w:p w:rsidR="00F56C96" w:rsidRDefault="00F56C96">
                  <w:r>
                    <w:t>Legenda mapy:</w:t>
                  </w:r>
                </w:p>
                <w:p w:rsidR="00F56C96" w:rsidRDefault="00F56C96">
                  <w:r w:rsidRPr="00F56C96">
                    <w:rPr>
                      <w:noProof/>
                      <w:lang w:eastAsia="cs-CZ"/>
                    </w:rPr>
                    <w:drawing>
                      <wp:inline distT="0" distB="0" distL="0" distR="0">
                        <wp:extent cx="555367" cy="576373"/>
                        <wp:effectExtent l="19050" t="19050" r="16133" b="14177"/>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80062" t="65096" r="13212" b="23739"/>
                                <a:stretch>
                                  <a:fillRect/>
                                </a:stretch>
                              </pic:blipFill>
                              <pic:spPr bwMode="auto">
                                <a:xfrm>
                                  <a:off x="0" y="0"/>
                                  <a:ext cx="555367" cy="576373"/>
                                </a:xfrm>
                                <a:prstGeom prst="rect">
                                  <a:avLst/>
                                </a:prstGeom>
                                <a:noFill/>
                                <a:ln w="12700">
                                  <a:solidFill>
                                    <a:schemeClr val="tx1"/>
                                  </a:solidFill>
                                  <a:miter lim="800000"/>
                                  <a:headEnd/>
                                  <a:tailEnd/>
                                </a:ln>
                              </pic:spPr>
                            </pic:pic>
                          </a:graphicData>
                        </a:graphic>
                      </wp:inline>
                    </w:drawing>
                  </w:r>
                </w:p>
                <w:p w:rsidR="00F56C96" w:rsidRDefault="00F56C96">
                  <w:r>
                    <w:t>SPRAŠ</w:t>
                  </w:r>
                </w:p>
                <w:p w:rsidR="00F56C96" w:rsidRDefault="00F56C96">
                  <w:r w:rsidRPr="00F56C96">
                    <w:rPr>
                      <w:noProof/>
                      <w:lang w:eastAsia="cs-CZ"/>
                    </w:rPr>
                    <w:drawing>
                      <wp:inline distT="0" distB="0" distL="0" distR="0">
                        <wp:extent cx="566015" cy="597638"/>
                        <wp:effectExtent l="19050" t="19050" r="24535" b="11962"/>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92971" t="46928" r="2198" b="44952"/>
                                <a:stretch>
                                  <a:fillRect/>
                                </a:stretch>
                              </pic:blipFill>
                              <pic:spPr bwMode="auto">
                                <a:xfrm>
                                  <a:off x="0" y="0"/>
                                  <a:ext cx="568306" cy="600057"/>
                                </a:xfrm>
                                <a:prstGeom prst="rect">
                                  <a:avLst/>
                                </a:prstGeom>
                                <a:noFill/>
                                <a:ln w="12700">
                                  <a:solidFill>
                                    <a:schemeClr val="tx1"/>
                                  </a:solidFill>
                                  <a:miter lim="800000"/>
                                  <a:headEnd/>
                                  <a:tailEnd/>
                                </a:ln>
                              </pic:spPr>
                            </pic:pic>
                          </a:graphicData>
                        </a:graphic>
                      </wp:inline>
                    </w:drawing>
                  </w:r>
                </w:p>
                <w:p w:rsidR="00F56C96" w:rsidRDefault="00F56C96">
                  <w:r>
                    <w:t>JÍL VÁPENITÝ</w:t>
                  </w:r>
                </w:p>
                <w:p w:rsidR="00F56C96" w:rsidRDefault="00F56C96">
                  <w:r w:rsidRPr="00F56C96">
                    <w:rPr>
                      <w:noProof/>
                      <w:lang w:eastAsia="cs-CZ"/>
                    </w:rPr>
                    <w:drawing>
                      <wp:inline distT="0" distB="0" distL="0" distR="0">
                        <wp:extent cx="533362" cy="533843"/>
                        <wp:effectExtent l="19050" t="19050" r="19088" b="18607"/>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32569" t="33375" r="64820" b="62903"/>
                                <a:stretch>
                                  <a:fillRect/>
                                </a:stretch>
                              </pic:blipFill>
                              <pic:spPr bwMode="auto">
                                <a:xfrm>
                                  <a:off x="0" y="0"/>
                                  <a:ext cx="537476" cy="537960"/>
                                </a:xfrm>
                                <a:prstGeom prst="rect">
                                  <a:avLst/>
                                </a:prstGeom>
                                <a:noFill/>
                                <a:ln w="12700">
                                  <a:solidFill>
                                    <a:schemeClr val="tx1"/>
                                  </a:solidFill>
                                </a:ln>
                              </pic:spPr>
                            </pic:pic>
                          </a:graphicData>
                        </a:graphic>
                      </wp:inline>
                    </w:drawing>
                  </w:r>
                </w:p>
                <w:p w:rsidR="00F56C96" w:rsidRDefault="00F56C96">
                  <w:r>
                    <w:t>SLEPENEC</w:t>
                  </w:r>
                </w:p>
                <w:p w:rsidR="00F56C96" w:rsidRDefault="00F56C96"/>
              </w:txbxContent>
            </v:textbox>
          </v:rect>
        </w:pict>
      </w:r>
    </w:p>
    <w:p w:rsidR="00F56C96" w:rsidRDefault="00F56C96" w:rsidP="00F56C96">
      <w:pPr>
        <w:rPr>
          <w:sz w:val="30"/>
          <w:szCs w:val="30"/>
        </w:rPr>
      </w:pPr>
    </w:p>
    <w:p w:rsidR="00F56C96" w:rsidRDefault="00F56C96" w:rsidP="00F56C96">
      <w:pPr>
        <w:rPr>
          <w:sz w:val="30"/>
          <w:szCs w:val="30"/>
        </w:rPr>
      </w:pPr>
    </w:p>
    <w:p w:rsidR="00F56C96" w:rsidRDefault="00F56C96" w:rsidP="00F56C96">
      <w:pPr>
        <w:rPr>
          <w:sz w:val="30"/>
          <w:szCs w:val="30"/>
        </w:rPr>
      </w:pPr>
    </w:p>
    <w:p w:rsidR="00F56C96" w:rsidRDefault="00F56C96" w:rsidP="00F56C96">
      <w:pPr>
        <w:rPr>
          <w:sz w:val="30"/>
          <w:szCs w:val="30"/>
        </w:rPr>
      </w:pPr>
    </w:p>
    <w:p w:rsidR="00F56C96" w:rsidRDefault="00F56C96" w:rsidP="00F56C96">
      <w:pPr>
        <w:rPr>
          <w:sz w:val="30"/>
          <w:szCs w:val="30"/>
        </w:rPr>
      </w:pPr>
    </w:p>
    <w:p w:rsidR="00F56C96" w:rsidRDefault="00F56C96" w:rsidP="00F56C96">
      <w:pPr>
        <w:rPr>
          <w:sz w:val="30"/>
          <w:szCs w:val="30"/>
        </w:rPr>
      </w:pPr>
    </w:p>
    <w:p w:rsidR="00F56C96" w:rsidRDefault="00F56C96" w:rsidP="00F56C96">
      <w:pPr>
        <w:rPr>
          <w:sz w:val="30"/>
          <w:szCs w:val="30"/>
        </w:rPr>
      </w:pPr>
    </w:p>
    <w:p w:rsidR="00F56C96" w:rsidRDefault="00F56C96" w:rsidP="00F56C96">
      <w:pPr>
        <w:rPr>
          <w:sz w:val="30"/>
          <w:szCs w:val="30"/>
        </w:rPr>
      </w:pPr>
    </w:p>
    <w:p w:rsidR="00F56C96" w:rsidRDefault="00F56C96" w:rsidP="00F56C96">
      <w:pPr>
        <w:rPr>
          <w:sz w:val="30"/>
          <w:szCs w:val="30"/>
        </w:rPr>
      </w:pPr>
    </w:p>
    <w:p w:rsidR="00F56C96" w:rsidRDefault="00A017FA" w:rsidP="00F56C96">
      <w:pPr>
        <w:rPr>
          <w:sz w:val="30"/>
          <w:szCs w:val="30"/>
        </w:rPr>
      </w:pPr>
      <w:r>
        <w:rPr>
          <w:noProof/>
          <w:sz w:val="30"/>
          <w:szCs w:val="30"/>
          <w:lang w:eastAsia="cs-CZ"/>
        </w:rPr>
        <w:pict>
          <v:rect id="_x0000_s1028" style="position:absolute;margin-left:6.7pt;margin-top:2.2pt;width:739.85pt;height:20.95pt;z-index:251660288">
            <v:textbox>
              <w:txbxContent>
                <w:p w:rsidR="00F56C96" w:rsidRDefault="00F56C96" w:rsidP="000C109A">
                  <w:pPr>
                    <w:jc w:val="right"/>
                  </w:pPr>
                  <w:r>
                    <w:t xml:space="preserve">Mapu zpracovala s pomocí </w:t>
                  </w:r>
                  <w:hyperlink r:id="rId8" w:history="1">
                    <w:r w:rsidRPr="001F35D1">
                      <w:rPr>
                        <w:rStyle w:val="Hypertextovodkaz"/>
                      </w:rPr>
                      <w:t>http://mapy.geology.cz/geocr_50/</w:t>
                    </w:r>
                  </w:hyperlink>
                  <w:r>
                    <w:t xml:space="preserve"> Mgr. Iva </w:t>
                  </w:r>
                  <w:proofErr w:type="spellStart"/>
                  <w:r>
                    <w:t>Frýzová</w:t>
                  </w:r>
                  <w:proofErr w:type="spellEnd"/>
                  <w:r>
                    <w:t xml:space="preserve"> </w:t>
                  </w:r>
                  <w:r w:rsidR="000C109A">
                    <w:t>26/4/2017</w:t>
                  </w:r>
                </w:p>
              </w:txbxContent>
            </v:textbox>
          </v:rect>
        </w:pict>
      </w:r>
    </w:p>
    <w:p w:rsidR="00F56C96" w:rsidRDefault="00F56C96" w:rsidP="00F56C96">
      <w:pPr>
        <w:rPr>
          <w:sz w:val="30"/>
          <w:szCs w:val="30"/>
        </w:rPr>
      </w:pPr>
    </w:p>
    <w:p w:rsidR="000C109A" w:rsidRDefault="000C109A" w:rsidP="00F56C96">
      <w:pPr>
        <w:rPr>
          <w:b/>
          <w:sz w:val="40"/>
          <w:szCs w:val="40"/>
        </w:rPr>
      </w:pPr>
      <w:r w:rsidRPr="000C109A">
        <w:rPr>
          <w:b/>
          <w:sz w:val="40"/>
          <w:szCs w:val="40"/>
        </w:rPr>
        <w:lastRenderedPageBreak/>
        <w:t>Pedologie obce</w:t>
      </w:r>
      <w:r w:rsidR="00F350EC">
        <w:rPr>
          <w:b/>
          <w:sz w:val="40"/>
          <w:szCs w:val="40"/>
        </w:rPr>
        <w:t xml:space="preserve"> </w:t>
      </w:r>
      <w:proofErr w:type="spellStart"/>
      <w:r w:rsidR="00F350EC">
        <w:rPr>
          <w:b/>
          <w:sz w:val="40"/>
          <w:szCs w:val="40"/>
        </w:rPr>
        <w:t>Tvarožná</w:t>
      </w:r>
      <w:proofErr w:type="spellEnd"/>
      <w:r w:rsidRPr="000C109A">
        <w:rPr>
          <w:b/>
          <w:sz w:val="40"/>
          <w:szCs w:val="40"/>
        </w:rPr>
        <w:t>:</w:t>
      </w:r>
    </w:p>
    <w:p w:rsidR="000C109A" w:rsidRPr="00032D56" w:rsidRDefault="00A017FA" w:rsidP="00F56C96">
      <w:pPr>
        <w:pStyle w:val="Odstavecseseznamem"/>
        <w:numPr>
          <w:ilvl w:val="0"/>
          <w:numId w:val="3"/>
        </w:numPr>
        <w:rPr>
          <w:sz w:val="30"/>
          <w:szCs w:val="30"/>
        </w:rPr>
      </w:pPr>
      <w:r w:rsidRPr="00A017FA">
        <w:rPr>
          <w:noProof/>
          <w:lang w:eastAsia="cs-CZ"/>
        </w:rPr>
        <w:pict>
          <v:rect id="_x0000_s1031" style="position:absolute;left:0;text-align:left;margin-left:663.65pt;margin-top:72.15pt;width:82.05pt;height:336.55pt;z-index:251663360">
            <v:textbox>
              <w:txbxContent>
                <w:p w:rsidR="000C109A" w:rsidRDefault="000C109A">
                  <w:r>
                    <w:t>Legenda mapy:</w:t>
                  </w:r>
                </w:p>
                <w:p w:rsidR="000C109A" w:rsidRDefault="000C109A">
                  <w:r w:rsidRPr="000C109A">
                    <w:rPr>
                      <w:noProof/>
                      <w:lang w:eastAsia="cs-CZ"/>
                    </w:rPr>
                    <w:drawing>
                      <wp:inline distT="0" distB="0" distL="0" distR="0">
                        <wp:extent cx="514793" cy="531628"/>
                        <wp:effectExtent l="19050" t="19050" r="18607" b="20822"/>
                        <wp:docPr id="2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l="69540" t="59360" r="25022" b="31645"/>
                                <a:stretch>
                                  <a:fillRect/>
                                </a:stretch>
                              </pic:blipFill>
                              <pic:spPr bwMode="auto">
                                <a:xfrm>
                                  <a:off x="0" y="0"/>
                                  <a:ext cx="514793" cy="531628"/>
                                </a:xfrm>
                                <a:prstGeom prst="rect">
                                  <a:avLst/>
                                </a:prstGeom>
                                <a:noFill/>
                                <a:ln w="12700">
                                  <a:solidFill>
                                    <a:schemeClr val="tx1"/>
                                  </a:solidFill>
                                  <a:miter lim="800000"/>
                                  <a:headEnd/>
                                  <a:tailEnd/>
                                </a:ln>
                              </pic:spPr>
                            </pic:pic>
                          </a:graphicData>
                        </a:graphic>
                      </wp:inline>
                    </w:drawing>
                  </w:r>
                </w:p>
                <w:p w:rsidR="000C109A" w:rsidRDefault="000C109A">
                  <w:r>
                    <w:t>ČERNOZEM</w:t>
                  </w:r>
                </w:p>
                <w:p w:rsidR="000C109A" w:rsidRDefault="000C109A">
                  <w:r w:rsidRPr="000C109A">
                    <w:rPr>
                      <w:noProof/>
                      <w:lang w:eastAsia="cs-CZ"/>
                    </w:rPr>
                    <w:drawing>
                      <wp:inline distT="0" distB="0" distL="0" distR="0">
                        <wp:extent cx="611086" cy="616688"/>
                        <wp:effectExtent l="19050" t="19050" r="17564" b="11962"/>
                        <wp:docPr id="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l="39640" t="41447" r="58943" b="56263"/>
                                <a:stretch>
                                  <a:fillRect/>
                                </a:stretch>
                              </pic:blipFill>
                              <pic:spPr bwMode="auto">
                                <a:xfrm>
                                  <a:off x="0" y="0"/>
                                  <a:ext cx="611086" cy="616688"/>
                                </a:xfrm>
                                <a:prstGeom prst="rect">
                                  <a:avLst/>
                                </a:prstGeom>
                                <a:noFill/>
                                <a:ln w="12700">
                                  <a:solidFill>
                                    <a:schemeClr val="tx1"/>
                                  </a:solidFill>
                                </a:ln>
                              </pic:spPr>
                            </pic:pic>
                          </a:graphicData>
                        </a:graphic>
                      </wp:inline>
                    </w:drawing>
                  </w:r>
                </w:p>
                <w:p w:rsidR="000C109A" w:rsidRDefault="000C109A">
                  <w:r>
                    <w:t>KAMBIZEM</w:t>
                  </w:r>
                </w:p>
                <w:p w:rsidR="000C109A" w:rsidRDefault="000C109A">
                  <w:r w:rsidRPr="000C109A">
                    <w:rPr>
                      <w:noProof/>
                      <w:lang w:eastAsia="cs-CZ"/>
                    </w:rPr>
                    <w:drawing>
                      <wp:inline distT="0" distB="0" distL="0" distR="0">
                        <wp:extent cx="535844" cy="542260"/>
                        <wp:effectExtent l="19050" t="19050" r="16606" b="10190"/>
                        <wp:docPr id="2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l="33964" t="58561" r="63767" b="37743"/>
                                <a:stretch>
                                  <a:fillRect/>
                                </a:stretch>
                              </pic:blipFill>
                              <pic:spPr bwMode="auto">
                                <a:xfrm>
                                  <a:off x="0" y="0"/>
                                  <a:ext cx="539204" cy="545661"/>
                                </a:xfrm>
                                <a:prstGeom prst="rect">
                                  <a:avLst/>
                                </a:prstGeom>
                                <a:noFill/>
                                <a:ln w="12700">
                                  <a:solidFill>
                                    <a:schemeClr val="tx1"/>
                                  </a:solidFill>
                                </a:ln>
                              </pic:spPr>
                            </pic:pic>
                          </a:graphicData>
                        </a:graphic>
                      </wp:inline>
                    </w:drawing>
                  </w:r>
                </w:p>
                <w:p w:rsidR="000C109A" w:rsidRDefault="000C109A">
                  <w:r>
                    <w:t>ČERNICE</w:t>
                  </w:r>
                </w:p>
              </w:txbxContent>
            </v:textbox>
          </v:rect>
        </w:pict>
      </w:r>
      <w:r w:rsidRPr="00A017FA">
        <w:rPr>
          <w:noProof/>
          <w:lang w:eastAsia="cs-CZ"/>
        </w:rPr>
        <w:pict>
          <v:rect id="_x0000_s1029" style="position:absolute;left:0;text-align:left;margin-left:6.95pt;margin-top:63.8pt;width:744.6pt;height:382.6pt;z-index:251661312">
            <v:textbox>
              <w:txbxContent>
                <w:p w:rsidR="000C109A" w:rsidRDefault="000C109A" w:rsidP="000C109A">
                  <w:r>
                    <w:rPr>
                      <w:noProof/>
                      <w:lang w:eastAsia="cs-CZ"/>
                    </w:rPr>
                    <w:drawing>
                      <wp:inline distT="0" distB="0" distL="0" distR="0">
                        <wp:extent cx="8137995" cy="4359348"/>
                        <wp:effectExtent l="19050" t="19050" r="15405" b="22152"/>
                        <wp:docPr id="1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t="20683" r="13925" b="5561"/>
                                <a:stretch>
                                  <a:fillRect/>
                                </a:stretch>
                              </pic:blipFill>
                              <pic:spPr bwMode="auto">
                                <a:xfrm>
                                  <a:off x="0" y="0"/>
                                  <a:ext cx="8137995" cy="4359348"/>
                                </a:xfrm>
                                <a:prstGeom prst="rect">
                                  <a:avLst/>
                                </a:prstGeom>
                                <a:noFill/>
                                <a:ln w="12700">
                                  <a:solidFill>
                                    <a:schemeClr val="tx1"/>
                                  </a:solidFill>
                                  <a:miter lim="800000"/>
                                  <a:headEnd/>
                                  <a:tailEnd/>
                                </a:ln>
                              </pic:spPr>
                            </pic:pic>
                          </a:graphicData>
                        </a:graphic>
                      </wp:inline>
                    </w:drawing>
                  </w:r>
                </w:p>
              </w:txbxContent>
            </v:textbox>
          </v:rect>
        </w:pict>
      </w:r>
      <w:r w:rsidR="000C109A" w:rsidRPr="000C109A">
        <w:rPr>
          <w:sz w:val="30"/>
          <w:szCs w:val="30"/>
        </w:rPr>
        <w:t xml:space="preserve">Převažujícím půdním typem na území obce je </w:t>
      </w:r>
      <w:r w:rsidR="000C109A" w:rsidRPr="000C109A">
        <w:rPr>
          <w:b/>
          <w:sz w:val="30"/>
          <w:szCs w:val="30"/>
        </w:rPr>
        <w:t>černozem</w:t>
      </w:r>
      <w:r w:rsidR="000C109A" w:rsidRPr="000C109A">
        <w:rPr>
          <w:sz w:val="30"/>
          <w:szCs w:val="30"/>
        </w:rPr>
        <w:t xml:space="preserve">, </w:t>
      </w:r>
      <w:r w:rsidR="000C109A">
        <w:rPr>
          <w:sz w:val="30"/>
          <w:szCs w:val="30"/>
        </w:rPr>
        <w:t xml:space="preserve">tedy typ </w:t>
      </w:r>
      <w:r w:rsidR="00032D56">
        <w:rPr>
          <w:sz w:val="30"/>
          <w:szCs w:val="30"/>
        </w:rPr>
        <w:t xml:space="preserve">úrodné </w:t>
      </w:r>
      <w:r w:rsidR="000C109A">
        <w:rPr>
          <w:sz w:val="30"/>
          <w:szCs w:val="30"/>
        </w:rPr>
        <w:t>půdy</w:t>
      </w:r>
      <w:r w:rsidR="00032D56">
        <w:rPr>
          <w:sz w:val="30"/>
          <w:szCs w:val="30"/>
        </w:rPr>
        <w:t>, k</w:t>
      </w:r>
      <w:r w:rsidR="000C109A" w:rsidRPr="000C109A">
        <w:rPr>
          <w:sz w:val="30"/>
          <w:szCs w:val="30"/>
        </w:rPr>
        <w:t>t</w:t>
      </w:r>
      <w:r w:rsidR="00032D56">
        <w:rPr>
          <w:sz w:val="30"/>
          <w:szCs w:val="30"/>
        </w:rPr>
        <w:t xml:space="preserve">erá přirozeně vzniká na spraši. V místech výskytu slepenců se nachází půdní typ </w:t>
      </w:r>
      <w:proofErr w:type="spellStart"/>
      <w:r w:rsidR="00032D56" w:rsidRPr="00032D56">
        <w:rPr>
          <w:b/>
          <w:sz w:val="30"/>
          <w:szCs w:val="30"/>
        </w:rPr>
        <w:t>kambizem</w:t>
      </w:r>
      <w:proofErr w:type="spellEnd"/>
      <w:r w:rsidR="00032D56">
        <w:rPr>
          <w:sz w:val="30"/>
          <w:szCs w:val="30"/>
        </w:rPr>
        <w:t xml:space="preserve">, tedy typické půdy svahů. Podél potoka je nachází černice, úrodný typ půdy ovlivněný zvýšenou vlhkostí danou přítomností vodního toku. </w:t>
      </w:r>
    </w:p>
    <w:p w:rsidR="000C109A" w:rsidRDefault="000C109A" w:rsidP="00F56C96">
      <w:pPr>
        <w:rPr>
          <w:b/>
          <w:sz w:val="40"/>
          <w:szCs w:val="40"/>
        </w:rPr>
      </w:pPr>
    </w:p>
    <w:p w:rsidR="000C109A" w:rsidRPr="000C109A" w:rsidRDefault="000C109A" w:rsidP="00F56C96">
      <w:pPr>
        <w:rPr>
          <w:b/>
          <w:sz w:val="40"/>
          <w:szCs w:val="40"/>
        </w:rPr>
      </w:pPr>
    </w:p>
    <w:p w:rsidR="000C109A" w:rsidRDefault="000C109A" w:rsidP="00F56C96">
      <w:pPr>
        <w:rPr>
          <w:sz w:val="30"/>
          <w:szCs w:val="30"/>
        </w:rPr>
      </w:pPr>
    </w:p>
    <w:p w:rsidR="000C109A" w:rsidRDefault="000C109A" w:rsidP="00F56C96">
      <w:pPr>
        <w:rPr>
          <w:sz w:val="30"/>
          <w:szCs w:val="30"/>
        </w:rPr>
      </w:pPr>
    </w:p>
    <w:p w:rsidR="00F56C96" w:rsidRDefault="00F56C96" w:rsidP="00F56C96">
      <w:pPr>
        <w:rPr>
          <w:sz w:val="30"/>
          <w:szCs w:val="30"/>
        </w:rPr>
      </w:pPr>
    </w:p>
    <w:p w:rsidR="000C109A" w:rsidRDefault="000C109A" w:rsidP="00F56C96">
      <w:pPr>
        <w:rPr>
          <w:sz w:val="30"/>
          <w:szCs w:val="30"/>
        </w:rPr>
      </w:pPr>
    </w:p>
    <w:p w:rsidR="000C109A" w:rsidRDefault="000C109A" w:rsidP="00F56C96">
      <w:pPr>
        <w:rPr>
          <w:sz w:val="30"/>
          <w:szCs w:val="30"/>
        </w:rPr>
      </w:pPr>
    </w:p>
    <w:p w:rsidR="000C109A" w:rsidRDefault="000C109A" w:rsidP="00F56C96">
      <w:pPr>
        <w:rPr>
          <w:sz w:val="30"/>
          <w:szCs w:val="30"/>
        </w:rPr>
      </w:pPr>
    </w:p>
    <w:p w:rsidR="000C109A" w:rsidRDefault="000C109A" w:rsidP="00F56C96">
      <w:pPr>
        <w:rPr>
          <w:sz w:val="30"/>
          <w:szCs w:val="30"/>
        </w:rPr>
      </w:pPr>
    </w:p>
    <w:p w:rsidR="000C109A" w:rsidRDefault="000C109A" w:rsidP="00F56C96">
      <w:pPr>
        <w:rPr>
          <w:sz w:val="30"/>
          <w:szCs w:val="30"/>
        </w:rPr>
      </w:pPr>
    </w:p>
    <w:p w:rsidR="000C109A" w:rsidRDefault="00A017FA" w:rsidP="00F56C96">
      <w:pPr>
        <w:rPr>
          <w:sz w:val="30"/>
          <w:szCs w:val="30"/>
        </w:rPr>
      </w:pPr>
      <w:r>
        <w:rPr>
          <w:noProof/>
          <w:sz w:val="30"/>
          <w:szCs w:val="30"/>
          <w:lang w:eastAsia="cs-CZ"/>
        </w:rPr>
        <w:pict>
          <v:rect id="_x0000_s1030" style="position:absolute;margin-left:13.05pt;margin-top:19.4pt;width:720.85pt;height:22.6pt;z-index:251662336">
            <v:textbox>
              <w:txbxContent>
                <w:p w:rsidR="000C109A" w:rsidRDefault="000C109A" w:rsidP="000C109A">
                  <w:pPr>
                    <w:jc w:val="right"/>
                  </w:pPr>
                  <w:r>
                    <w:t xml:space="preserve">Mapu zpracovala s pomocí </w:t>
                  </w:r>
                  <w:r w:rsidRPr="000C109A">
                    <w:t>http://</w:t>
                  </w:r>
                  <w:proofErr w:type="gramStart"/>
                  <w:r w:rsidRPr="000C109A">
                    <w:t>mapy</w:t>
                  </w:r>
                  <w:proofErr w:type="gramEnd"/>
                  <w:r w:rsidRPr="000C109A">
                    <w:t>.</w:t>
                  </w:r>
                  <w:proofErr w:type="gramStart"/>
                  <w:r w:rsidRPr="000C109A">
                    <w:t>geology</w:t>
                  </w:r>
                  <w:proofErr w:type="gramEnd"/>
                  <w:r w:rsidRPr="000C109A">
                    <w:t>.cz/pudy/</w:t>
                  </w:r>
                  <w:r>
                    <w:t xml:space="preserve"> Mgr. Iva </w:t>
                  </w:r>
                  <w:proofErr w:type="spellStart"/>
                  <w:r>
                    <w:t>Frýzová</w:t>
                  </w:r>
                  <w:proofErr w:type="spellEnd"/>
                  <w:r>
                    <w:t xml:space="preserve"> 26/4/2017</w:t>
                  </w:r>
                </w:p>
                <w:p w:rsidR="000C109A" w:rsidRDefault="000C109A"/>
              </w:txbxContent>
            </v:textbox>
          </v:rect>
        </w:pict>
      </w:r>
    </w:p>
    <w:p w:rsidR="000C109A" w:rsidRDefault="000C109A" w:rsidP="00F56C96">
      <w:pPr>
        <w:rPr>
          <w:sz w:val="30"/>
          <w:szCs w:val="30"/>
        </w:rPr>
      </w:pPr>
    </w:p>
    <w:p w:rsidR="000C109A" w:rsidRDefault="000C109A" w:rsidP="00F56C96">
      <w:pPr>
        <w:rPr>
          <w:sz w:val="30"/>
          <w:szCs w:val="30"/>
        </w:rPr>
      </w:pPr>
    </w:p>
    <w:p w:rsidR="00C518E9" w:rsidRPr="00C518E9" w:rsidRDefault="00C518E9" w:rsidP="00C518E9">
      <w:pPr>
        <w:rPr>
          <w:b/>
          <w:sz w:val="40"/>
          <w:szCs w:val="40"/>
        </w:rPr>
      </w:pPr>
      <w:r w:rsidRPr="00C518E9">
        <w:rPr>
          <w:b/>
          <w:sz w:val="40"/>
          <w:szCs w:val="40"/>
        </w:rPr>
        <w:lastRenderedPageBreak/>
        <w:t xml:space="preserve">Výškový stupeň a vegetační výškový stupeň obce </w:t>
      </w:r>
      <w:proofErr w:type="spellStart"/>
      <w:r w:rsidRPr="00C518E9">
        <w:rPr>
          <w:b/>
          <w:sz w:val="40"/>
          <w:szCs w:val="40"/>
        </w:rPr>
        <w:t>Tvarožná</w:t>
      </w:r>
      <w:proofErr w:type="spellEnd"/>
      <w:r w:rsidRPr="00C518E9">
        <w:rPr>
          <w:b/>
          <w:sz w:val="40"/>
          <w:szCs w:val="40"/>
        </w:rPr>
        <w:t>:</w:t>
      </w:r>
    </w:p>
    <w:p w:rsidR="00C518E9" w:rsidRPr="00F350EC" w:rsidRDefault="00C518E9" w:rsidP="0077034E">
      <w:pPr>
        <w:pStyle w:val="Odstavecseseznamem"/>
        <w:numPr>
          <w:ilvl w:val="0"/>
          <w:numId w:val="5"/>
        </w:numPr>
        <w:jc w:val="both"/>
        <w:rPr>
          <w:sz w:val="30"/>
          <w:szCs w:val="30"/>
        </w:rPr>
      </w:pPr>
      <w:r w:rsidRPr="00C518E9">
        <w:rPr>
          <w:sz w:val="30"/>
          <w:szCs w:val="30"/>
        </w:rPr>
        <w:t xml:space="preserve">Podle typu reliéfu spadá </w:t>
      </w:r>
      <w:proofErr w:type="spellStart"/>
      <w:r w:rsidRPr="00C518E9">
        <w:rPr>
          <w:sz w:val="30"/>
          <w:szCs w:val="30"/>
        </w:rPr>
        <w:t>Tvarožná</w:t>
      </w:r>
      <w:proofErr w:type="spellEnd"/>
      <w:r w:rsidRPr="00C518E9">
        <w:rPr>
          <w:sz w:val="30"/>
          <w:szCs w:val="30"/>
        </w:rPr>
        <w:t xml:space="preserve"> mezi </w:t>
      </w:r>
      <w:r w:rsidRPr="00C518E9">
        <w:rPr>
          <w:b/>
          <w:sz w:val="30"/>
          <w:szCs w:val="30"/>
        </w:rPr>
        <w:t>ROVINY</w:t>
      </w:r>
    </w:p>
    <w:p w:rsidR="00F350EC" w:rsidRPr="00F350EC" w:rsidRDefault="00F350EC" w:rsidP="00F350EC">
      <w:pPr>
        <w:pStyle w:val="Odstavecseseznamem"/>
        <w:jc w:val="both"/>
        <w:rPr>
          <w:sz w:val="10"/>
          <w:szCs w:val="10"/>
        </w:rPr>
      </w:pPr>
    </w:p>
    <w:p w:rsidR="00093B71" w:rsidRDefault="0077034E" w:rsidP="0077034E">
      <w:pPr>
        <w:pStyle w:val="Odstavecseseznamem"/>
        <w:numPr>
          <w:ilvl w:val="0"/>
          <w:numId w:val="5"/>
        </w:numPr>
        <w:jc w:val="both"/>
        <w:rPr>
          <w:sz w:val="30"/>
          <w:szCs w:val="30"/>
        </w:rPr>
      </w:pPr>
      <w:r>
        <w:rPr>
          <w:noProof/>
          <w:sz w:val="30"/>
          <w:szCs w:val="30"/>
          <w:lang w:eastAsia="cs-CZ"/>
        </w:rPr>
        <w:pict>
          <v:rect id="_x0000_s1049" style="position:absolute;left:0;text-align:left;margin-left:254.25pt;margin-top:64.45pt;width:500.65pt;height:346.6pt;z-index:251679744">
            <v:textbox>
              <w:txbxContent>
                <w:p w:rsidR="0077034E" w:rsidRDefault="0077034E">
                  <w:r>
                    <w:rPr>
                      <w:noProof/>
                      <w:lang w:eastAsia="cs-CZ"/>
                    </w:rPr>
                    <w:drawing>
                      <wp:inline distT="0" distB="0" distL="0" distR="0">
                        <wp:extent cx="6142712" cy="4008475"/>
                        <wp:effectExtent l="1905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l="14240" t="10787" r="14892" b="15160"/>
                                <a:stretch>
                                  <a:fillRect/>
                                </a:stretch>
                              </pic:blipFill>
                              <pic:spPr bwMode="auto">
                                <a:xfrm>
                                  <a:off x="0" y="0"/>
                                  <a:ext cx="6143174" cy="4008776"/>
                                </a:xfrm>
                                <a:prstGeom prst="rect">
                                  <a:avLst/>
                                </a:prstGeom>
                                <a:noFill/>
                                <a:ln w="9525">
                                  <a:noFill/>
                                  <a:miter lim="800000"/>
                                  <a:headEnd/>
                                  <a:tailEnd/>
                                </a:ln>
                              </pic:spPr>
                            </pic:pic>
                          </a:graphicData>
                        </a:graphic>
                      </wp:inline>
                    </w:drawing>
                  </w:r>
                </w:p>
                <w:p w:rsidR="0077034E" w:rsidRDefault="0077034E">
                  <w:r>
                    <w:t xml:space="preserve">Foto zdroj: </w:t>
                  </w:r>
                  <w:r w:rsidRPr="0077034E">
                    <w:t>http://old.tvarozna.cz/index.</w:t>
                  </w:r>
                  <w:proofErr w:type="gramStart"/>
                  <w:r w:rsidRPr="0077034E">
                    <w:t>php?&amp;desktop=foto&amp;id=129&amp;module_params=</w:t>
                  </w:r>
                  <w:proofErr w:type="gramEnd"/>
                </w:p>
              </w:txbxContent>
            </v:textbox>
            <w10:wrap type="square"/>
          </v:rect>
        </w:pict>
      </w:r>
      <w:r w:rsidR="00093B71" w:rsidRPr="00C518E9">
        <w:rPr>
          <w:sz w:val="30"/>
          <w:szCs w:val="30"/>
        </w:rPr>
        <w:t xml:space="preserve">Podle nadmořské </w:t>
      </w:r>
      <w:r w:rsidR="00C518E9" w:rsidRPr="00C518E9">
        <w:rPr>
          <w:sz w:val="30"/>
          <w:szCs w:val="30"/>
        </w:rPr>
        <w:t xml:space="preserve">patří </w:t>
      </w:r>
      <w:proofErr w:type="spellStart"/>
      <w:r w:rsidR="00093B71" w:rsidRPr="00C518E9">
        <w:rPr>
          <w:sz w:val="30"/>
          <w:szCs w:val="30"/>
        </w:rPr>
        <w:t>Tvarožná</w:t>
      </w:r>
      <w:proofErr w:type="spellEnd"/>
      <w:r w:rsidR="00093B71" w:rsidRPr="00C518E9">
        <w:rPr>
          <w:sz w:val="30"/>
          <w:szCs w:val="30"/>
        </w:rPr>
        <w:t xml:space="preserve"> (250 m </w:t>
      </w:r>
      <w:proofErr w:type="spellStart"/>
      <w:proofErr w:type="gramStart"/>
      <w:r w:rsidR="00093B71" w:rsidRPr="00C518E9">
        <w:rPr>
          <w:sz w:val="30"/>
          <w:szCs w:val="30"/>
        </w:rPr>
        <w:t>n.m</w:t>
      </w:r>
      <w:proofErr w:type="spellEnd"/>
      <w:r w:rsidR="00093B71" w:rsidRPr="00C518E9">
        <w:rPr>
          <w:sz w:val="30"/>
          <w:szCs w:val="30"/>
        </w:rPr>
        <w:t>.</w:t>
      </w:r>
      <w:proofErr w:type="gramEnd"/>
      <w:r w:rsidR="00093B71" w:rsidRPr="00C518E9">
        <w:rPr>
          <w:sz w:val="30"/>
          <w:szCs w:val="30"/>
        </w:rPr>
        <w:t xml:space="preserve">) </w:t>
      </w:r>
      <w:r w:rsidR="00C518E9" w:rsidRPr="00C518E9">
        <w:rPr>
          <w:sz w:val="30"/>
          <w:szCs w:val="30"/>
        </w:rPr>
        <w:t xml:space="preserve">na rozhraní výškového vegetačního stupně </w:t>
      </w:r>
      <w:r w:rsidR="00C518E9" w:rsidRPr="00C518E9">
        <w:rPr>
          <w:b/>
          <w:sz w:val="30"/>
          <w:szCs w:val="30"/>
        </w:rPr>
        <w:t>NÍŽINNÉHO</w:t>
      </w:r>
      <w:r w:rsidR="00C518E9" w:rsidRPr="00C518E9">
        <w:rPr>
          <w:sz w:val="30"/>
          <w:szCs w:val="30"/>
        </w:rPr>
        <w:t xml:space="preserve"> ( s přirozeně převažujícími dubovými nebo </w:t>
      </w:r>
      <w:proofErr w:type="spellStart"/>
      <w:r w:rsidR="00C518E9" w:rsidRPr="00C518E9">
        <w:rPr>
          <w:sz w:val="30"/>
          <w:szCs w:val="30"/>
        </w:rPr>
        <w:t>dubohabrovými</w:t>
      </w:r>
      <w:proofErr w:type="spellEnd"/>
      <w:r w:rsidR="00C518E9" w:rsidRPr="00C518E9">
        <w:rPr>
          <w:sz w:val="30"/>
          <w:szCs w:val="30"/>
        </w:rPr>
        <w:t xml:space="preserve"> lesy, v okolí </w:t>
      </w:r>
      <w:r w:rsidR="00087881">
        <w:rPr>
          <w:sz w:val="30"/>
          <w:szCs w:val="30"/>
        </w:rPr>
        <w:t>řek pak</w:t>
      </w:r>
      <w:r w:rsidR="00C518E9" w:rsidRPr="00C518E9">
        <w:rPr>
          <w:sz w:val="30"/>
          <w:szCs w:val="30"/>
        </w:rPr>
        <w:t xml:space="preserve"> lesy lužními) a </w:t>
      </w:r>
      <w:r w:rsidR="00C518E9" w:rsidRPr="00C518E9">
        <w:rPr>
          <w:b/>
          <w:sz w:val="30"/>
          <w:szCs w:val="30"/>
        </w:rPr>
        <w:t>PAHORKATINENÉHO</w:t>
      </w:r>
      <w:r w:rsidR="00C518E9" w:rsidRPr="00C518E9">
        <w:rPr>
          <w:sz w:val="30"/>
          <w:szCs w:val="30"/>
        </w:rPr>
        <w:t xml:space="preserve"> (s přirozeně převažujícím dubem zimním, habrem a bukem).</w:t>
      </w:r>
    </w:p>
    <w:p w:rsidR="00F350EC" w:rsidRPr="00F350EC" w:rsidRDefault="00F350EC" w:rsidP="00F350EC">
      <w:pPr>
        <w:pStyle w:val="Odstavecseseznamem"/>
        <w:jc w:val="both"/>
        <w:rPr>
          <w:sz w:val="10"/>
          <w:szCs w:val="10"/>
        </w:rPr>
      </w:pPr>
    </w:p>
    <w:p w:rsidR="00C518E9" w:rsidRDefault="00C518E9" w:rsidP="0077034E">
      <w:pPr>
        <w:pStyle w:val="Odstavecseseznamem"/>
        <w:numPr>
          <w:ilvl w:val="0"/>
          <w:numId w:val="5"/>
        </w:numPr>
        <w:jc w:val="both"/>
        <w:rPr>
          <w:sz w:val="30"/>
          <w:szCs w:val="30"/>
        </w:rPr>
      </w:pPr>
      <w:r>
        <w:rPr>
          <w:sz w:val="30"/>
          <w:szCs w:val="30"/>
        </w:rPr>
        <w:t xml:space="preserve">Z hlediska vegetační stupňovitosti (dle Zlatníka) spadá území Tvarožné do vegetačního stupně </w:t>
      </w:r>
      <w:r w:rsidRPr="00C518E9">
        <w:rPr>
          <w:b/>
          <w:sz w:val="30"/>
          <w:szCs w:val="30"/>
        </w:rPr>
        <w:t>DUBOVÉHO</w:t>
      </w:r>
      <w:r>
        <w:rPr>
          <w:sz w:val="30"/>
          <w:szCs w:val="30"/>
        </w:rPr>
        <w:t>. V</w:t>
      </w:r>
      <w:r w:rsidR="0077034E">
        <w:rPr>
          <w:sz w:val="30"/>
          <w:szCs w:val="30"/>
        </w:rPr>
        <w:t xml:space="preserve"> tomto </w:t>
      </w:r>
      <w:r>
        <w:rPr>
          <w:sz w:val="30"/>
          <w:szCs w:val="30"/>
        </w:rPr>
        <w:t>vegetačním stupni by se přirozeně myly nacházet listnaté lesy s převahou DUBU ZIMNÍHO, ale také DŘÍNU a dalších teplomilných dřevin. Na území ČR jsou tyto lesy až na malé ostrůvky vykáceny a přeměněny v zemědělskou půdu</w:t>
      </w:r>
      <w:r w:rsidR="0077034E">
        <w:rPr>
          <w:sz w:val="30"/>
          <w:szCs w:val="30"/>
        </w:rPr>
        <w:t xml:space="preserve"> a využívány k pěstování obilovin a cukrové řepy. Tomuto stavu odpovídá také okolí Tvarožné.</w:t>
      </w:r>
    </w:p>
    <w:p w:rsidR="00C518E9" w:rsidRPr="0077034E" w:rsidRDefault="0077034E" w:rsidP="0077034E">
      <w:pPr>
        <w:pStyle w:val="Odstavecseseznamem"/>
      </w:pPr>
      <w:proofErr w:type="gramStart"/>
      <w:r>
        <w:t xml:space="preserve">(Z </w:t>
      </w:r>
      <w:r w:rsidRPr="0077034E">
        <w:t>pracováno</w:t>
      </w:r>
      <w:proofErr w:type="gramEnd"/>
      <w:r w:rsidRPr="0077034E">
        <w:t xml:space="preserve"> s využitím https://cs.wikipedia.org/wiki/Vegeta%C4%8Dn%C3%AD_stup%C5%88ovitost)</w:t>
      </w:r>
    </w:p>
    <w:p w:rsidR="00093B71" w:rsidRDefault="00093B71" w:rsidP="00F56C96">
      <w:pPr>
        <w:rPr>
          <w:b/>
          <w:sz w:val="40"/>
          <w:szCs w:val="40"/>
        </w:rPr>
      </w:pPr>
    </w:p>
    <w:p w:rsidR="00F350EC" w:rsidRDefault="00F350EC" w:rsidP="00F350EC">
      <w:pPr>
        <w:rPr>
          <w:b/>
          <w:sz w:val="40"/>
          <w:szCs w:val="40"/>
        </w:rPr>
      </w:pPr>
      <w:r>
        <w:rPr>
          <w:b/>
          <w:sz w:val="40"/>
          <w:szCs w:val="40"/>
        </w:rPr>
        <w:lastRenderedPageBreak/>
        <w:t xml:space="preserve">Využití půdy v obci </w:t>
      </w:r>
      <w:proofErr w:type="spellStart"/>
      <w:r>
        <w:rPr>
          <w:b/>
          <w:sz w:val="40"/>
          <w:szCs w:val="40"/>
        </w:rPr>
        <w:t>Tvarožná</w:t>
      </w:r>
      <w:proofErr w:type="spellEnd"/>
      <w:r>
        <w:rPr>
          <w:b/>
          <w:sz w:val="40"/>
          <w:szCs w:val="40"/>
        </w:rPr>
        <w:t>:</w:t>
      </w:r>
    </w:p>
    <w:p w:rsidR="00F350EC" w:rsidRPr="009F15EE" w:rsidRDefault="00F350EC" w:rsidP="00F350EC">
      <w:pPr>
        <w:pStyle w:val="Odstavecseseznamem"/>
        <w:numPr>
          <w:ilvl w:val="0"/>
          <w:numId w:val="3"/>
        </w:numPr>
        <w:jc w:val="both"/>
        <w:rPr>
          <w:sz w:val="30"/>
          <w:szCs w:val="30"/>
        </w:rPr>
      </w:pPr>
      <w:r w:rsidRPr="00A017FA">
        <w:rPr>
          <w:b/>
          <w:noProof/>
          <w:sz w:val="40"/>
          <w:szCs w:val="40"/>
          <w:lang w:eastAsia="cs-CZ"/>
        </w:rPr>
        <w:pict>
          <v:rect id="_x0000_s1050" style="position:absolute;left:0;text-align:left;margin-left:13.15pt;margin-top:67.95pt;width:725.85pt;height:404.35pt;z-index:251681792">
            <v:textbox>
              <w:txbxContent>
                <w:p w:rsidR="00F350EC" w:rsidRDefault="00F350EC" w:rsidP="00F350EC">
                  <w:r>
                    <w:rPr>
                      <w:noProof/>
                      <w:lang w:eastAsia="cs-CZ"/>
                    </w:rPr>
                    <w:drawing>
                      <wp:inline distT="0" distB="0" distL="0" distR="0">
                        <wp:extent cx="9032204" cy="4635795"/>
                        <wp:effectExtent l="19050" t="0" r="0"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t="15660" r="3139" b="4717"/>
                                <a:stretch>
                                  <a:fillRect/>
                                </a:stretch>
                              </pic:blipFill>
                              <pic:spPr bwMode="auto">
                                <a:xfrm>
                                  <a:off x="0" y="0"/>
                                  <a:ext cx="9033518" cy="4636470"/>
                                </a:xfrm>
                                <a:prstGeom prst="rect">
                                  <a:avLst/>
                                </a:prstGeom>
                                <a:noFill/>
                                <a:ln w="9525">
                                  <a:noFill/>
                                  <a:miter lim="800000"/>
                                  <a:headEnd/>
                                  <a:tailEnd/>
                                </a:ln>
                              </pic:spPr>
                            </pic:pic>
                          </a:graphicData>
                        </a:graphic>
                      </wp:inline>
                    </w:drawing>
                  </w:r>
                </w:p>
              </w:txbxContent>
            </v:textbox>
          </v:rect>
        </w:pict>
      </w:r>
      <w:r w:rsidRPr="009F15EE">
        <w:rPr>
          <w:sz w:val="30"/>
          <w:szCs w:val="30"/>
        </w:rPr>
        <w:t>Okolí obce lze charakterizovat jako</w:t>
      </w:r>
      <w:r>
        <w:rPr>
          <w:b/>
          <w:sz w:val="30"/>
          <w:szCs w:val="30"/>
        </w:rPr>
        <w:t xml:space="preserve"> krajinu zemědělskou, </w:t>
      </w:r>
      <w:r w:rsidRPr="009F15EE">
        <w:rPr>
          <w:sz w:val="30"/>
          <w:szCs w:val="30"/>
        </w:rPr>
        <w:t>tedy</w:t>
      </w:r>
      <w:r>
        <w:rPr>
          <w:b/>
          <w:sz w:val="30"/>
          <w:szCs w:val="30"/>
        </w:rPr>
        <w:t xml:space="preserve"> výrazně ovlivněnou člověkem. </w:t>
      </w:r>
      <w:r w:rsidRPr="009F15EE">
        <w:rPr>
          <w:sz w:val="30"/>
          <w:szCs w:val="30"/>
        </w:rPr>
        <w:t>Převažuje zde rostlinná výroba, mezi v současno</w:t>
      </w:r>
      <w:r>
        <w:rPr>
          <w:sz w:val="30"/>
          <w:szCs w:val="30"/>
        </w:rPr>
        <w:t>s</w:t>
      </w:r>
      <w:r w:rsidRPr="009F15EE">
        <w:rPr>
          <w:sz w:val="30"/>
          <w:szCs w:val="30"/>
        </w:rPr>
        <w:t xml:space="preserve">ti pěstované polní plodiny patří </w:t>
      </w:r>
      <w:r w:rsidRPr="009F15EE">
        <w:rPr>
          <w:b/>
          <w:sz w:val="30"/>
          <w:szCs w:val="30"/>
        </w:rPr>
        <w:t>obiloviny</w:t>
      </w:r>
      <w:r w:rsidRPr="009F15EE">
        <w:rPr>
          <w:sz w:val="30"/>
          <w:szCs w:val="30"/>
        </w:rPr>
        <w:t xml:space="preserve"> (především pšenice</w:t>
      </w:r>
      <w:r>
        <w:rPr>
          <w:sz w:val="30"/>
          <w:szCs w:val="30"/>
        </w:rPr>
        <w:t>, kukuřice</w:t>
      </w:r>
      <w:r w:rsidRPr="009F15EE">
        <w:rPr>
          <w:sz w:val="30"/>
          <w:szCs w:val="30"/>
        </w:rPr>
        <w:t xml:space="preserve">), dále </w:t>
      </w:r>
      <w:r w:rsidRPr="009F15EE">
        <w:rPr>
          <w:b/>
          <w:sz w:val="30"/>
          <w:szCs w:val="30"/>
        </w:rPr>
        <w:t>řepka olejka</w:t>
      </w:r>
      <w:r w:rsidRPr="009F15EE">
        <w:rPr>
          <w:sz w:val="30"/>
          <w:szCs w:val="30"/>
        </w:rPr>
        <w:t xml:space="preserve">, ale také </w:t>
      </w:r>
      <w:r w:rsidRPr="009F15EE">
        <w:rPr>
          <w:b/>
          <w:sz w:val="30"/>
          <w:szCs w:val="30"/>
        </w:rPr>
        <w:t>slunečnice</w:t>
      </w:r>
      <w:r w:rsidRPr="009F15EE">
        <w:rPr>
          <w:sz w:val="30"/>
          <w:szCs w:val="30"/>
        </w:rPr>
        <w:t>. V posledních letech proso a len.</w:t>
      </w:r>
    </w:p>
    <w:p w:rsidR="00F350EC" w:rsidRDefault="00F350EC" w:rsidP="00F350EC">
      <w:pPr>
        <w:rPr>
          <w:b/>
          <w:sz w:val="40"/>
          <w:szCs w:val="40"/>
        </w:rPr>
      </w:pPr>
    </w:p>
    <w:p w:rsidR="00F350EC" w:rsidRDefault="00F350EC" w:rsidP="00F350EC">
      <w:pPr>
        <w:rPr>
          <w:b/>
          <w:sz w:val="40"/>
          <w:szCs w:val="40"/>
        </w:rPr>
      </w:pPr>
    </w:p>
    <w:p w:rsidR="00F350EC" w:rsidRDefault="00F350EC" w:rsidP="00F350EC">
      <w:pPr>
        <w:rPr>
          <w:b/>
          <w:sz w:val="40"/>
          <w:szCs w:val="40"/>
        </w:rPr>
      </w:pPr>
    </w:p>
    <w:p w:rsidR="00F350EC" w:rsidRDefault="00F350EC" w:rsidP="00F350EC">
      <w:pPr>
        <w:rPr>
          <w:b/>
          <w:sz w:val="40"/>
          <w:szCs w:val="40"/>
        </w:rPr>
      </w:pPr>
    </w:p>
    <w:p w:rsidR="00F350EC" w:rsidRDefault="00F350EC" w:rsidP="00F350EC">
      <w:pPr>
        <w:rPr>
          <w:b/>
          <w:sz w:val="40"/>
          <w:szCs w:val="40"/>
        </w:rPr>
      </w:pPr>
    </w:p>
    <w:p w:rsidR="00F350EC" w:rsidRDefault="00F350EC" w:rsidP="00F350EC">
      <w:pPr>
        <w:rPr>
          <w:b/>
          <w:sz w:val="40"/>
          <w:szCs w:val="40"/>
        </w:rPr>
      </w:pPr>
    </w:p>
    <w:p w:rsidR="00F350EC" w:rsidRDefault="00F350EC" w:rsidP="00F350EC">
      <w:pPr>
        <w:rPr>
          <w:b/>
          <w:sz w:val="40"/>
          <w:szCs w:val="40"/>
        </w:rPr>
      </w:pPr>
    </w:p>
    <w:p w:rsidR="00F350EC" w:rsidRDefault="00F350EC" w:rsidP="00F350EC">
      <w:pPr>
        <w:rPr>
          <w:b/>
          <w:sz w:val="40"/>
          <w:szCs w:val="40"/>
        </w:rPr>
      </w:pPr>
    </w:p>
    <w:p w:rsidR="00F350EC" w:rsidRDefault="00F350EC" w:rsidP="00F350EC">
      <w:pPr>
        <w:rPr>
          <w:b/>
          <w:sz w:val="40"/>
          <w:szCs w:val="40"/>
        </w:rPr>
      </w:pPr>
    </w:p>
    <w:p w:rsidR="00F350EC" w:rsidRDefault="00F350EC" w:rsidP="00F350EC">
      <w:pPr>
        <w:rPr>
          <w:b/>
          <w:sz w:val="40"/>
          <w:szCs w:val="40"/>
        </w:rPr>
      </w:pPr>
      <w:r>
        <w:rPr>
          <w:b/>
          <w:noProof/>
          <w:sz w:val="40"/>
          <w:szCs w:val="40"/>
          <w:lang w:eastAsia="cs-CZ"/>
        </w:rPr>
        <w:pict>
          <v:rect id="_x0000_s1051" style="position:absolute;margin-left:23.2pt;margin-top:28.05pt;width:707.45pt;height:21.8pt;z-index:251682816">
            <v:textbox>
              <w:txbxContent>
                <w:p w:rsidR="00F350EC" w:rsidRDefault="00F350EC" w:rsidP="00F350EC">
                  <w:pPr>
                    <w:jc w:val="right"/>
                  </w:pPr>
                  <w:r>
                    <w:t xml:space="preserve">Mapu zpracovala s pomocí </w:t>
                  </w:r>
                  <w:hyperlink r:id="rId12" w:history="1">
                    <w:r w:rsidRPr="00916F6B">
                      <w:rPr>
                        <w:rStyle w:val="Hypertextovodkaz"/>
                      </w:rPr>
                      <w:t>https://mapy.cz/letecka?x=16.7703941&amp;y=49.1910268&amp;z=15&amp;l</w:t>
                    </w:r>
                  </w:hyperlink>
                  <w:r w:rsidRPr="009F15EE">
                    <w:t>=</w:t>
                  </w:r>
                  <w:r>
                    <w:t xml:space="preserve"> </w:t>
                  </w:r>
                  <w:r w:rsidRPr="009F15EE">
                    <w:t>0</w:t>
                  </w:r>
                  <w:r>
                    <w:t xml:space="preserve"> Mgr. Iva </w:t>
                  </w:r>
                  <w:proofErr w:type="spellStart"/>
                  <w:r>
                    <w:t>Frýzová</w:t>
                  </w:r>
                  <w:proofErr w:type="spellEnd"/>
                  <w:r>
                    <w:t xml:space="preserve"> 26/4/2017</w:t>
                  </w:r>
                </w:p>
              </w:txbxContent>
            </v:textbox>
          </v:rect>
        </w:pict>
      </w:r>
    </w:p>
    <w:p w:rsidR="00F350EC" w:rsidRDefault="00F350EC" w:rsidP="00F350EC">
      <w:pPr>
        <w:rPr>
          <w:b/>
          <w:sz w:val="40"/>
          <w:szCs w:val="40"/>
        </w:rPr>
      </w:pPr>
    </w:p>
    <w:p w:rsidR="00F350EC" w:rsidRDefault="00F350EC" w:rsidP="00F56C96">
      <w:pPr>
        <w:rPr>
          <w:b/>
          <w:sz w:val="40"/>
          <w:szCs w:val="40"/>
        </w:rPr>
      </w:pPr>
      <w:r>
        <w:rPr>
          <w:b/>
          <w:sz w:val="40"/>
          <w:szCs w:val="40"/>
        </w:rPr>
        <w:lastRenderedPageBreak/>
        <w:t xml:space="preserve">Klima v obci </w:t>
      </w:r>
      <w:proofErr w:type="spellStart"/>
      <w:r>
        <w:rPr>
          <w:b/>
          <w:sz w:val="40"/>
          <w:szCs w:val="40"/>
        </w:rPr>
        <w:t>Tvarožná</w:t>
      </w:r>
      <w:proofErr w:type="spellEnd"/>
    </w:p>
    <w:p w:rsidR="00F350EC" w:rsidRDefault="00F62300" w:rsidP="00F350EC">
      <w:pPr>
        <w:pStyle w:val="Odstavecseseznamem"/>
        <w:numPr>
          <w:ilvl w:val="0"/>
          <w:numId w:val="6"/>
        </w:numPr>
        <w:rPr>
          <w:b/>
          <w:sz w:val="30"/>
          <w:szCs w:val="30"/>
        </w:rPr>
      </w:pPr>
      <w:r>
        <w:rPr>
          <w:b/>
          <w:noProof/>
          <w:sz w:val="40"/>
          <w:szCs w:val="40"/>
          <w:lang w:eastAsia="cs-CZ"/>
        </w:rPr>
        <w:pict>
          <v:rect id="_x0000_s1052" style="position:absolute;left:0;text-align:left;margin-left:324.55pt;margin-top:1.85pt;width:435.35pt;height:257.9pt;z-index:251683840">
            <v:textbox>
              <w:txbxContent>
                <w:p w:rsidR="00F350EC" w:rsidRDefault="00F350EC">
                  <w:r>
                    <w:rPr>
                      <w:noProof/>
                      <w:lang w:eastAsia="cs-CZ"/>
                    </w:rPr>
                    <w:drawing>
                      <wp:inline distT="0" distB="0" distL="0" distR="0">
                        <wp:extent cx="5370990" cy="2785731"/>
                        <wp:effectExtent l="19050" t="19050" r="20160" b="14619"/>
                        <wp:docPr id="1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lum contrast="20000"/>
                                </a:blip>
                                <a:srcRect l="48528" t="54527" r="31348" b="28797"/>
                                <a:stretch>
                                  <a:fillRect/>
                                </a:stretch>
                              </pic:blipFill>
                              <pic:spPr bwMode="auto">
                                <a:xfrm>
                                  <a:off x="0" y="0"/>
                                  <a:ext cx="5377661" cy="2789191"/>
                                </a:xfrm>
                                <a:prstGeom prst="rect">
                                  <a:avLst/>
                                </a:prstGeom>
                                <a:noFill/>
                                <a:ln w="12700">
                                  <a:solidFill>
                                    <a:schemeClr val="tx1"/>
                                  </a:solidFill>
                                  <a:miter lim="800000"/>
                                  <a:headEnd/>
                                  <a:tailEnd/>
                                </a:ln>
                              </pic:spPr>
                            </pic:pic>
                          </a:graphicData>
                        </a:graphic>
                      </wp:inline>
                    </w:drawing>
                  </w:r>
                </w:p>
                <w:p w:rsidR="00F350EC" w:rsidRPr="00F350EC" w:rsidRDefault="00F350EC">
                  <w:pPr>
                    <w:rPr>
                      <w:sz w:val="18"/>
                      <w:szCs w:val="18"/>
                    </w:rPr>
                  </w:pPr>
                  <w:r w:rsidRPr="00F350EC">
                    <w:rPr>
                      <w:sz w:val="18"/>
                      <w:szCs w:val="18"/>
                    </w:rPr>
                    <w:t xml:space="preserve">Mapu zpracovala s využitím </w:t>
                  </w:r>
                  <w:hyperlink r:id="rId14" w:history="1">
                    <w:r w:rsidRPr="00F350EC">
                      <w:rPr>
                        <w:rStyle w:val="Hypertextovodkaz"/>
                        <w:sz w:val="18"/>
                        <w:szCs w:val="18"/>
                      </w:rPr>
                      <w:t>http://www.ovocnarska-unie.cz/sispo/klimreg/mapa.jpg</w:t>
                    </w:r>
                  </w:hyperlink>
                  <w:r w:rsidRPr="00F350EC">
                    <w:rPr>
                      <w:sz w:val="18"/>
                      <w:szCs w:val="18"/>
                    </w:rPr>
                    <w:t xml:space="preserve"> Mgr. Iva </w:t>
                  </w:r>
                  <w:proofErr w:type="spellStart"/>
                  <w:r w:rsidRPr="00F350EC">
                    <w:rPr>
                      <w:sz w:val="18"/>
                      <w:szCs w:val="18"/>
                    </w:rPr>
                    <w:t>Frýzová</w:t>
                  </w:r>
                  <w:proofErr w:type="spellEnd"/>
                  <w:r w:rsidRPr="00F350EC">
                    <w:rPr>
                      <w:sz w:val="18"/>
                      <w:szCs w:val="18"/>
                    </w:rPr>
                    <w:t xml:space="preserve"> 28/4/2017)</w:t>
                  </w:r>
                </w:p>
              </w:txbxContent>
            </v:textbox>
            <w10:wrap type="square"/>
          </v:rect>
        </w:pict>
      </w:r>
      <w:r>
        <w:rPr>
          <w:b/>
          <w:sz w:val="30"/>
          <w:szCs w:val="30"/>
        </w:rPr>
        <w:t xml:space="preserve">Území obce </w:t>
      </w:r>
      <w:proofErr w:type="spellStart"/>
      <w:r w:rsidR="00F350EC" w:rsidRPr="00F350EC">
        <w:rPr>
          <w:b/>
          <w:sz w:val="30"/>
          <w:szCs w:val="30"/>
        </w:rPr>
        <w:t>Tvaro</w:t>
      </w:r>
      <w:r w:rsidR="00F350EC">
        <w:rPr>
          <w:b/>
          <w:sz w:val="30"/>
          <w:szCs w:val="30"/>
        </w:rPr>
        <w:t>žná</w:t>
      </w:r>
      <w:proofErr w:type="spellEnd"/>
      <w:r>
        <w:rPr>
          <w:b/>
          <w:sz w:val="30"/>
          <w:szCs w:val="30"/>
        </w:rPr>
        <w:t xml:space="preserve"> spadá</w:t>
      </w:r>
      <w:r w:rsidR="00F350EC">
        <w:rPr>
          <w:b/>
          <w:sz w:val="30"/>
          <w:szCs w:val="30"/>
        </w:rPr>
        <w:t xml:space="preserve"> do klimatické oblasti </w:t>
      </w:r>
      <w:r w:rsidR="00F350EC" w:rsidRPr="00F350EC">
        <w:rPr>
          <w:b/>
          <w:sz w:val="30"/>
          <w:szCs w:val="30"/>
        </w:rPr>
        <w:t>TEPLÉ</w:t>
      </w:r>
      <w:r w:rsidR="00F350EC">
        <w:rPr>
          <w:b/>
          <w:sz w:val="30"/>
          <w:szCs w:val="30"/>
        </w:rPr>
        <w:t xml:space="preserve"> (T2), kterou lze charakterizovat těmito teplotními údaji:</w:t>
      </w:r>
    </w:p>
    <w:p w:rsidR="00F350EC" w:rsidRPr="00375ECA" w:rsidRDefault="00F350EC" w:rsidP="00375ECA">
      <w:pPr>
        <w:pStyle w:val="Bezmezer"/>
        <w:numPr>
          <w:ilvl w:val="0"/>
          <w:numId w:val="8"/>
        </w:numPr>
        <w:rPr>
          <w:sz w:val="30"/>
          <w:szCs w:val="30"/>
        </w:rPr>
      </w:pPr>
      <w:r w:rsidRPr="00375ECA">
        <w:rPr>
          <w:sz w:val="30"/>
          <w:szCs w:val="30"/>
        </w:rPr>
        <w:t xml:space="preserve">průměrná teplota leden: </w:t>
      </w:r>
      <w:r w:rsidR="00375ECA" w:rsidRPr="00375ECA">
        <w:rPr>
          <w:sz w:val="30"/>
          <w:szCs w:val="30"/>
        </w:rPr>
        <w:t>-2 až -3 °C</w:t>
      </w:r>
    </w:p>
    <w:p w:rsidR="00375ECA" w:rsidRPr="00375ECA" w:rsidRDefault="00375ECA" w:rsidP="00375ECA">
      <w:pPr>
        <w:pStyle w:val="Bezmezer"/>
        <w:numPr>
          <w:ilvl w:val="0"/>
          <w:numId w:val="8"/>
        </w:numPr>
        <w:rPr>
          <w:sz w:val="30"/>
          <w:szCs w:val="30"/>
        </w:rPr>
      </w:pPr>
      <w:r w:rsidRPr="00375ECA">
        <w:rPr>
          <w:sz w:val="30"/>
          <w:szCs w:val="30"/>
        </w:rPr>
        <w:t>průměrná teplota duben: 8 – 9 °C</w:t>
      </w:r>
    </w:p>
    <w:p w:rsidR="00375ECA" w:rsidRPr="00375ECA" w:rsidRDefault="00375ECA" w:rsidP="00375ECA">
      <w:pPr>
        <w:pStyle w:val="Bezmezer"/>
        <w:numPr>
          <w:ilvl w:val="0"/>
          <w:numId w:val="8"/>
        </w:numPr>
        <w:rPr>
          <w:sz w:val="30"/>
          <w:szCs w:val="30"/>
        </w:rPr>
      </w:pPr>
      <w:r w:rsidRPr="00375ECA">
        <w:rPr>
          <w:sz w:val="30"/>
          <w:szCs w:val="30"/>
        </w:rPr>
        <w:t>průměrná teplota červenec: 18 – 19 °C</w:t>
      </w:r>
    </w:p>
    <w:p w:rsidR="00375ECA" w:rsidRPr="00375ECA" w:rsidRDefault="00375ECA" w:rsidP="00375ECA">
      <w:pPr>
        <w:pStyle w:val="Bezmezer"/>
        <w:numPr>
          <w:ilvl w:val="0"/>
          <w:numId w:val="8"/>
        </w:numPr>
        <w:rPr>
          <w:sz w:val="30"/>
          <w:szCs w:val="30"/>
        </w:rPr>
      </w:pPr>
      <w:r w:rsidRPr="00375ECA">
        <w:rPr>
          <w:sz w:val="30"/>
          <w:szCs w:val="30"/>
        </w:rPr>
        <w:t>průměrná teplota říjen: 7 – 9 °C</w:t>
      </w:r>
    </w:p>
    <w:p w:rsidR="00375ECA" w:rsidRPr="00375ECA" w:rsidRDefault="00375ECA" w:rsidP="00375ECA">
      <w:pPr>
        <w:pStyle w:val="Bezmezer"/>
        <w:numPr>
          <w:ilvl w:val="0"/>
          <w:numId w:val="8"/>
        </w:numPr>
        <w:rPr>
          <w:sz w:val="30"/>
          <w:szCs w:val="30"/>
        </w:rPr>
      </w:pPr>
      <w:r w:rsidRPr="00375ECA">
        <w:rPr>
          <w:sz w:val="30"/>
          <w:szCs w:val="30"/>
        </w:rPr>
        <w:t>počet letních dní v roce: 50 – 60</w:t>
      </w:r>
    </w:p>
    <w:p w:rsidR="00375ECA" w:rsidRPr="00375ECA" w:rsidRDefault="00375ECA" w:rsidP="00375ECA">
      <w:pPr>
        <w:pStyle w:val="Bezmezer"/>
        <w:numPr>
          <w:ilvl w:val="0"/>
          <w:numId w:val="8"/>
        </w:numPr>
        <w:rPr>
          <w:sz w:val="30"/>
          <w:szCs w:val="30"/>
        </w:rPr>
      </w:pPr>
      <w:r w:rsidRPr="00375ECA">
        <w:rPr>
          <w:sz w:val="30"/>
          <w:szCs w:val="30"/>
        </w:rPr>
        <w:t>počet dní s teplotou nad 10°C v roce: 160 – 170</w:t>
      </w:r>
    </w:p>
    <w:p w:rsidR="00375ECA" w:rsidRPr="00375ECA" w:rsidRDefault="00375ECA" w:rsidP="00375ECA">
      <w:pPr>
        <w:pStyle w:val="Bezmezer"/>
        <w:numPr>
          <w:ilvl w:val="0"/>
          <w:numId w:val="8"/>
        </w:numPr>
        <w:rPr>
          <w:sz w:val="30"/>
          <w:szCs w:val="30"/>
        </w:rPr>
      </w:pPr>
      <w:r w:rsidRPr="00375ECA">
        <w:rPr>
          <w:sz w:val="30"/>
          <w:szCs w:val="30"/>
        </w:rPr>
        <w:t>počet mrazových dní: 100 – 110</w:t>
      </w:r>
    </w:p>
    <w:p w:rsidR="00375ECA" w:rsidRPr="00375ECA" w:rsidRDefault="00375ECA" w:rsidP="00375ECA">
      <w:pPr>
        <w:pStyle w:val="Bezmezer"/>
        <w:numPr>
          <w:ilvl w:val="0"/>
          <w:numId w:val="8"/>
        </w:numPr>
        <w:rPr>
          <w:sz w:val="30"/>
          <w:szCs w:val="30"/>
        </w:rPr>
      </w:pPr>
      <w:r w:rsidRPr="00375ECA">
        <w:rPr>
          <w:sz w:val="30"/>
          <w:szCs w:val="30"/>
        </w:rPr>
        <w:t>počet ledových dní: 30 - 40</w:t>
      </w:r>
    </w:p>
    <w:p w:rsidR="00375ECA" w:rsidRDefault="00375ECA" w:rsidP="00375ECA">
      <w:pPr>
        <w:pStyle w:val="Bezmezer"/>
        <w:ind w:firstLine="360"/>
        <w:rPr>
          <w:sz w:val="30"/>
          <w:szCs w:val="30"/>
        </w:rPr>
      </w:pPr>
    </w:p>
    <w:p w:rsidR="00375ECA" w:rsidRPr="00375ECA" w:rsidRDefault="00F62300" w:rsidP="00375ECA">
      <w:pPr>
        <w:pStyle w:val="Bezmezer"/>
        <w:numPr>
          <w:ilvl w:val="0"/>
          <w:numId w:val="9"/>
        </w:numPr>
        <w:rPr>
          <w:sz w:val="30"/>
          <w:szCs w:val="30"/>
        </w:rPr>
      </w:pPr>
      <w:r>
        <w:rPr>
          <w:noProof/>
          <w:sz w:val="30"/>
          <w:szCs w:val="30"/>
          <w:lang w:eastAsia="cs-CZ"/>
        </w:rPr>
        <w:pict>
          <v:rect id="_x0000_s1053" style="position:absolute;left:0;text-align:left;margin-left:402.45pt;margin-top:34.45pt;width:357.45pt;height:140.65pt;z-index:251684864">
            <v:textbox>
              <w:txbxContent>
                <w:p w:rsidR="00F62300" w:rsidRPr="00F62300" w:rsidRDefault="00F62300" w:rsidP="00F62300">
                  <w:pPr>
                    <w:jc w:val="both"/>
                    <w:rPr>
                      <w:sz w:val="30"/>
                      <w:szCs w:val="30"/>
                    </w:rPr>
                  </w:pPr>
                  <w:r w:rsidRPr="00F62300">
                    <w:rPr>
                      <w:sz w:val="30"/>
                      <w:szCs w:val="30"/>
                    </w:rPr>
                    <w:t>Tyto klimatické poměry v obci umožňují pěstování teplomilných druhů zeleniny jako např. rajčata nebo papriky ve venkovním prostředí, dále pak pěstování teplomilných druhů ovocných dřevin jako jsou meruňky a časné odrůdy třešní, což dokladují meruňkové sady a třešňová alej na území obce.</w:t>
                  </w:r>
                </w:p>
              </w:txbxContent>
            </v:textbox>
          </v:rect>
        </w:pict>
      </w:r>
      <w:r w:rsidR="00375ECA" w:rsidRPr="00375ECA">
        <w:rPr>
          <w:sz w:val="30"/>
          <w:szCs w:val="30"/>
        </w:rPr>
        <w:t>počet dní se srážkami více než 1 mm v roce: 90 – 100</w:t>
      </w:r>
    </w:p>
    <w:p w:rsidR="00375ECA" w:rsidRPr="00375ECA" w:rsidRDefault="00375ECA" w:rsidP="00375ECA">
      <w:pPr>
        <w:pStyle w:val="Bezmezer"/>
        <w:numPr>
          <w:ilvl w:val="0"/>
          <w:numId w:val="9"/>
        </w:numPr>
        <w:rPr>
          <w:sz w:val="30"/>
          <w:szCs w:val="30"/>
        </w:rPr>
      </w:pPr>
      <w:r>
        <w:rPr>
          <w:sz w:val="30"/>
          <w:szCs w:val="30"/>
        </w:rPr>
        <w:t>ú</w:t>
      </w:r>
      <w:r w:rsidRPr="00375ECA">
        <w:rPr>
          <w:sz w:val="30"/>
          <w:szCs w:val="30"/>
        </w:rPr>
        <w:t>hrn srážek během vegetačního období: 350 – 400 mm</w:t>
      </w:r>
    </w:p>
    <w:p w:rsidR="00375ECA" w:rsidRPr="00375ECA" w:rsidRDefault="00375ECA" w:rsidP="00375ECA">
      <w:pPr>
        <w:pStyle w:val="Bezmezer"/>
        <w:numPr>
          <w:ilvl w:val="0"/>
          <w:numId w:val="9"/>
        </w:numPr>
        <w:rPr>
          <w:sz w:val="30"/>
          <w:szCs w:val="30"/>
        </w:rPr>
      </w:pPr>
      <w:r>
        <w:rPr>
          <w:sz w:val="30"/>
          <w:szCs w:val="30"/>
        </w:rPr>
        <w:t>ú</w:t>
      </w:r>
      <w:r w:rsidRPr="00375ECA">
        <w:rPr>
          <w:sz w:val="30"/>
          <w:szCs w:val="30"/>
        </w:rPr>
        <w:t>hrn srážek během zimního období: 200 – 300</w:t>
      </w:r>
    </w:p>
    <w:p w:rsidR="00375ECA" w:rsidRPr="00375ECA" w:rsidRDefault="00375ECA" w:rsidP="00375ECA">
      <w:pPr>
        <w:pStyle w:val="Bezmezer"/>
        <w:numPr>
          <w:ilvl w:val="0"/>
          <w:numId w:val="9"/>
        </w:numPr>
        <w:rPr>
          <w:sz w:val="30"/>
          <w:szCs w:val="30"/>
        </w:rPr>
      </w:pPr>
      <w:r>
        <w:rPr>
          <w:sz w:val="30"/>
          <w:szCs w:val="30"/>
        </w:rPr>
        <w:t>p</w:t>
      </w:r>
      <w:r w:rsidRPr="00375ECA">
        <w:rPr>
          <w:sz w:val="30"/>
          <w:szCs w:val="30"/>
        </w:rPr>
        <w:t>očet dní se sněhovou pokrývkou: 40 – 50</w:t>
      </w:r>
    </w:p>
    <w:p w:rsidR="00375ECA" w:rsidRPr="00375ECA" w:rsidRDefault="00375ECA" w:rsidP="00375ECA">
      <w:pPr>
        <w:pStyle w:val="Bezmezer"/>
        <w:numPr>
          <w:ilvl w:val="0"/>
          <w:numId w:val="9"/>
        </w:numPr>
        <w:rPr>
          <w:sz w:val="30"/>
          <w:szCs w:val="30"/>
        </w:rPr>
      </w:pPr>
      <w:r>
        <w:rPr>
          <w:sz w:val="30"/>
          <w:szCs w:val="30"/>
        </w:rPr>
        <w:t>p</w:t>
      </w:r>
      <w:r w:rsidRPr="00375ECA">
        <w:rPr>
          <w:sz w:val="30"/>
          <w:szCs w:val="30"/>
        </w:rPr>
        <w:t>očet jasných dní: 120 - 140</w:t>
      </w:r>
    </w:p>
    <w:p w:rsidR="00375ECA" w:rsidRPr="00375ECA" w:rsidRDefault="00375ECA" w:rsidP="00375ECA">
      <w:pPr>
        <w:pStyle w:val="Bezmezer"/>
        <w:numPr>
          <w:ilvl w:val="0"/>
          <w:numId w:val="9"/>
        </w:numPr>
        <w:rPr>
          <w:sz w:val="30"/>
          <w:szCs w:val="30"/>
        </w:rPr>
      </w:pPr>
      <w:r>
        <w:rPr>
          <w:sz w:val="30"/>
          <w:szCs w:val="30"/>
        </w:rPr>
        <w:t>p</w:t>
      </w:r>
      <w:r w:rsidRPr="00375ECA">
        <w:rPr>
          <w:sz w:val="30"/>
          <w:szCs w:val="30"/>
        </w:rPr>
        <w:t>očet zatažených dní: 40 - 50</w:t>
      </w:r>
    </w:p>
    <w:p w:rsidR="00375ECA" w:rsidRPr="00F62300" w:rsidRDefault="00F62300" w:rsidP="00F350EC">
      <w:pPr>
        <w:ind w:left="360"/>
      </w:pPr>
      <w:r>
        <w:t>(</w:t>
      </w:r>
      <w:r w:rsidRPr="00F62300">
        <w:t>Převzato z http://www.ovocnarska-unie.cz/sispo/?str=klima-mapa</w:t>
      </w:r>
      <w:r>
        <w:t>)</w:t>
      </w:r>
    </w:p>
    <w:p w:rsidR="00375ECA" w:rsidRPr="00375ECA" w:rsidRDefault="00375ECA" w:rsidP="00F350EC">
      <w:pPr>
        <w:ind w:left="360"/>
        <w:rPr>
          <w:sz w:val="30"/>
          <w:szCs w:val="30"/>
        </w:rPr>
      </w:pPr>
    </w:p>
    <w:p w:rsidR="00F350EC" w:rsidRDefault="00F350EC" w:rsidP="00F56C96">
      <w:pPr>
        <w:rPr>
          <w:b/>
          <w:sz w:val="40"/>
          <w:szCs w:val="40"/>
        </w:rPr>
      </w:pPr>
    </w:p>
    <w:p w:rsidR="00F62300" w:rsidRDefault="00F62300" w:rsidP="00F56C96">
      <w:pPr>
        <w:rPr>
          <w:b/>
          <w:sz w:val="40"/>
          <w:szCs w:val="40"/>
        </w:rPr>
      </w:pPr>
      <w:r>
        <w:rPr>
          <w:b/>
          <w:sz w:val="40"/>
          <w:szCs w:val="40"/>
        </w:rPr>
        <w:lastRenderedPageBreak/>
        <w:t xml:space="preserve">Záznamy </w:t>
      </w:r>
      <w:proofErr w:type="gramStart"/>
      <w:r>
        <w:rPr>
          <w:b/>
          <w:sz w:val="40"/>
          <w:szCs w:val="40"/>
        </w:rPr>
        <w:t>počasí  z meteorologické</w:t>
      </w:r>
      <w:proofErr w:type="gramEnd"/>
      <w:r>
        <w:rPr>
          <w:b/>
          <w:sz w:val="40"/>
          <w:szCs w:val="40"/>
        </w:rPr>
        <w:t xml:space="preserve"> stanice v blízkosti Tvarožné (Brno – </w:t>
      </w:r>
      <w:proofErr w:type="spellStart"/>
      <w:r>
        <w:rPr>
          <w:b/>
          <w:sz w:val="40"/>
          <w:szCs w:val="40"/>
        </w:rPr>
        <w:t>Tuřany</w:t>
      </w:r>
      <w:proofErr w:type="spellEnd"/>
      <w:r>
        <w:rPr>
          <w:b/>
          <w:sz w:val="40"/>
          <w:szCs w:val="40"/>
        </w:rPr>
        <w:t>)</w:t>
      </w:r>
    </w:p>
    <w:p w:rsidR="00F62300" w:rsidRDefault="00F62300" w:rsidP="00F56C96">
      <w:pPr>
        <w:rPr>
          <w:b/>
          <w:sz w:val="40"/>
          <w:szCs w:val="40"/>
        </w:rPr>
      </w:pPr>
      <w:r>
        <w:rPr>
          <w:b/>
          <w:noProof/>
          <w:sz w:val="40"/>
          <w:szCs w:val="40"/>
          <w:lang w:eastAsia="cs-CZ"/>
        </w:rPr>
        <w:drawing>
          <wp:inline distT="0" distB="0" distL="0" distR="0">
            <wp:extent cx="4616104" cy="2877451"/>
            <wp:effectExtent l="19050" t="0" r="0" b="0"/>
            <wp:docPr id="13" name="Obrázek 11" descr="SSV_B2BTUR01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V_B2BTUR01_2016.png"/>
                    <pic:cNvPicPr/>
                  </pic:nvPicPr>
                  <pic:blipFill>
                    <a:blip r:embed="rId15" cstate="print"/>
                    <a:stretch>
                      <a:fillRect/>
                    </a:stretch>
                  </pic:blipFill>
                  <pic:spPr>
                    <a:xfrm>
                      <a:off x="0" y="0"/>
                      <a:ext cx="4627226" cy="2884384"/>
                    </a:xfrm>
                    <a:prstGeom prst="rect">
                      <a:avLst/>
                    </a:prstGeom>
                  </pic:spPr>
                </pic:pic>
              </a:graphicData>
            </a:graphic>
          </wp:inline>
        </w:drawing>
      </w:r>
      <w:r>
        <w:rPr>
          <w:b/>
          <w:sz w:val="40"/>
          <w:szCs w:val="40"/>
        </w:rPr>
        <w:t xml:space="preserve">     </w:t>
      </w:r>
      <w:r>
        <w:rPr>
          <w:b/>
          <w:noProof/>
          <w:sz w:val="40"/>
          <w:szCs w:val="40"/>
          <w:lang w:eastAsia="cs-CZ"/>
        </w:rPr>
        <w:drawing>
          <wp:inline distT="0" distB="0" distL="0" distR="0">
            <wp:extent cx="4616099" cy="2877451"/>
            <wp:effectExtent l="19050" t="0" r="0" b="0"/>
            <wp:docPr id="11" name="Obrázek 10" descr="Teploty_B2BTUR01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loty_B2BTUR01_2016.png"/>
                    <pic:cNvPicPr/>
                  </pic:nvPicPr>
                  <pic:blipFill>
                    <a:blip r:embed="rId16" cstate="print"/>
                    <a:stretch>
                      <a:fillRect/>
                    </a:stretch>
                  </pic:blipFill>
                  <pic:spPr>
                    <a:xfrm>
                      <a:off x="0" y="0"/>
                      <a:ext cx="4618801" cy="2879135"/>
                    </a:xfrm>
                    <a:prstGeom prst="rect">
                      <a:avLst/>
                    </a:prstGeom>
                  </pic:spPr>
                </pic:pic>
              </a:graphicData>
            </a:graphic>
          </wp:inline>
        </w:drawing>
      </w:r>
      <w:r>
        <w:rPr>
          <w:b/>
          <w:sz w:val="40"/>
          <w:szCs w:val="40"/>
        </w:rPr>
        <w:t xml:space="preserve"> </w:t>
      </w:r>
    </w:p>
    <w:p w:rsidR="00F62300" w:rsidRDefault="00F62300" w:rsidP="00F56C96">
      <w:pPr>
        <w:rPr>
          <w:b/>
          <w:sz w:val="40"/>
          <w:szCs w:val="40"/>
        </w:rPr>
      </w:pPr>
      <w:r>
        <w:rPr>
          <w:b/>
          <w:noProof/>
          <w:sz w:val="40"/>
          <w:szCs w:val="40"/>
          <w:lang w:eastAsia="cs-CZ"/>
        </w:rPr>
        <w:drawing>
          <wp:inline distT="0" distB="0" distL="0" distR="0">
            <wp:extent cx="4616105" cy="2892056"/>
            <wp:effectExtent l="19050" t="0" r="0" b="0"/>
            <wp:docPr id="14" name="Obrázek 13" descr="char_dny_B2BTUR01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_dny_B2BTUR01_2016.png"/>
                    <pic:cNvPicPr/>
                  </pic:nvPicPr>
                  <pic:blipFill>
                    <a:blip r:embed="rId17" cstate="print"/>
                    <a:stretch>
                      <a:fillRect/>
                    </a:stretch>
                  </pic:blipFill>
                  <pic:spPr>
                    <a:xfrm>
                      <a:off x="0" y="0"/>
                      <a:ext cx="4624759" cy="2897478"/>
                    </a:xfrm>
                    <a:prstGeom prst="rect">
                      <a:avLst/>
                    </a:prstGeom>
                  </pic:spPr>
                </pic:pic>
              </a:graphicData>
            </a:graphic>
          </wp:inline>
        </w:drawing>
      </w:r>
      <w:r>
        <w:rPr>
          <w:b/>
          <w:sz w:val="40"/>
          <w:szCs w:val="40"/>
        </w:rPr>
        <w:t xml:space="preserve">      </w:t>
      </w:r>
      <w:r>
        <w:rPr>
          <w:b/>
          <w:noProof/>
          <w:sz w:val="40"/>
          <w:szCs w:val="40"/>
          <w:lang w:eastAsia="cs-CZ"/>
        </w:rPr>
        <w:drawing>
          <wp:inline distT="0" distB="0" distL="0" distR="0">
            <wp:extent cx="4529780" cy="2888427"/>
            <wp:effectExtent l="19050" t="0" r="4120" b="0"/>
            <wp:docPr id="15" name="Obrázek 14" descr="SRA_B2BTUR01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A_B2BTUR01_2016.png"/>
                    <pic:cNvPicPr/>
                  </pic:nvPicPr>
                  <pic:blipFill>
                    <a:blip r:embed="rId18" cstate="print"/>
                    <a:stretch>
                      <a:fillRect/>
                    </a:stretch>
                  </pic:blipFill>
                  <pic:spPr>
                    <a:xfrm>
                      <a:off x="0" y="0"/>
                      <a:ext cx="4544430" cy="2897769"/>
                    </a:xfrm>
                    <a:prstGeom prst="rect">
                      <a:avLst/>
                    </a:prstGeom>
                  </pic:spPr>
                </pic:pic>
              </a:graphicData>
            </a:graphic>
          </wp:inline>
        </w:drawing>
      </w:r>
    </w:p>
    <w:p w:rsidR="00087881" w:rsidRDefault="00087881" w:rsidP="00F56C96">
      <w:pPr>
        <w:rPr>
          <w:b/>
        </w:rPr>
      </w:pPr>
      <w:r>
        <w:rPr>
          <w:b/>
          <w:noProof/>
          <w:sz w:val="40"/>
          <w:szCs w:val="40"/>
          <w:lang w:eastAsia="cs-CZ"/>
        </w:rPr>
        <w:lastRenderedPageBreak/>
        <w:drawing>
          <wp:inline distT="0" distB="0" distL="0" distR="0">
            <wp:extent cx="4632244" cy="3051544"/>
            <wp:effectExtent l="19050" t="0" r="0" b="0"/>
            <wp:docPr id="17" name="Obrázek 16" descr="Snih_B2BTUR01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h_B2BTUR01_2016.png"/>
                    <pic:cNvPicPr/>
                  </pic:nvPicPr>
                  <pic:blipFill>
                    <a:blip r:embed="rId19" cstate="print"/>
                    <a:stretch>
                      <a:fillRect/>
                    </a:stretch>
                  </pic:blipFill>
                  <pic:spPr>
                    <a:xfrm>
                      <a:off x="0" y="0"/>
                      <a:ext cx="4631382" cy="3050976"/>
                    </a:xfrm>
                    <a:prstGeom prst="rect">
                      <a:avLst/>
                    </a:prstGeom>
                  </pic:spPr>
                </pic:pic>
              </a:graphicData>
            </a:graphic>
          </wp:inline>
        </w:drawing>
      </w:r>
      <w:r>
        <w:rPr>
          <w:b/>
          <w:sz w:val="40"/>
          <w:szCs w:val="40"/>
        </w:rPr>
        <w:t xml:space="preserve">  </w:t>
      </w:r>
      <w:r w:rsidRPr="00087881">
        <w:rPr>
          <w:b/>
        </w:rPr>
        <w:t>(Grafy převzaty z </w:t>
      </w:r>
      <w:hyperlink r:id="rId20" w:history="1">
        <w:r w:rsidRPr="005D3A88">
          <w:rPr>
            <w:rStyle w:val="Hypertextovodkaz"/>
            <w:b/>
          </w:rPr>
          <w:t>http://portal.chmi.cz/historicka-data/pocasi/mesicni-data#</w:t>
        </w:r>
      </w:hyperlink>
      <w:r w:rsidRPr="00087881">
        <w:rPr>
          <w:b/>
        </w:rPr>
        <w:t>)</w:t>
      </w:r>
    </w:p>
    <w:p w:rsidR="00087881" w:rsidRPr="00087881" w:rsidRDefault="00087881" w:rsidP="00087881">
      <w:pPr>
        <w:pStyle w:val="Odstavecseseznamem"/>
        <w:numPr>
          <w:ilvl w:val="0"/>
          <w:numId w:val="10"/>
        </w:numPr>
        <w:rPr>
          <w:sz w:val="30"/>
          <w:szCs w:val="30"/>
        </w:rPr>
      </w:pPr>
      <w:r w:rsidRPr="00087881">
        <w:rPr>
          <w:sz w:val="30"/>
          <w:szCs w:val="30"/>
        </w:rPr>
        <w:t>Ze srovnání údajů z roku 2016 a dat z dlouhodobého pozorování za roky 1961 až 1990), ale také s daty klimatické charakteristiky oblasti vyplývá, že rok 2016 byl ve Tvarožné teplotně nadprůměrný – a to především v prvních devíti měsících roku a srážkově podprůměrný v závěru roku.</w:t>
      </w:r>
    </w:p>
    <w:p w:rsidR="00F350EC" w:rsidRPr="00087881" w:rsidRDefault="00F350EC" w:rsidP="00F56C96">
      <w:pPr>
        <w:rPr>
          <w:sz w:val="30"/>
          <w:szCs w:val="30"/>
        </w:rPr>
      </w:pPr>
    </w:p>
    <w:p w:rsidR="00F350EC" w:rsidRDefault="00F350EC" w:rsidP="00F56C96">
      <w:pPr>
        <w:rPr>
          <w:b/>
          <w:sz w:val="40"/>
          <w:szCs w:val="40"/>
        </w:rPr>
      </w:pPr>
    </w:p>
    <w:p w:rsidR="00F350EC" w:rsidRDefault="00F350EC" w:rsidP="00F56C96">
      <w:pPr>
        <w:rPr>
          <w:b/>
          <w:sz w:val="40"/>
          <w:szCs w:val="40"/>
        </w:rPr>
      </w:pPr>
    </w:p>
    <w:p w:rsidR="00F350EC" w:rsidRDefault="00F350EC" w:rsidP="00F56C96">
      <w:pPr>
        <w:rPr>
          <w:b/>
          <w:sz w:val="40"/>
          <w:szCs w:val="40"/>
        </w:rPr>
      </w:pPr>
    </w:p>
    <w:p w:rsidR="00F350EC" w:rsidRDefault="00F350EC" w:rsidP="00F56C96">
      <w:pPr>
        <w:rPr>
          <w:b/>
          <w:sz w:val="40"/>
          <w:szCs w:val="40"/>
        </w:rPr>
      </w:pPr>
    </w:p>
    <w:p w:rsidR="00205C12" w:rsidRDefault="00205C12" w:rsidP="00F56C96">
      <w:pPr>
        <w:rPr>
          <w:b/>
          <w:sz w:val="40"/>
          <w:szCs w:val="40"/>
        </w:rPr>
      </w:pPr>
      <w:r>
        <w:rPr>
          <w:b/>
          <w:sz w:val="40"/>
          <w:szCs w:val="40"/>
        </w:rPr>
        <w:lastRenderedPageBreak/>
        <w:t>Znečištění ovzduší v blízkosti obce</w:t>
      </w:r>
      <w:r w:rsidR="00093B71">
        <w:rPr>
          <w:b/>
          <w:sz w:val="40"/>
          <w:szCs w:val="40"/>
        </w:rPr>
        <w:t>:</w:t>
      </w:r>
    </w:p>
    <w:tbl>
      <w:tblPr>
        <w:tblpPr w:leftFromText="141" w:rightFromText="141" w:vertAnchor="text" w:tblpY="1"/>
        <w:tblOverlap w:val="never"/>
        <w:tblW w:w="0" w:type="auto"/>
        <w:tblCellSpacing w:w="7" w:type="dxa"/>
        <w:tblBorders>
          <w:top w:val="single" w:sz="24" w:space="0" w:color="FFFFFF"/>
          <w:left w:val="single" w:sz="24" w:space="0" w:color="FFFFFF"/>
          <w:bottom w:val="single" w:sz="24" w:space="0" w:color="FFFFFF"/>
          <w:right w:val="single" w:sz="24" w:space="0" w:color="FFFFFF"/>
        </w:tblBorders>
        <w:shd w:val="clear" w:color="auto" w:fill="00BFFF"/>
        <w:tblCellMar>
          <w:top w:w="15" w:type="dxa"/>
          <w:left w:w="15" w:type="dxa"/>
          <w:bottom w:w="15" w:type="dxa"/>
          <w:right w:w="15" w:type="dxa"/>
        </w:tblCellMar>
        <w:tblLook w:val="04A0"/>
      </w:tblPr>
      <w:tblGrid>
        <w:gridCol w:w="2462"/>
        <w:gridCol w:w="1720"/>
        <w:gridCol w:w="2890"/>
      </w:tblGrid>
      <w:tr w:rsidR="00205C12" w:rsidTr="00205C12">
        <w:trPr>
          <w:tblCellSpacing w:w="7" w:type="dxa"/>
        </w:trPr>
        <w:tc>
          <w:tcPr>
            <w:tcW w:w="0" w:type="auto"/>
            <w:gridSpan w:val="3"/>
            <w:shd w:val="clear" w:color="auto" w:fill="1E90FF"/>
            <w:vAlign w:val="center"/>
            <w:hideMark/>
          </w:tcPr>
          <w:p w:rsidR="00205C12" w:rsidRDefault="00205C12" w:rsidP="00205C12">
            <w:pPr>
              <w:pStyle w:val="Bezmezer"/>
            </w:pPr>
            <w:r>
              <w:t>Základní údaje</w:t>
            </w:r>
          </w:p>
        </w:tc>
      </w:tr>
      <w:tr w:rsidR="00205C12" w:rsidTr="00205C12">
        <w:trPr>
          <w:trHeight w:val="57"/>
          <w:tblCellSpacing w:w="7" w:type="dxa"/>
        </w:trPr>
        <w:tc>
          <w:tcPr>
            <w:tcW w:w="0" w:type="auto"/>
            <w:shd w:val="clear" w:color="auto" w:fill="87CEEB"/>
            <w:tcMar>
              <w:top w:w="15" w:type="dxa"/>
              <w:left w:w="134" w:type="dxa"/>
              <w:bottom w:w="15" w:type="dxa"/>
              <w:right w:w="134" w:type="dxa"/>
            </w:tcMar>
            <w:vAlign w:val="center"/>
            <w:hideMark/>
          </w:tcPr>
          <w:p w:rsidR="00205C12" w:rsidRPr="00205C12" w:rsidRDefault="00205C12" w:rsidP="00205C12">
            <w:pPr>
              <w:pStyle w:val="Bezmezer"/>
              <w:rPr>
                <w:b/>
                <w:sz w:val="20"/>
                <w:szCs w:val="20"/>
              </w:rPr>
            </w:pPr>
            <w:r w:rsidRPr="00205C12">
              <w:rPr>
                <w:b/>
                <w:sz w:val="20"/>
                <w:szCs w:val="20"/>
              </w:rPr>
              <w:t>Kód lokality:</w:t>
            </w:r>
          </w:p>
        </w:tc>
        <w:tc>
          <w:tcPr>
            <w:tcW w:w="0" w:type="auto"/>
            <w:gridSpan w:val="2"/>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BBNY</w:t>
            </w:r>
          </w:p>
        </w:tc>
      </w:tr>
      <w:tr w:rsidR="00205C12" w:rsidTr="00205C12">
        <w:trPr>
          <w:trHeight w:val="57"/>
          <w:tblCellSpacing w:w="7" w:type="dxa"/>
        </w:trPr>
        <w:tc>
          <w:tcPr>
            <w:tcW w:w="0" w:type="auto"/>
            <w:shd w:val="clear" w:color="auto" w:fill="87CEFA"/>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Název:</w:t>
            </w:r>
          </w:p>
        </w:tc>
        <w:tc>
          <w:tcPr>
            <w:tcW w:w="0" w:type="auto"/>
            <w:gridSpan w:val="2"/>
            <w:shd w:val="clear" w:color="auto" w:fill="87CEFA"/>
            <w:tcMar>
              <w:top w:w="15" w:type="dxa"/>
              <w:left w:w="134" w:type="dxa"/>
              <w:bottom w:w="15" w:type="dxa"/>
              <w:right w:w="134" w:type="dxa"/>
            </w:tcMar>
            <w:vAlign w:val="center"/>
            <w:hideMark/>
          </w:tcPr>
          <w:p w:rsidR="00205C12" w:rsidRPr="00205C12" w:rsidRDefault="00205C12" w:rsidP="00205C12">
            <w:pPr>
              <w:pStyle w:val="Bezmezer"/>
              <w:rPr>
                <w:sz w:val="20"/>
                <w:szCs w:val="20"/>
              </w:rPr>
            </w:pPr>
            <w:proofErr w:type="spellStart"/>
            <w:r w:rsidRPr="00205C12">
              <w:rPr>
                <w:sz w:val="20"/>
                <w:szCs w:val="20"/>
              </w:rPr>
              <w:t>Brno</w:t>
            </w:r>
            <w:proofErr w:type="spellEnd"/>
            <w:r w:rsidRPr="00205C12">
              <w:rPr>
                <w:sz w:val="20"/>
                <w:szCs w:val="20"/>
              </w:rPr>
              <w:t>-</w:t>
            </w:r>
            <w:proofErr w:type="spellStart"/>
            <w:r w:rsidRPr="00205C12">
              <w:rPr>
                <w:sz w:val="20"/>
                <w:szCs w:val="20"/>
              </w:rPr>
              <w:t>Tuřany</w:t>
            </w:r>
            <w:proofErr w:type="spellEnd"/>
          </w:p>
        </w:tc>
      </w:tr>
      <w:tr w:rsidR="00205C12" w:rsidTr="00205C12">
        <w:trPr>
          <w:trHeight w:val="57"/>
          <w:tblCellSpacing w:w="7" w:type="dxa"/>
        </w:trPr>
        <w:tc>
          <w:tcPr>
            <w:tcW w:w="0" w:type="auto"/>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Stát:</w:t>
            </w:r>
          </w:p>
        </w:tc>
        <w:tc>
          <w:tcPr>
            <w:tcW w:w="0" w:type="auto"/>
            <w:gridSpan w:val="2"/>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Česká republika</w:t>
            </w:r>
          </w:p>
        </w:tc>
      </w:tr>
      <w:tr w:rsidR="00205C12" w:rsidTr="00205C12">
        <w:trPr>
          <w:trHeight w:val="57"/>
          <w:tblCellSpacing w:w="7" w:type="dxa"/>
        </w:trPr>
        <w:tc>
          <w:tcPr>
            <w:tcW w:w="0" w:type="auto"/>
            <w:shd w:val="clear" w:color="auto" w:fill="87CEFA"/>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Vlastník:</w:t>
            </w:r>
          </w:p>
        </w:tc>
        <w:tc>
          <w:tcPr>
            <w:tcW w:w="0" w:type="auto"/>
            <w:gridSpan w:val="2"/>
            <w:shd w:val="clear" w:color="auto" w:fill="87CEFA"/>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Český hydrometeorologický ústav</w:t>
            </w:r>
          </w:p>
        </w:tc>
      </w:tr>
      <w:tr w:rsidR="00205C12" w:rsidTr="00205C12">
        <w:trPr>
          <w:trHeight w:val="57"/>
          <w:tblCellSpacing w:w="7" w:type="dxa"/>
        </w:trPr>
        <w:tc>
          <w:tcPr>
            <w:tcW w:w="0" w:type="auto"/>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Kraj:</w:t>
            </w:r>
          </w:p>
        </w:tc>
        <w:tc>
          <w:tcPr>
            <w:tcW w:w="0" w:type="auto"/>
            <w:gridSpan w:val="2"/>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Jihomoravský</w:t>
            </w:r>
          </w:p>
        </w:tc>
      </w:tr>
      <w:tr w:rsidR="00205C12" w:rsidTr="00205C12">
        <w:trPr>
          <w:trHeight w:val="57"/>
          <w:tblCellSpacing w:w="7" w:type="dxa"/>
        </w:trPr>
        <w:tc>
          <w:tcPr>
            <w:tcW w:w="0" w:type="auto"/>
            <w:shd w:val="clear" w:color="auto" w:fill="87CEFA"/>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Okres:</w:t>
            </w:r>
          </w:p>
        </w:tc>
        <w:tc>
          <w:tcPr>
            <w:tcW w:w="0" w:type="auto"/>
            <w:gridSpan w:val="2"/>
            <w:shd w:val="clear" w:color="auto" w:fill="87CEFA"/>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Brno-město</w:t>
            </w:r>
          </w:p>
        </w:tc>
      </w:tr>
      <w:tr w:rsidR="00205C12" w:rsidTr="00205C12">
        <w:trPr>
          <w:trHeight w:val="57"/>
          <w:tblCellSpacing w:w="7" w:type="dxa"/>
        </w:trPr>
        <w:tc>
          <w:tcPr>
            <w:tcW w:w="0" w:type="auto"/>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Obec (ZÚJ):</w:t>
            </w:r>
          </w:p>
        </w:tc>
        <w:tc>
          <w:tcPr>
            <w:tcW w:w="0" w:type="auto"/>
            <w:gridSpan w:val="2"/>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Brno</w:t>
            </w:r>
          </w:p>
        </w:tc>
      </w:tr>
      <w:tr w:rsidR="00205C12" w:rsidTr="00205C12">
        <w:trPr>
          <w:trHeight w:val="113"/>
          <w:tblCellSpacing w:w="7" w:type="dxa"/>
        </w:trPr>
        <w:tc>
          <w:tcPr>
            <w:tcW w:w="0" w:type="auto"/>
            <w:gridSpan w:val="3"/>
            <w:shd w:val="clear" w:color="auto" w:fill="1E90FF"/>
            <w:vAlign w:val="center"/>
            <w:hideMark/>
          </w:tcPr>
          <w:p w:rsidR="00205C12" w:rsidRPr="00205C12" w:rsidRDefault="00205C12" w:rsidP="00205C12">
            <w:pPr>
              <w:pStyle w:val="Bezmezer"/>
              <w:rPr>
                <w:sz w:val="20"/>
                <w:szCs w:val="20"/>
              </w:rPr>
            </w:pPr>
            <w:r w:rsidRPr="00205C12">
              <w:rPr>
                <w:sz w:val="20"/>
                <w:szCs w:val="20"/>
              </w:rPr>
              <w:t>Klasifikace</w:t>
            </w:r>
          </w:p>
        </w:tc>
      </w:tr>
      <w:tr w:rsidR="00205C12" w:rsidTr="00205C12">
        <w:trPr>
          <w:trHeight w:val="113"/>
          <w:tblCellSpacing w:w="7" w:type="dxa"/>
        </w:trPr>
        <w:tc>
          <w:tcPr>
            <w:tcW w:w="0" w:type="auto"/>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Zkratka:</w:t>
            </w:r>
          </w:p>
        </w:tc>
        <w:tc>
          <w:tcPr>
            <w:tcW w:w="0" w:type="auto"/>
            <w:gridSpan w:val="2"/>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B/S/R</w:t>
            </w:r>
          </w:p>
        </w:tc>
      </w:tr>
      <w:tr w:rsidR="00205C12" w:rsidTr="00205C12">
        <w:trPr>
          <w:trHeight w:val="113"/>
          <w:tblCellSpacing w:w="7" w:type="dxa"/>
        </w:trPr>
        <w:tc>
          <w:tcPr>
            <w:tcW w:w="0" w:type="auto"/>
            <w:shd w:val="clear" w:color="auto" w:fill="87CEFA"/>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EOI - typ stanice:</w:t>
            </w:r>
          </w:p>
        </w:tc>
        <w:tc>
          <w:tcPr>
            <w:tcW w:w="0" w:type="auto"/>
            <w:gridSpan w:val="2"/>
            <w:shd w:val="clear" w:color="auto" w:fill="87CEFA"/>
            <w:tcMar>
              <w:top w:w="15" w:type="dxa"/>
              <w:left w:w="134" w:type="dxa"/>
              <w:bottom w:w="15" w:type="dxa"/>
              <w:right w:w="134" w:type="dxa"/>
            </w:tcMar>
            <w:vAlign w:val="center"/>
            <w:hideMark/>
          </w:tcPr>
          <w:p w:rsidR="00205C12" w:rsidRPr="00205C12" w:rsidRDefault="00205C12" w:rsidP="00205C12">
            <w:pPr>
              <w:pStyle w:val="Bezmezer"/>
              <w:rPr>
                <w:sz w:val="20"/>
                <w:szCs w:val="20"/>
              </w:rPr>
            </w:pPr>
            <w:proofErr w:type="spellStart"/>
            <w:r w:rsidRPr="00205C12">
              <w:rPr>
                <w:sz w:val="20"/>
                <w:szCs w:val="20"/>
              </w:rPr>
              <w:t>pozaďová</w:t>
            </w:r>
            <w:proofErr w:type="spellEnd"/>
          </w:p>
        </w:tc>
      </w:tr>
      <w:tr w:rsidR="00205C12" w:rsidTr="00205C12">
        <w:trPr>
          <w:trHeight w:val="113"/>
          <w:tblCellSpacing w:w="7" w:type="dxa"/>
        </w:trPr>
        <w:tc>
          <w:tcPr>
            <w:tcW w:w="0" w:type="auto"/>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EOI - typ zóny:</w:t>
            </w:r>
          </w:p>
        </w:tc>
        <w:tc>
          <w:tcPr>
            <w:tcW w:w="0" w:type="auto"/>
            <w:gridSpan w:val="2"/>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předměstská</w:t>
            </w:r>
          </w:p>
        </w:tc>
      </w:tr>
      <w:tr w:rsidR="00205C12" w:rsidTr="00205C12">
        <w:trPr>
          <w:trHeight w:val="113"/>
          <w:tblCellSpacing w:w="7" w:type="dxa"/>
        </w:trPr>
        <w:tc>
          <w:tcPr>
            <w:tcW w:w="0" w:type="auto"/>
            <w:shd w:val="clear" w:color="auto" w:fill="87CEFA"/>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EOI - charakteristika zóny:</w:t>
            </w:r>
          </w:p>
        </w:tc>
        <w:tc>
          <w:tcPr>
            <w:tcW w:w="0" w:type="auto"/>
            <w:gridSpan w:val="2"/>
            <w:shd w:val="clear" w:color="auto" w:fill="87CEFA"/>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obytná</w:t>
            </w:r>
          </w:p>
        </w:tc>
      </w:tr>
      <w:tr w:rsidR="00205C12" w:rsidTr="00205C12">
        <w:trPr>
          <w:trHeight w:val="113"/>
          <w:tblCellSpacing w:w="7" w:type="dxa"/>
        </w:trPr>
        <w:tc>
          <w:tcPr>
            <w:tcW w:w="0" w:type="auto"/>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EOI B/R - podkategorie:</w:t>
            </w:r>
          </w:p>
        </w:tc>
        <w:tc>
          <w:tcPr>
            <w:tcW w:w="0" w:type="auto"/>
            <w:gridSpan w:val="2"/>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p>
        </w:tc>
      </w:tr>
      <w:tr w:rsidR="00205C12" w:rsidTr="00205C12">
        <w:trPr>
          <w:tblCellSpacing w:w="7" w:type="dxa"/>
        </w:trPr>
        <w:tc>
          <w:tcPr>
            <w:tcW w:w="0" w:type="auto"/>
            <w:gridSpan w:val="3"/>
            <w:shd w:val="clear" w:color="auto" w:fill="1E90FF"/>
            <w:vAlign w:val="center"/>
            <w:hideMark/>
          </w:tcPr>
          <w:p w:rsidR="00205C12" w:rsidRPr="00205C12" w:rsidRDefault="00205C12" w:rsidP="00205C12">
            <w:pPr>
              <w:pStyle w:val="Bezmezer"/>
              <w:rPr>
                <w:sz w:val="20"/>
                <w:szCs w:val="20"/>
              </w:rPr>
            </w:pPr>
            <w:r w:rsidRPr="00205C12">
              <w:rPr>
                <w:sz w:val="20"/>
                <w:szCs w:val="20"/>
              </w:rPr>
              <w:t>Adresa lokality (nepovinné)</w:t>
            </w:r>
          </w:p>
        </w:tc>
      </w:tr>
      <w:tr w:rsidR="00205C12" w:rsidTr="00205C12">
        <w:trPr>
          <w:tblCellSpacing w:w="7" w:type="dxa"/>
        </w:trPr>
        <w:tc>
          <w:tcPr>
            <w:tcW w:w="0" w:type="auto"/>
            <w:shd w:val="clear" w:color="auto" w:fill="87CEEB"/>
            <w:tcMar>
              <w:top w:w="15" w:type="dxa"/>
              <w:left w:w="134" w:type="dxa"/>
              <w:bottom w:w="15" w:type="dxa"/>
              <w:right w:w="134" w:type="dxa"/>
            </w:tcMar>
            <w:vAlign w:val="center"/>
            <w:hideMark/>
          </w:tcPr>
          <w:p w:rsidR="00205C12" w:rsidRPr="00205C12" w:rsidRDefault="00205C12" w:rsidP="00205C12">
            <w:pPr>
              <w:spacing w:before="17" w:after="251"/>
              <w:rPr>
                <w:rFonts w:ascii="Arial" w:hAnsi="Arial" w:cs="Arial"/>
                <w:color w:val="000000"/>
                <w:sz w:val="20"/>
                <w:szCs w:val="20"/>
              </w:rPr>
            </w:pPr>
          </w:p>
        </w:tc>
        <w:tc>
          <w:tcPr>
            <w:tcW w:w="0" w:type="auto"/>
            <w:gridSpan w:val="2"/>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p>
        </w:tc>
      </w:tr>
      <w:tr w:rsidR="00205C12" w:rsidTr="00205C12">
        <w:trPr>
          <w:tblCellSpacing w:w="7" w:type="dxa"/>
        </w:trPr>
        <w:tc>
          <w:tcPr>
            <w:tcW w:w="0" w:type="auto"/>
            <w:gridSpan w:val="3"/>
            <w:shd w:val="clear" w:color="auto" w:fill="1E90FF"/>
            <w:vAlign w:val="center"/>
            <w:hideMark/>
          </w:tcPr>
          <w:p w:rsidR="00205C12" w:rsidRPr="00205C12" w:rsidRDefault="00205C12" w:rsidP="00205C12">
            <w:pPr>
              <w:pStyle w:val="Bezmezer"/>
              <w:rPr>
                <w:sz w:val="20"/>
                <w:szCs w:val="20"/>
              </w:rPr>
            </w:pPr>
            <w:r w:rsidRPr="00205C12">
              <w:rPr>
                <w:sz w:val="20"/>
                <w:szCs w:val="20"/>
              </w:rPr>
              <w:t>Správce lokality, adresa</w:t>
            </w:r>
          </w:p>
        </w:tc>
      </w:tr>
      <w:tr w:rsidR="00205C12" w:rsidTr="00205C12">
        <w:trPr>
          <w:tblCellSpacing w:w="7" w:type="dxa"/>
        </w:trPr>
        <w:tc>
          <w:tcPr>
            <w:tcW w:w="0" w:type="auto"/>
            <w:vMerge w:val="restart"/>
            <w:shd w:val="clear" w:color="auto" w:fill="87CEEB"/>
            <w:tcMar>
              <w:top w:w="15" w:type="dxa"/>
              <w:left w:w="134" w:type="dxa"/>
              <w:bottom w:w="15" w:type="dxa"/>
              <w:right w:w="134" w:type="dxa"/>
            </w:tcMar>
            <w:vAlign w:val="center"/>
            <w:hideMark/>
          </w:tcPr>
          <w:p w:rsidR="00205C12" w:rsidRPr="00205C12" w:rsidRDefault="00205C12" w:rsidP="00205C12">
            <w:pPr>
              <w:spacing w:before="17" w:after="251"/>
              <w:rPr>
                <w:rFonts w:ascii="Arial" w:hAnsi="Arial" w:cs="Arial"/>
                <w:color w:val="000000"/>
                <w:sz w:val="20"/>
                <w:szCs w:val="20"/>
              </w:rPr>
            </w:pPr>
          </w:p>
        </w:tc>
        <w:tc>
          <w:tcPr>
            <w:tcW w:w="0" w:type="auto"/>
            <w:vMerge w:val="restart"/>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 xml:space="preserve">ČHMÚ - </w:t>
            </w:r>
            <w:proofErr w:type="spellStart"/>
            <w:r w:rsidRPr="00205C12">
              <w:rPr>
                <w:sz w:val="20"/>
                <w:szCs w:val="20"/>
              </w:rPr>
              <w:t>pob.Brno</w:t>
            </w:r>
            <w:proofErr w:type="spellEnd"/>
            <w:r w:rsidRPr="00205C12">
              <w:rPr>
                <w:sz w:val="20"/>
                <w:szCs w:val="20"/>
              </w:rPr>
              <w:br/>
            </w:r>
            <w:proofErr w:type="spellStart"/>
            <w:r w:rsidRPr="00205C12">
              <w:rPr>
                <w:sz w:val="20"/>
                <w:szCs w:val="20"/>
              </w:rPr>
              <w:t>Kroftova</w:t>
            </w:r>
            <w:proofErr w:type="spellEnd"/>
            <w:r w:rsidRPr="00205C12">
              <w:rPr>
                <w:sz w:val="20"/>
                <w:szCs w:val="20"/>
              </w:rPr>
              <w:t xml:space="preserve"> 43</w:t>
            </w:r>
            <w:r w:rsidRPr="00205C12">
              <w:rPr>
                <w:sz w:val="20"/>
                <w:szCs w:val="20"/>
              </w:rPr>
              <w:br/>
              <w:t>61667 Brno</w:t>
            </w:r>
          </w:p>
        </w:tc>
        <w:tc>
          <w:tcPr>
            <w:tcW w:w="0" w:type="auto"/>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Tel.: 541421046</w:t>
            </w:r>
          </w:p>
        </w:tc>
      </w:tr>
      <w:tr w:rsidR="00205C12" w:rsidTr="00205C12">
        <w:trPr>
          <w:tblCellSpacing w:w="7" w:type="dxa"/>
        </w:trPr>
        <w:tc>
          <w:tcPr>
            <w:tcW w:w="0" w:type="auto"/>
            <w:vMerge/>
            <w:shd w:val="clear" w:color="auto" w:fill="87CEEB"/>
            <w:vAlign w:val="center"/>
            <w:hideMark/>
          </w:tcPr>
          <w:p w:rsidR="00205C12" w:rsidRPr="00205C12" w:rsidRDefault="00205C12" w:rsidP="00205C12">
            <w:pPr>
              <w:rPr>
                <w:rFonts w:ascii="Arial" w:hAnsi="Arial" w:cs="Arial"/>
                <w:color w:val="000000"/>
                <w:sz w:val="20"/>
                <w:szCs w:val="20"/>
              </w:rPr>
            </w:pPr>
          </w:p>
        </w:tc>
        <w:tc>
          <w:tcPr>
            <w:tcW w:w="0" w:type="auto"/>
            <w:vMerge/>
            <w:shd w:val="clear" w:color="auto" w:fill="87CEEB"/>
            <w:vAlign w:val="center"/>
            <w:hideMark/>
          </w:tcPr>
          <w:p w:rsidR="00205C12" w:rsidRPr="00205C12" w:rsidRDefault="00205C12" w:rsidP="00205C12">
            <w:pPr>
              <w:pStyle w:val="Bezmezer"/>
              <w:rPr>
                <w:sz w:val="20"/>
                <w:szCs w:val="20"/>
              </w:rPr>
            </w:pPr>
          </w:p>
        </w:tc>
        <w:tc>
          <w:tcPr>
            <w:tcW w:w="0" w:type="auto"/>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proofErr w:type="gramStart"/>
            <w:r w:rsidRPr="00205C12">
              <w:rPr>
                <w:sz w:val="20"/>
                <w:szCs w:val="20"/>
              </w:rPr>
              <w:t>Fax:.:</w:t>
            </w:r>
            <w:proofErr w:type="gramEnd"/>
            <w:r w:rsidRPr="00205C12">
              <w:rPr>
                <w:sz w:val="20"/>
                <w:szCs w:val="20"/>
              </w:rPr>
              <w:t xml:space="preserve"> 541421018</w:t>
            </w:r>
          </w:p>
        </w:tc>
      </w:tr>
      <w:tr w:rsidR="00205C12" w:rsidTr="00205C12">
        <w:trPr>
          <w:tblCellSpacing w:w="7" w:type="dxa"/>
        </w:trPr>
        <w:tc>
          <w:tcPr>
            <w:tcW w:w="0" w:type="auto"/>
            <w:vMerge/>
            <w:shd w:val="clear" w:color="auto" w:fill="87CEEB"/>
            <w:vAlign w:val="center"/>
            <w:hideMark/>
          </w:tcPr>
          <w:p w:rsidR="00205C12" w:rsidRPr="00205C12" w:rsidRDefault="00205C12" w:rsidP="00205C12">
            <w:pPr>
              <w:rPr>
                <w:rFonts w:ascii="Arial" w:hAnsi="Arial" w:cs="Arial"/>
                <w:color w:val="000000"/>
                <w:sz w:val="20"/>
                <w:szCs w:val="20"/>
              </w:rPr>
            </w:pPr>
          </w:p>
        </w:tc>
        <w:tc>
          <w:tcPr>
            <w:tcW w:w="0" w:type="auto"/>
            <w:vMerge/>
            <w:shd w:val="clear" w:color="auto" w:fill="87CEEB"/>
            <w:vAlign w:val="center"/>
            <w:hideMark/>
          </w:tcPr>
          <w:p w:rsidR="00205C12" w:rsidRPr="00205C12" w:rsidRDefault="00205C12" w:rsidP="00205C12">
            <w:pPr>
              <w:pStyle w:val="Bezmezer"/>
              <w:rPr>
                <w:sz w:val="20"/>
                <w:szCs w:val="20"/>
              </w:rPr>
            </w:pPr>
          </w:p>
        </w:tc>
        <w:tc>
          <w:tcPr>
            <w:tcW w:w="0" w:type="auto"/>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E-mail:</w:t>
            </w:r>
            <w:r w:rsidRPr="00205C12">
              <w:rPr>
                <w:rStyle w:val="apple-converted-space"/>
                <w:rFonts w:ascii="Arial" w:hAnsi="Arial" w:cs="Arial"/>
                <w:color w:val="000000"/>
                <w:sz w:val="20"/>
                <w:szCs w:val="20"/>
              </w:rPr>
              <w:t> </w:t>
            </w:r>
            <w:hyperlink r:id="rId21" w:history="1">
              <w:r w:rsidRPr="00205C12">
                <w:rPr>
                  <w:rStyle w:val="Hypertextovodkaz"/>
                  <w:rFonts w:ascii="Arial" w:hAnsi="Arial" w:cs="Arial"/>
                  <w:sz w:val="20"/>
                  <w:szCs w:val="20"/>
                </w:rPr>
                <w:t>robert.skeril@chmi.cz</w:t>
              </w:r>
            </w:hyperlink>
          </w:p>
        </w:tc>
      </w:tr>
      <w:tr w:rsidR="00205C12" w:rsidTr="00205C12">
        <w:trPr>
          <w:tblCellSpacing w:w="7" w:type="dxa"/>
        </w:trPr>
        <w:tc>
          <w:tcPr>
            <w:tcW w:w="0" w:type="auto"/>
            <w:gridSpan w:val="3"/>
            <w:shd w:val="clear" w:color="auto" w:fill="1E90FF"/>
            <w:vAlign w:val="center"/>
            <w:hideMark/>
          </w:tcPr>
          <w:p w:rsidR="00205C12" w:rsidRPr="00205C12" w:rsidRDefault="00205C12" w:rsidP="00205C12">
            <w:pPr>
              <w:pStyle w:val="Bezmezer"/>
              <w:rPr>
                <w:sz w:val="20"/>
                <w:szCs w:val="20"/>
              </w:rPr>
            </w:pPr>
            <w:r w:rsidRPr="00205C12">
              <w:rPr>
                <w:sz w:val="20"/>
                <w:szCs w:val="20"/>
              </w:rPr>
              <w:t>Lokalizace</w:t>
            </w:r>
          </w:p>
        </w:tc>
      </w:tr>
      <w:tr w:rsidR="00205C12" w:rsidTr="00205C12">
        <w:trPr>
          <w:tblCellSpacing w:w="7" w:type="dxa"/>
        </w:trPr>
        <w:tc>
          <w:tcPr>
            <w:tcW w:w="0" w:type="auto"/>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Zeměpisné souřadnice:</w:t>
            </w:r>
          </w:p>
        </w:tc>
        <w:tc>
          <w:tcPr>
            <w:tcW w:w="0" w:type="auto"/>
            <w:gridSpan w:val="2"/>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 xml:space="preserve">49° 8´ 56.298" </w:t>
            </w:r>
            <w:proofErr w:type="spellStart"/>
            <w:r w:rsidRPr="00205C12">
              <w:rPr>
                <w:sz w:val="20"/>
                <w:szCs w:val="20"/>
              </w:rPr>
              <w:t>sš</w:t>
            </w:r>
            <w:proofErr w:type="spellEnd"/>
            <w:r w:rsidRPr="00205C12">
              <w:rPr>
                <w:sz w:val="20"/>
                <w:szCs w:val="20"/>
              </w:rPr>
              <w:t xml:space="preserve"> 16° 41´ 46.380" </w:t>
            </w:r>
            <w:proofErr w:type="spellStart"/>
            <w:r w:rsidRPr="00205C12">
              <w:rPr>
                <w:sz w:val="20"/>
                <w:szCs w:val="20"/>
              </w:rPr>
              <w:t>vd</w:t>
            </w:r>
            <w:proofErr w:type="spellEnd"/>
          </w:p>
        </w:tc>
      </w:tr>
      <w:tr w:rsidR="00205C12" w:rsidTr="00205C12">
        <w:trPr>
          <w:tblCellSpacing w:w="7" w:type="dxa"/>
        </w:trPr>
        <w:tc>
          <w:tcPr>
            <w:tcW w:w="0" w:type="auto"/>
            <w:shd w:val="clear" w:color="auto" w:fill="87CEFA"/>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Nadmořská výška:</w:t>
            </w:r>
          </w:p>
        </w:tc>
        <w:tc>
          <w:tcPr>
            <w:tcW w:w="0" w:type="auto"/>
            <w:gridSpan w:val="2"/>
            <w:shd w:val="clear" w:color="auto" w:fill="87CEFA"/>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241 m</w:t>
            </w:r>
          </w:p>
        </w:tc>
      </w:tr>
      <w:tr w:rsidR="00205C12" w:rsidTr="00205C12">
        <w:trPr>
          <w:tblCellSpacing w:w="7" w:type="dxa"/>
        </w:trPr>
        <w:tc>
          <w:tcPr>
            <w:tcW w:w="0" w:type="auto"/>
            <w:gridSpan w:val="3"/>
            <w:shd w:val="clear" w:color="auto" w:fill="1E90FF"/>
            <w:vAlign w:val="center"/>
            <w:hideMark/>
          </w:tcPr>
          <w:p w:rsidR="00205C12" w:rsidRPr="00205C12" w:rsidRDefault="00205C12" w:rsidP="00205C12">
            <w:pPr>
              <w:pStyle w:val="Bezmezer"/>
              <w:rPr>
                <w:sz w:val="20"/>
                <w:szCs w:val="20"/>
              </w:rPr>
            </w:pPr>
            <w:r w:rsidRPr="00205C12">
              <w:rPr>
                <w:sz w:val="20"/>
                <w:szCs w:val="20"/>
              </w:rPr>
              <w:t>Doplňující údaje</w:t>
            </w:r>
          </w:p>
        </w:tc>
      </w:tr>
      <w:tr w:rsidR="00205C12" w:rsidTr="00205C12">
        <w:trPr>
          <w:tblCellSpacing w:w="7" w:type="dxa"/>
        </w:trPr>
        <w:tc>
          <w:tcPr>
            <w:tcW w:w="0" w:type="auto"/>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Terén:</w:t>
            </w:r>
          </w:p>
        </w:tc>
        <w:tc>
          <w:tcPr>
            <w:tcW w:w="0" w:type="auto"/>
            <w:gridSpan w:val="2"/>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vrcholová poloha (vrchol, hřeben) v terénu do 10%</w:t>
            </w:r>
          </w:p>
        </w:tc>
      </w:tr>
      <w:tr w:rsidR="00205C12" w:rsidTr="00205C12">
        <w:trPr>
          <w:tblCellSpacing w:w="7" w:type="dxa"/>
        </w:trPr>
        <w:tc>
          <w:tcPr>
            <w:tcW w:w="0" w:type="auto"/>
            <w:shd w:val="clear" w:color="auto" w:fill="87CEFA"/>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Krajina:</w:t>
            </w:r>
          </w:p>
        </w:tc>
        <w:tc>
          <w:tcPr>
            <w:tcW w:w="0" w:type="auto"/>
            <w:gridSpan w:val="2"/>
            <w:shd w:val="clear" w:color="auto" w:fill="87CEFA"/>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trvalý travní porost, téměř bez zástavby</w:t>
            </w:r>
          </w:p>
        </w:tc>
      </w:tr>
      <w:tr w:rsidR="00205C12" w:rsidTr="00205C12">
        <w:trPr>
          <w:tblCellSpacing w:w="7" w:type="dxa"/>
        </w:trPr>
        <w:tc>
          <w:tcPr>
            <w:tcW w:w="0" w:type="auto"/>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Reprezentativnost:</w:t>
            </w:r>
          </w:p>
        </w:tc>
        <w:tc>
          <w:tcPr>
            <w:tcW w:w="0" w:type="auto"/>
            <w:gridSpan w:val="2"/>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oblastní měřítko - městské nebo venkov (4 - 50 km)</w:t>
            </w:r>
          </w:p>
        </w:tc>
      </w:tr>
      <w:tr w:rsidR="00205C12" w:rsidTr="00205C12">
        <w:trPr>
          <w:tblCellSpacing w:w="7" w:type="dxa"/>
        </w:trPr>
        <w:tc>
          <w:tcPr>
            <w:tcW w:w="0" w:type="auto"/>
            <w:gridSpan w:val="3"/>
            <w:shd w:val="clear" w:color="auto" w:fill="1E90FF"/>
            <w:vAlign w:val="center"/>
            <w:hideMark/>
          </w:tcPr>
          <w:p w:rsidR="00205C12" w:rsidRPr="00205C12" w:rsidRDefault="00205C12" w:rsidP="00205C12">
            <w:pPr>
              <w:pStyle w:val="Bezmezer"/>
              <w:rPr>
                <w:sz w:val="20"/>
                <w:szCs w:val="20"/>
              </w:rPr>
            </w:pPr>
            <w:r w:rsidRPr="00205C12">
              <w:rPr>
                <w:sz w:val="20"/>
                <w:szCs w:val="20"/>
              </w:rPr>
              <w:t>Umístění</w:t>
            </w:r>
          </w:p>
        </w:tc>
      </w:tr>
      <w:tr w:rsidR="00205C12" w:rsidTr="00205C12">
        <w:trPr>
          <w:tblCellSpacing w:w="7" w:type="dxa"/>
        </w:trPr>
        <w:tc>
          <w:tcPr>
            <w:tcW w:w="0" w:type="auto"/>
            <w:gridSpan w:val="3"/>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 xml:space="preserve">Areál letiště Brno - </w:t>
            </w:r>
            <w:proofErr w:type="spellStart"/>
            <w:r w:rsidRPr="00205C12">
              <w:rPr>
                <w:sz w:val="20"/>
                <w:szCs w:val="20"/>
              </w:rPr>
              <w:t>Tuřany</w:t>
            </w:r>
            <w:proofErr w:type="spellEnd"/>
            <w:r w:rsidRPr="00205C12">
              <w:rPr>
                <w:sz w:val="20"/>
                <w:szCs w:val="20"/>
              </w:rPr>
              <w:t>. Náhorní planina.</w:t>
            </w:r>
          </w:p>
        </w:tc>
      </w:tr>
      <w:tr w:rsidR="00205C12" w:rsidTr="00205C12">
        <w:trPr>
          <w:tblCellSpacing w:w="7" w:type="dxa"/>
        </w:trPr>
        <w:tc>
          <w:tcPr>
            <w:tcW w:w="0" w:type="auto"/>
            <w:gridSpan w:val="3"/>
            <w:shd w:val="clear" w:color="auto" w:fill="1E90FF"/>
            <w:vAlign w:val="center"/>
            <w:hideMark/>
          </w:tcPr>
          <w:p w:rsidR="00205C12" w:rsidRPr="00205C12" w:rsidRDefault="00205C12" w:rsidP="00205C12">
            <w:pPr>
              <w:pStyle w:val="Bezmezer"/>
              <w:rPr>
                <w:sz w:val="20"/>
                <w:szCs w:val="20"/>
              </w:rPr>
            </w:pPr>
            <w:r w:rsidRPr="00205C12">
              <w:rPr>
                <w:sz w:val="20"/>
                <w:szCs w:val="20"/>
              </w:rPr>
              <w:t>Seznam měřicích programů:</w:t>
            </w:r>
          </w:p>
        </w:tc>
      </w:tr>
      <w:tr w:rsidR="00205C12" w:rsidTr="00205C12">
        <w:trPr>
          <w:tblCellSpacing w:w="7" w:type="dxa"/>
        </w:trPr>
        <w:tc>
          <w:tcPr>
            <w:tcW w:w="0" w:type="auto"/>
            <w:shd w:val="clear" w:color="auto" w:fill="87CEFA"/>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Kód</w:t>
            </w:r>
          </w:p>
        </w:tc>
        <w:tc>
          <w:tcPr>
            <w:tcW w:w="0" w:type="auto"/>
            <w:gridSpan w:val="2"/>
            <w:shd w:val="clear" w:color="auto" w:fill="87CEFA"/>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Typ</w:t>
            </w:r>
          </w:p>
        </w:tc>
      </w:tr>
      <w:tr w:rsidR="00205C12" w:rsidTr="00205C12">
        <w:trPr>
          <w:tblCellSpacing w:w="7" w:type="dxa"/>
        </w:trPr>
        <w:tc>
          <w:tcPr>
            <w:tcW w:w="0" w:type="auto"/>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noProof/>
                <w:sz w:val="20"/>
                <w:szCs w:val="20"/>
                <w:lang w:eastAsia="cs-CZ"/>
              </w:rPr>
              <w:drawing>
                <wp:inline distT="0" distB="0" distL="0" distR="0">
                  <wp:extent cx="170180" cy="170180"/>
                  <wp:effectExtent l="19050" t="0" r="1270" b="0"/>
                  <wp:docPr id="2" name="obrázek 2" desc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e"/>
                          <pic:cNvPicPr>
                            <a:picLocks noChangeAspect="1" noChangeArrowheads="1"/>
                          </pic:cNvPicPr>
                        </pic:nvPicPr>
                        <pic:blipFill>
                          <a:blip r:embed="rId22" cstate="print"/>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205C12">
              <w:rPr>
                <w:rStyle w:val="apple-converted-space"/>
                <w:rFonts w:ascii="Arial" w:hAnsi="Arial" w:cs="Arial"/>
                <w:color w:val="000000"/>
                <w:sz w:val="20"/>
                <w:szCs w:val="20"/>
              </w:rPr>
              <w:t> </w:t>
            </w:r>
            <w:hyperlink r:id="rId23" w:history="1">
              <w:r w:rsidRPr="00205C12">
                <w:rPr>
                  <w:rStyle w:val="Hypertextovodkaz"/>
                  <w:rFonts w:ascii="Arial" w:hAnsi="Arial" w:cs="Arial"/>
                  <w:sz w:val="20"/>
                  <w:szCs w:val="20"/>
                </w:rPr>
                <w:t>BBNYA</w:t>
              </w:r>
            </w:hyperlink>
          </w:p>
        </w:tc>
        <w:tc>
          <w:tcPr>
            <w:tcW w:w="0" w:type="auto"/>
            <w:gridSpan w:val="2"/>
            <w:shd w:val="clear" w:color="auto" w:fill="87CEEB"/>
            <w:tcMar>
              <w:top w:w="15" w:type="dxa"/>
              <w:left w:w="134" w:type="dxa"/>
              <w:bottom w:w="15" w:type="dxa"/>
              <w:right w:w="134" w:type="dxa"/>
            </w:tcMar>
            <w:vAlign w:val="center"/>
            <w:hideMark/>
          </w:tcPr>
          <w:p w:rsidR="00205C12" w:rsidRPr="00205C12" w:rsidRDefault="00205C12" w:rsidP="00205C12">
            <w:pPr>
              <w:pStyle w:val="Bezmezer"/>
              <w:rPr>
                <w:sz w:val="20"/>
                <w:szCs w:val="20"/>
              </w:rPr>
            </w:pPr>
            <w:r w:rsidRPr="00205C12">
              <w:rPr>
                <w:sz w:val="20"/>
                <w:szCs w:val="20"/>
              </w:rPr>
              <w:t>Automatizovaný měřicí program</w:t>
            </w:r>
          </w:p>
        </w:tc>
      </w:tr>
    </w:tbl>
    <w:p w:rsidR="00205C12" w:rsidRDefault="00205C12" w:rsidP="00205C12">
      <w:pPr>
        <w:pStyle w:val="Odstavecseseznamem"/>
        <w:numPr>
          <w:ilvl w:val="0"/>
          <w:numId w:val="4"/>
        </w:numPr>
        <w:rPr>
          <w:b/>
          <w:sz w:val="30"/>
          <w:szCs w:val="30"/>
        </w:rPr>
      </w:pPr>
      <w:r w:rsidRPr="00205C12">
        <w:rPr>
          <w:sz w:val="30"/>
          <w:szCs w:val="30"/>
        </w:rPr>
        <w:t>Nejbližší stanice měřící emise se nachází v</w:t>
      </w:r>
      <w:r w:rsidRPr="00205C12">
        <w:rPr>
          <w:b/>
          <w:sz w:val="30"/>
          <w:szCs w:val="30"/>
        </w:rPr>
        <w:t xml:space="preserve"> Brně – </w:t>
      </w:r>
    </w:p>
    <w:p w:rsidR="00205C12" w:rsidRDefault="00205C12" w:rsidP="00205C12">
      <w:pPr>
        <w:pStyle w:val="Odstavecseseznamem"/>
        <w:ind w:firstLine="696"/>
        <w:rPr>
          <w:sz w:val="30"/>
          <w:szCs w:val="30"/>
        </w:rPr>
      </w:pPr>
      <w:proofErr w:type="spellStart"/>
      <w:proofErr w:type="gramStart"/>
      <w:r w:rsidRPr="00205C12">
        <w:rPr>
          <w:b/>
          <w:sz w:val="30"/>
          <w:szCs w:val="30"/>
        </w:rPr>
        <w:t>Tuřanech</w:t>
      </w:r>
      <w:proofErr w:type="spellEnd"/>
      <w:proofErr w:type="gramEnd"/>
      <w:r w:rsidRPr="00205C12">
        <w:rPr>
          <w:b/>
          <w:sz w:val="30"/>
          <w:szCs w:val="30"/>
        </w:rPr>
        <w:t xml:space="preserve">, </w:t>
      </w:r>
      <w:r w:rsidRPr="00205C12">
        <w:rPr>
          <w:sz w:val="30"/>
          <w:szCs w:val="30"/>
        </w:rPr>
        <w:t>v areálu letiště.</w:t>
      </w:r>
    </w:p>
    <w:p w:rsidR="00205C12" w:rsidRPr="00205C12" w:rsidRDefault="00205C12" w:rsidP="00205C12">
      <w:pPr>
        <w:rPr>
          <w:sz w:val="30"/>
          <w:szCs w:val="30"/>
        </w:rPr>
      </w:pPr>
      <w:r>
        <w:rPr>
          <w:noProof/>
          <w:sz w:val="30"/>
          <w:szCs w:val="30"/>
          <w:lang w:eastAsia="cs-CZ"/>
        </w:rPr>
        <w:drawing>
          <wp:inline distT="0" distB="0" distL="0" distR="0">
            <wp:extent cx="4795284" cy="2701343"/>
            <wp:effectExtent l="19050" t="0" r="5316" b="0"/>
            <wp:docPr id="4" name="Obrázek 3" descr="BBNY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NYE_m.jpg"/>
                    <pic:cNvPicPr/>
                  </pic:nvPicPr>
                  <pic:blipFill>
                    <a:blip r:embed="rId24" cstate="print"/>
                    <a:stretch>
                      <a:fillRect/>
                    </a:stretch>
                  </pic:blipFill>
                  <pic:spPr>
                    <a:xfrm>
                      <a:off x="0" y="0"/>
                      <a:ext cx="4797887" cy="2702810"/>
                    </a:xfrm>
                    <a:prstGeom prst="rect">
                      <a:avLst/>
                    </a:prstGeom>
                  </pic:spPr>
                </pic:pic>
              </a:graphicData>
            </a:graphic>
          </wp:inline>
        </w:drawing>
      </w:r>
    </w:p>
    <w:p w:rsidR="00205C12" w:rsidRDefault="00205C12" w:rsidP="00205C12">
      <w:pPr>
        <w:pStyle w:val="Odstavecseseznamem"/>
        <w:numPr>
          <w:ilvl w:val="0"/>
          <w:numId w:val="4"/>
        </w:numPr>
        <w:rPr>
          <w:b/>
          <w:sz w:val="30"/>
          <w:szCs w:val="30"/>
        </w:rPr>
      </w:pPr>
      <w:r>
        <w:rPr>
          <w:b/>
          <w:sz w:val="30"/>
          <w:szCs w:val="30"/>
        </w:rPr>
        <w:t>Na této stanici se průběžně měří hodnoty:</w:t>
      </w:r>
    </w:p>
    <w:p w:rsidR="00205C12" w:rsidRPr="00205C12" w:rsidRDefault="00205C12" w:rsidP="00205C12">
      <w:pPr>
        <w:pStyle w:val="Odstavecseseznamem"/>
        <w:rPr>
          <w:rFonts w:cstheme="minorHAnsi"/>
          <w:color w:val="000000"/>
          <w:sz w:val="30"/>
          <w:szCs w:val="30"/>
          <w:u w:val="single"/>
        </w:rPr>
      </w:pPr>
      <w:r w:rsidRPr="00205C12">
        <w:rPr>
          <w:rFonts w:cstheme="minorHAnsi"/>
          <w:color w:val="000000"/>
          <w:sz w:val="30"/>
          <w:szCs w:val="30"/>
          <w:u w:val="single"/>
        </w:rPr>
        <w:t xml:space="preserve">Plyny způsobující skleníkový </w:t>
      </w:r>
      <w:proofErr w:type="gramStart"/>
      <w:r w:rsidRPr="00205C12">
        <w:rPr>
          <w:rFonts w:cstheme="minorHAnsi"/>
          <w:color w:val="000000"/>
          <w:sz w:val="30"/>
          <w:szCs w:val="30"/>
          <w:u w:val="single"/>
        </w:rPr>
        <w:t>efekt</w:t>
      </w:r>
      <w:r>
        <w:rPr>
          <w:rFonts w:cstheme="minorHAnsi"/>
          <w:color w:val="000000"/>
          <w:sz w:val="30"/>
          <w:szCs w:val="30"/>
          <w:u w:val="single"/>
        </w:rPr>
        <w:t xml:space="preserve"> +  toxické</w:t>
      </w:r>
      <w:proofErr w:type="gramEnd"/>
      <w:r>
        <w:rPr>
          <w:rFonts w:cstheme="minorHAnsi"/>
          <w:color w:val="000000"/>
          <w:sz w:val="30"/>
          <w:szCs w:val="30"/>
          <w:u w:val="single"/>
        </w:rPr>
        <w:t xml:space="preserve"> pro živé organismy</w:t>
      </w:r>
      <w:r w:rsidRPr="00205C12">
        <w:rPr>
          <w:rFonts w:cstheme="minorHAnsi"/>
          <w:color w:val="000000"/>
          <w:sz w:val="30"/>
          <w:szCs w:val="30"/>
          <w:u w:val="single"/>
        </w:rPr>
        <w:t>:</w:t>
      </w:r>
    </w:p>
    <w:p w:rsidR="00205C12" w:rsidRDefault="00205C12" w:rsidP="00205C12">
      <w:pPr>
        <w:pStyle w:val="Odstavecseseznamem"/>
        <w:rPr>
          <w:rFonts w:cstheme="minorHAnsi"/>
          <w:color w:val="000000"/>
          <w:sz w:val="30"/>
          <w:szCs w:val="30"/>
        </w:rPr>
      </w:pPr>
      <w:r w:rsidRPr="00205C12">
        <w:rPr>
          <w:rFonts w:cstheme="minorHAnsi"/>
          <w:color w:val="000000"/>
          <w:sz w:val="30"/>
          <w:szCs w:val="30"/>
        </w:rPr>
        <w:t>NO</w:t>
      </w:r>
      <w:r w:rsidRPr="00205C12">
        <w:rPr>
          <w:rStyle w:val="apple-converted-space"/>
          <w:rFonts w:cstheme="minorHAnsi"/>
          <w:color w:val="000000"/>
          <w:sz w:val="30"/>
          <w:szCs w:val="30"/>
        </w:rPr>
        <w:t> </w:t>
      </w:r>
      <w:r w:rsidRPr="00205C12">
        <w:rPr>
          <w:rFonts w:cstheme="minorHAnsi"/>
          <w:color w:val="000000"/>
          <w:sz w:val="30"/>
          <w:szCs w:val="30"/>
        </w:rPr>
        <w:t>[oxid dusnatý]</w:t>
      </w:r>
      <w:r w:rsidRPr="00205C12">
        <w:rPr>
          <w:rFonts w:cstheme="minorHAnsi"/>
          <w:color w:val="000000"/>
          <w:sz w:val="30"/>
          <w:szCs w:val="30"/>
        </w:rPr>
        <w:t xml:space="preserve">, </w:t>
      </w:r>
      <w:proofErr w:type="spellStart"/>
      <w:r w:rsidR="00093B71" w:rsidRPr="00205C12">
        <w:rPr>
          <w:rFonts w:cstheme="minorHAnsi"/>
          <w:color w:val="000000"/>
          <w:sz w:val="30"/>
          <w:szCs w:val="30"/>
        </w:rPr>
        <w:t>NO</w:t>
      </w:r>
      <w:r w:rsidR="00093B71" w:rsidRPr="00205C12">
        <w:rPr>
          <w:rFonts w:cstheme="minorHAnsi"/>
          <w:color w:val="000000"/>
          <w:sz w:val="30"/>
          <w:szCs w:val="30"/>
          <w:vertAlign w:val="subscript"/>
        </w:rPr>
        <w:t>x</w:t>
      </w:r>
      <w:proofErr w:type="spellEnd"/>
      <w:r w:rsidR="00093B71" w:rsidRPr="00205C12">
        <w:rPr>
          <w:rStyle w:val="apple-converted-space"/>
          <w:rFonts w:cstheme="minorHAnsi"/>
          <w:color w:val="000000"/>
          <w:sz w:val="30"/>
          <w:szCs w:val="30"/>
        </w:rPr>
        <w:t> </w:t>
      </w:r>
      <w:r w:rsidR="00093B71" w:rsidRPr="00205C12">
        <w:rPr>
          <w:rFonts w:cstheme="minorHAnsi"/>
          <w:color w:val="000000"/>
          <w:sz w:val="30"/>
          <w:szCs w:val="30"/>
        </w:rPr>
        <w:t>[oxidy dusíku]</w:t>
      </w:r>
      <w:r w:rsidR="00093B71">
        <w:rPr>
          <w:rFonts w:cstheme="minorHAnsi"/>
          <w:color w:val="000000"/>
          <w:sz w:val="30"/>
          <w:szCs w:val="30"/>
        </w:rPr>
        <w:t>,</w:t>
      </w:r>
      <w:r w:rsidR="00093B71" w:rsidRPr="00205C12">
        <w:rPr>
          <w:rFonts w:cstheme="minorHAnsi"/>
          <w:color w:val="000000"/>
          <w:sz w:val="30"/>
          <w:szCs w:val="30"/>
        </w:rPr>
        <w:t xml:space="preserve"> </w:t>
      </w:r>
      <w:r w:rsidRPr="00205C12">
        <w:rPr>
          <w:rFonts w:cstheme="minorHAnsi"/>
          <w:color w:val="000000"/>
          <w:sz w:val="30"/>
          <w:szCs w:val="30"/>
        </w:rPr>
        <w:t>O</w:t>
      </w:r>
      <w:r w:rsidRPr="00205C12">
        <w:rPr>
          <w:rFonts w:cstheme="minorHAnsi"/>
          <w:color w:val="000000"/>
          <w:sz w:val="30"/>
          <w:szCs w:val="30"/>
          <w:vertAlign w:val="subscript"/>
        </w:rPr>
        <w:t>3</w:t>
      </w:r>
      <w:r w:rsidRPr="00205C12">
        <w:rPr>
          <w:rStyle w:val="apple-converted-space"/>
          <w:rFonts w:cstheme="minorHAnsi"/>
          <w:color w:val="000000"/>
          <w:sz w:val="30"/>
          <w:szCs w:val="30"/>
        </w:rPr>
        <w:t> </w:t>
      </w:r>
      <w:r w:rsidRPr="00205C12">
        <w:rPr>
          <w:rFonts w:cstheme="minorHAnsi"/>
          <w:color w:val="000000"/>
          <w:sz w:val="30"/>
          <w:szCs w:val="30"/>
        </w:rPr>
        <w:t>[ozon]</w:t>
      </w:r>
      <w:r>
        <w:rPr>
          <w:rFonts w:cstheme="minorHAnsi"/>
          <w:color w:val="000000"/>
          <w:sz w:val="30"/>
          <w:szCs w:val="30"/>
        </w:rPr>
        <w:t xml:space="preserve"> </w:t>
      </w:r>
    </w:p>
    <w:p w:rsidR="00205C12" w:rsidRPr="00205C12" w:rsidRDefault="00205C12" w:rsidP="00205C12">
      <w:pPr>
        <w:pStyle w:val="Odstavecseseznamem"/>
        <w:rPr>
          <w:rFonts w:cstheme="minorHAnsi"/>
          <w:color w:val="000000"/>
          <w:sz w:val="30"/>
          <w:szCs w:val="30"/>
          <w:u w:val="single"/>
        </w:rPr>
      </w:pPr>
      <w:r w:rsidRPr="00205C12">
        <w:rPr>
          <w:rFonts w:cstheme="minorHAnsi"/>
          <w:color w:val="000000"/>
          <w:sz w:val="30"/>
          <w:szCs w:val="30"/>
          <w:u w:val="single"/>
        </w:rPr>
        <w:t>Plyny způsobující kyselé deště:</w:t>
      </w:r>
    </w:p>
    <w:p w:rsidR="00205C12" w:rsidRDefault="00205C12" w:rsidP="00205C12">
      <w:pPr>
        <w:pStyle w:val="Odstavecseseznamem"/>
        <w:rPr>
          <w:rFonts w:cstheme="minorHAnsi"/>
          <w:color w:val="000000"/>
          <w:sz w:val="30"/>
          <w:szCs w:val="30"/>
        </w:rPr>
      </w:pPr>
      <w:r w:rsidRPr="00205C12">
        <w:rPr>
          <w:rFonts w:cstheme="minorHAnsi"/>
          <w:color w:val="000000"/>
          <w:sz w:val="30"/>
          <w:szCs w:val="30"/>
        </w:rPr>
        <w:t>NO</w:t>
      </w:r>
      <w:r w:rsidRPr="00205C12">
        <w:rPr>
          <w:rFonts w:cstheme="minorHAnsi"/>
          <w:color w:val="000000"/>
          <w:sz w:val="30"/>
          <w:szCs w:val="30"/>
          <w:vertAlign w:val="subscript"/>
        </w:rPr>
        <w:t>2</w:t>
      </w:r>
      <w:r w:rsidRPr="00205C12">
        <w:rPr>
          <w:rStyle w:val="apple-converted-space"/>
          <w:rFonts w:cstheme="minorHAnsi"/>
          <w:color w:val="000000"/>
          <w:sz w:val="30"/>
          <w:szCs w:val="30"/>
        </w:rPr>
        <w:t> </w:t>
      </w:r>
      <w:r w:rsidRPr="00205C12">
        <w:rPr>
          <w:rFonts w:cstheme="minorHAnsi"/>
          <w:color w:val="000000"/>
          <w:sz w:val="30"/>
          <w:szCs w:val="30"/>
        </w:rPr>
        <w:t>[oxid dusičitý]</w:t>
      </w:r>
      <w:r>
        <w:rPr>
          <w:rFonts w:cstheme="minorHAnsi"/>
          <w:color w:val="000000"/>
          <w:sz w:val="30"/>
          <w:szCs w:val="30"/>
        </w:rPr>
        <w:t xml:space="preserve">, </w:t>
      </w:r>
      <w:r w:rsidRPr="00205C12">
        <w:rPr>
          <w:rFonts w:cstheme="minorHAnsi"/>
          <w:color w:val="000000"/>
          <w:sz w:val="30"/>
          <w:szCs w:val="30"/>
        </w:rPr>
        <w:t xml:space="preserve"> </w:t>
      </w:r>
      <w:r w:rsidRPr="00205C12">
        <w:rPr>
          <w:rFonts w:cstheme="minorHAnsi"/>
          <w:color w:val="000000"/>
          <w:sz w:val="30"/>
          <w:szCs w:val="30"/>
        </w:rPr>
        <w:t>SO</w:t>
      </w:r>
      <w:r w:rsidRPr="00205C12">
        <w:rPr>
          <w:rFonts w:cstheme="minorHAnsi"/>
          <w:color w:val="000000"/>
          <w:sz w:val="30"/>
          <w:szCs w:val="30"/>
          <w:vertAlign w:val="subscript"/>
        </w:rPr>
        <w:t>2</w:t>
      </w:r>
      <w:r w:rsidRPr="00205C12">
        <w:rPr>
          <w:rStyle w:val="apple-converted-space"/>
          <w:rFonts w:cstheme="minorHAnsi"/>
          <w:color w:val="000000"/>
          <w:sz w:val="30"/>
          <w:szCs w:val="30"/>
        </w:rPr>
        <w:t> </w:t>
      </w:r>
      <w:r w:rsidRPr="00205C12">
        <w:rPr>
          <w:rFonts w:cstheme="minorHAnsi"/>
          <w:color w:val="000000"/>
          <w:sz w:val="30"/>
          <w:szCs w:val="30"/>
        </w:rPr>
        <w:t>[oxid siřičitý]</w:t>
      </w:r>
      <w:r w:rsidRPr="00205C12">
        <w:rPr>
          <w:rFonts w:cstheme="minorHAnsi"/>
          <w:color w:val="000000"/>
          <w:sz w:val="30"/>
          <w:szCs w:val="30"/>
        </w:rPr>
        <w:t xml:space="preserve">, </w:t>
      </w:r>
    </w:p>
    <w:p w:rsidR="00205C12" w:rsidRPr="00205C12" w:rsidRDefault="00205C12" w:rsidP="00205C12">
      <w:pPr>
        <w:pStyle w:val="Odstavecseseznamem"/>
        <w:rPr>
          <w:rFonts w:cstheme="minorHAnsi"/>
          <w:color w:val="000000"/>
          <w:sz w:val="30"/>
          <w:szCs w:val="30"/>
          <w:u w:val="single"/>
        </w:rPr>
      </w:pPr>
      <w:r w:rsidRPr="00205C12">
        <w:rPr>
          <w:rFonts w:cstheme="minorHAnsi"/>
          <w:color w:val="000000"/>
          <w:sz w:val="30"/>
          <w:szCs w:val="30"/>
          <w:u w:val="single"/>
        </w:rPr>
        <w:t>Lehký polétavý prach:</w:t>
      </w:r>
    </w:p>
    <w:p w:rsidR="00205C12" w:rsidRPr="00205C12" w:rsidRDefault="00205C12" w:rsidP="00205C12">
      <w:pPr>
        <w:pStyle w:val="Odstavecseseznamem"/>
        <w:rPr>
          <w:rFonts w:cstheme="minorHAnsi"/>
          <w:b/>
          <w:sz w:val="30"/>
          <w:szCs w:val="30"/>
        </w:rPr>
      </w:pPr>
      <w:r w:rsidRPr="00205C12">
        <w:rPr>
          <w:rFonts w:cstheme="minorHAnsi"/>
          <w:color w:val="000000"/>
          <w:sz w:val="30"/>
          <w:szCs w:val="30"/>
        </w:rPr>
        <w:t>PM</w:t>
      </w:r>
      <w:r w:rsidRPr="00205C12">
        <w:rPr>
          <w:rFonts w:cstheme="minorHAnsi"/>
          <w:color w:val="000000"/>
          <w:sz w:val="30"/>
          <w:szCs w:val="30"/>
          <w:vertAlign w:val="subscript"/>
        </w:rPr>
        <w:t>2,5</w:t>
      </w:r>
      <w:r w:rsidRPr="00205C12">
        <w:rPr>
          <w:rStyle w:val="apple-converted-space"/>
          <w:rFonts w:cstheme="minorHAnsi"/>
          <w:color w:val="000000"/>
          <w:sz w:val="30"/>
          <w:szCs w:val="30"/>
        </w:rPr>
        <w:t> </w:t>
      </w:r>
      <w:r w:rsidRPr="00205C12">
        <w:rPr>
          <w:rFonts w:cstheme="minorHAnsi"/>
          <w:color w:val="000000"/>
          <w:sz w:val="30"/>
          <w:szCs w:val="30"/>
        </w:rPr>
        <w:t>[jemné částice PM2,5]</w:t>
      </w:r>
      <w:r w:rsidRPr="00205C12">
        <w:rPr>
          <w:rFonts w:cstheme="minorHAnsi"/>
          <w:color w:val="000000"/>
          <w:sz w:val="30"/>
          <w:szCs w:val="30"/>
        </w:rPr>
        <w:t xml:space="preserve"> </w:t>
      </w:r>
      <w:r w:rsidRPr="00205C12">
        <w:rPr>
          <w:rFonts w:cstheme="minorHAnsi"/>
          <w:color w:val="000000"/>
          <w:sz w:val="30"/>
          <w:szCs w:val="30"/>
        </w:rPr>
        <w:t>PM</w:t>
      </w:r>
      <w:r w:rsidRPr="00205C12">
        <w:rPr>
          <w:rFonts w:cstheme="minorHAnsi"/>
          <w:color w:val="000000"/>
          <w:sz w:val="30"/>
          <w:szCs w:val="30"/>
          <w:vertAlign w:val="subscript"/>
        </w:rPr>
        <w:t>10</w:t>
      </w:r>
      <w:r w:rsidRPr="00205C12">
        <w:rPr>
          <w:rStyle w:val="apple-converted-space"/>
          <w:rFonts w:cstheme="minorHAnsi"/>
          <w:color w:val="000000"/>
          <w:sz w:val="30"/>
          <w:szCs w:val="30"/>
        </w:rPr>
        <w:t> </w:t>
      </w:r>
      <w:r w:rsidRPr="00205C12">
        <w:rPr>
          <w:rFonts w:cstheme="minorHAnsi"/>
          <w:color w:val="000000"/>
          <w:sz w:val="30"/>
          <w:szCs w:val="30"/>
        </w:rPr>
        <w:t>[částice PM10]</w:t>
      </w:r>
      <w:r w:rsidRPr="00205C12">
        <w:rPr>
          <w:rFonts w:cstheme="minorHAnsi"/>
          <w:color w:val="000000"/>
          <w:sz w:val="30"/>
          <w:szCs w:val="30"/>
        </w:rPr>
        <w:t xml:space="preserve"> </w:t>
      </w:r>
      <w:r w:rsidRPr="00205C12">
        <w:rPr>
          <w:rFonts w:cstheme="minorHAnsi"/>
          <w:color w:val="000000"/>
          <w:sz w:val="30"/>
          <w:szCs w:val="30"/>
        </w:rPr>
        <w:t>SPM</w:t>
      </w:r>
      <w:r w:rsidRPr="00205C12">
        <w:rPr>
          <w:rStyle w:val="apple-converted-space"/>
          <w:rFonts w:cstheme="minorHAnsi"/>
          <w:color w:val="000000"/>
          <w:sz w:val="30"/>
          <w:szCs w:val="30"/>
        </w:rPr>
        <w:t> </w:t>
      </w:r>
      <w:r w:rsidRPr="00205C12">
        <w:rPr>
          <w:rFonts w:cstheme="minorHAnsi"/>
          <w:color w:val="000000"/>
          <w:sz w:val="30"/>
          <w:szCs w:val="30"/>
        </w:rPr>
        <w:t>[suspendované částice]</w:t>
      </w:r>
    </w:p>
    <w:p w:rsidR="00205C12" w:rsidRPr="00205C12" w:rsidRDefault="00205C12" w:rsidP="00205C12">
      <w:pPr>
        <w:pStyle w:val="Odstavecseseznamem"/>
        <w:rPr>
          <w:rFonts w:cstheme="minorHAnsi"/>
          <w:b/>
          <w:sz w:val="30"/>
          <w:szCs w:val="30"/>
        </w:rPr>
      </w:pPr>
    </w:p>
    <w:p w:rsidR="000C109A" w:rsidRDefault="00032D56" w:rsidP="00F56C96">
      <w:pPr>
        <w:rPr>
          <w:b/>
          <w:sz w:val="40"/>
          <w:szCs w:val="40"/>
        </w:rPr>
      </w:pPr>
      <w:r w:rsidRPr="00032D56">
        <w:rPr>
          <w:b/>
          <w:sz w:val="40"/>
          <w:szCs w:val="40"/>
        </w:rPr>
        <w:lastRenderedPageBreak/>
        <w:t>Ochrana přírody v obci:</w:t>
      </w:r>
    </w:p>
    <w:p w:rsidR="000C109A" w:rsidRDefault="00B852DA" w:rsidP="00F56C96">
      <w:pPr>
        <w:pStyle w:val="Odstavecseseznamem"/>
        <w:numPr>
          <w:ilvl w:val="0"/>
          <w:numId w:val="3"/>
        </w:numPr>
        <w:rPr>
          <w:sz w:val="30"/>
          <w:szCs w:val="30"/>
        </w:rPr>
      </w:pPr>
      <w:r w:rsidRPr="00B852DA">
        <w:rPr>
          <w:sz w:val="30"/>
          <w:szCs w:val="30"/>
        </w:rPr>
        <w:t xml:space="preserve">Přímo na území obce se nachází jedno maloplošné chráněné území, PP </w:t>
      </w:r>
      <w:proofErr w:type="spellStart"/>
      <w:r w:rsidRPr="00B852DA">
        <w:rPr>
          <w:sz w:val="30"/>
          <w:szCs w:val="30"/>
        </w:rPr>
        <w:t>Santon</w:t>
      </w:r>
      <w:proofErr w:type="spellEnd"/>
      <w:r w:rsidRPr="00B852DA">
        <w:rPr>
          <w:sz w:val="30"/>
          <w:szCs w:val="30"/>
        </w:rPr>
        <w:t xml:space="preserve">, </w:t>
      </w:r>
      <w:r w:rsidR="000B6DC8">
        <w:rPr>
          <w:sz w:val="30"/>
          <w:szCs w:val="30"/>
        </w:rPr>
        <w:t xml:space="preserve">dále pak památný strom, a to konkrétně jeřáb </w:t>
      </w:r>
      <w:proofErr w:type="gramStart"/>
      <w:r w:rsidR="000B6DC8">
        <w:rPr>
          <w:sz w:val="30"/>
          <w:szCs w:val="30"/>
        </w:rPr>
        <w:t>břek.</w:t>
      </w:r>
      <w:r>
        <w:rPr>
          <w:sz w:val="30"/>
          <w:szCs w:val="30"/>
        </w:rPr>
        <w:t>v blízkém</w:t>
      </w:r>
      <w:proofErr w:type="gramEnd"/>
      <w:r>
        <w:rPr>
          <w:sz w:val="30"/>
          <w:szCs w:val="30"/>
        </w:rPr>
        <w:t xml:space="preserve"> katastru obce </w:t>
      </w:r>
      <w:r w:rsidR="000B6DC8">
        <w:rPr>
          <w:sz w:val="30"/>
          <w:szCs w:val="30"/>
        </w:rPr>
        <w:t xml:space="preserve">Velatice pak přírodní památky </w:t>
      </w:r>
      <w:proofErr w:type="spellStart"/>
      <w:r w:rsidR="000B6DC8">
        <w:rPr>
          <w:sz w:val="30"/>
          <w:szCs w:val="30"/>
        </w:rPr>
        <w:t>Velatická</w:t>
      </w:r>
      <w:proofErr w:type="spellEnd"/>
      <w:r w:rsidR="000B6DC8">
        <w:rPr>
          <w:sz w:val="30"/>
          <w:szCs w:val="30"/>
        </w:rPr>
        <w:t xml:space="preserve"> slepencová stráň a Vinohrady.</w:t>
      </w:r>
      <w:r w:rsidRPr="00B852DA">
        <w:rPr>
          <w:sz w:val="30"/>
          <w:szCs w:val="30"/>
        </w:rPr>
        <w:t xml:space="preserve"> </w:t>
      </w:r>
    </w:p>
    <w:p w:rsidR="000B6DC8" w:rsidRPr="000B6DC8" w:rsidRDefault="00A017FA" w:rsidP="00F56C96">
      <w:pPr>
        <w:pStyle w:val="Odstavecseseznamem"/>
        <w:numPr>
          <w:ilvl w:val="0"/>
          <w:numId w:val="3"/>
        </w:numPr>
        <w:rPr>
          <w:sz w:val="30"/>
          <w:szCs w:val="30"/>
        </w:rPr>
      </w:pPr>
      <w:r w:rsidRPr="00A017FA">
        <w:rPr>
          <w:noProof/>
          <w:lang w:eastAsia="cs-CZ"/>
        </w:rPr>
        <w:pict>
          <v:rect id="_x0000_s1033" style="position:absolute;left:0;text-align:left;margin-left:628.5pt;margin-top:11.7pt;width:115.5pt;height:340.05pt;z-index:251665408">
            <v:textbox>
              <w:txbxContent>
                <w:p w:rsidR="00B852DA" w:rsidRPr="00B852DA" w:rsidRDefault="00B852DA">
                  <w:pPr>
                    <w:rPr>
                      <w:b/>
                    </w:rPr>
                  </w:pPr>
                  <w:r w:rsidRPr="00B852DA">
                    <w:rPr>
                      <w:b/>
                    </w:rPr>
                    <w:t>Maloplošná chráněná území v blízkosti obce:</w:t>
                  </w:r>
                </w:p>
                <w:p w:rsidR="00B852DA" w:rsidRDefault="00B852DA">
                  <w:r>
                    <w:t xml:space="preserve">PP </w:t>
                  </w:r>
                  <w:proofErr w:type="spellStart"/>
                  <w:r>
                    <w:t>Santon</w:t>
                  </w:r>
                  <w:proofErr w:type="spellEnd"/>
                </w:p>
                <w:p w:rsidR="00B852DA" w:rsidRDefault="00B852DA">
                  <w:r>
                    <w:t xml:space="preserve">PP </w:t>
                  </w:r>
                  <w:proofErr w:type="spellStart"/>
                  <w:r>
                    <w:t>Velatická</w:t>
                  </w:r>
                  <w:proofErr w:type="spellEnd"/>
                  <w:r>
                    <w:t xml:space="preserve"> slepencová stráň</w:t>
                  </w:r>
                </w:p>
                <w:p w:rsidR="00B852DA" w:rsidRDefault="00B852DA">
                  <w:r>
                    <w:t>PP Vinohrady</w:t>
                  </w:r>
                </w:p>
                <w:p w:rsidR="00B852DA" w:rsidRDefault="00B852DA">
                  <w:pPr>
                    <w:rPr>
                      <w:b/>
                    </w:rPr>
                  </w:pPr>
                </w:p>
                <w:p w:rsidR="00B852DA" w:rsidRPr="00B852DA" w:rsidRDefault="00B852DA">
                  <w:pPr>
                    <w:rPr>
                      <w:b/>
                    </w:rPr>
                  </w:pPr>
                  <w:r w:rsidRPr="00B852DA">
                    <w:rPr>
                      <w:b/>
                    </w:rPr>
                    <w:t>Památné stromy na území obce:</w:t>
                  </w:r>
                </w:p>
                <w:p w:rsidR="00B852DA" w:rsidRDefault="00B852DA">
                  <w:r>
                    <w:t xml:space="preserve">Jeřáb břek u památníku generála </w:t>
                  </w:r>
                  <w:proofErr w:type="spellStart"/>
                  <w:r>
                    <w:t>Valhuberta</w:t>
                  </w:r>
                  <w:proofErr w:type="spellEnd"/>
                </w:p>
              </w:txbxContent>
            </v:textbox>
          </v:rect>
        </w:pict>
      </w:r>
      <w:r w:rsidRPr="00A017FA">
        <w:rPr>
          <w:noProof/>
          <w:lang w:eastAsia="cs-CZ"/>
        </w:rPr>
        <w:pict>
          <v:rect id="_x0000_s1032" style="position:absolute;left:0;text-align:left;margin-left:1.4pt;margin-top:2.35pt;width:750.15pt;height:414.8pt;z-index:251664384">
            <v:textbox>
              <w:txbxContent>
                <w:p w:rsidR="00032D56" w:rsidRDefault="00B852DA">
                  <w:r>
                    <w:rPr>
                      <w:noProof/>
                      <w:lang w:eastAsia="cs-CZ"/>
                    </w:rPr>
                    <w:drawing>
                      <wp:inline distT="0" distB="0" distL="0" distR="0">
                        <wp:extent cx="7763983" cy="4646428"/>
                        <wp:effectExtent l="19050" t="19050" r="27467" b="20822"/>
                        <wp:docPr id="2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t="15483" r="16852" b="4918"/>
                                <a:stretch>
                                  <a:fillRect/>
                                </a:stretch>
                              </pic:blipFill>
                              <pic:spPr bwMode="auto">
                                <a:xfrm>
                                  <a:off x="0" y="0"/>
                                  <a:ext cx="7763983" cy="4646428"/>
                                </a:xfrm>
                                <a:prstGeom prst="rect">
                                  <a:avLst/>
                                </a:prstGeom>
                                <a:noFill/>
                                <a:ln w="12700">
                                  <a:solidFill>
                                    <a:schemeClr val="tx1"/>
                                  </a:solidFill>
                                  <a:miter lim="800000"/>
                                  <a:headEnd/>
                                  <a:tailEnd/>
                                </a:ln>
                              </pic:spPr>
                            </pic:pic>
                          </a:graphicData>
                        </a:graphic>
                      </wp:inline>
                    </w:drawing>
                  </w:r>
                </w:p>
              </w:txbxContent>
            </v:textbox>
          </v:rect>
        </w:pict>
      </w:r>
    </w:p>
    <w:p w:rsidR="00B852DA" w:rsidRDefault="00B852DA" w:rsidP="00F56C96">
      <w:pPr>
        <w:rPr>
          <w:sz w:val="30"/>
          <w:szCs w:val="30"/>
        </w:rPr>
      </w:pPr>
    </w:p>
    <w:p w:rsidR="00B852DA" w:rsidRDefault="00B852DA" w:rsidP="00F56C96">
      <w:pPr>
        <w:rPr>
          <w:sz w:val="30"/>
          <w:szCs w:val="30"/>
        </w:rPr>
      </w:pPr>
    </w:p>
    <w:p w:rsidR="00B852DA" w:rsidRDefault="00B852DA" w:rsidP="00F56C96">
      <w:pPr>
        <w:rPr>
          <w:sz w:val="30"/>
          <w:szCs w:val="30"/>
        </w:rPr>
      </w:pPr>
    </w:p>
    <w:p w:rsidR="00B852DA" w:rsidRDefault="00B852DA" w:rsidP="00F56C96">
      <w:pPr>
        <w:rPr>
          <w:sz w:val="30"/>
          <w:szCs w:val="30"/>
        </w:rPr>
      </w:pPr>
    </w:p>
    <w:p w:rsidR="00B852DA" w:rsidRDefault="00B852DA" w:rsidP="00F56C96">
      <w:pPr>
        <w:rPr>
          <w:sz w:val="30"/>
          <w:szCs w:val="30"/>
        </w:rPr>
      </w:pPr>
    </w:p>
    <w:p w:rsidR="00B852DA" w:rsidRDefault="00B852DA" w:rsidP="00F56C96">
      <w:pPr>
        <w:rPr>
          <w:sz w:val="30"/>
          <w:szCs w:val="30"/>
        </w:rPr>
      </w:pPr>
    </w:p>
    <w:p w:rsidR="00B852DA" w:rsidRDefault="00B852DA" w:rsidP="00F56C96">
      <w:pPr>
        <w:rPr>
          <w:sz w:val="30"/>
          <w:szCs w:val="30"/>
        </w:rPr>
      </w:pPr>
    </w:p>
    <w:p w:rsidR="00B852DA" w:rsidRDefault="00B852DA" w:rsidP="00F56C96">
      <w:pPr>
        <w:rPr>
          <w:sz w:val="30"/>
          <w:szCs w:val="30"/>
        </w:rPr>
      </w:pPr>
    </w:p>
    <w:p w:rsidR="00B852DA" w:rsidRDefault="00B852DA" w:rsidP="00F56C96">
      <w:pPr>
        <w:rPr>
          <w:sz w:val="30"/>
          <w:szCs w:val="30"/>
        </w:rPr>
      </w:pPr>
    </w:p>
    <w:p w:rsidR="00B852DA" w:rsidRDefault="00B852DA" w:rsidP="00F56C96">
      <w:pPr>
        <w:rPr>
          <w:sz w:val="30"/>
          <w:szCs w:val="30"/>
        </w:rPr>
      </w:pPr>
    </w:p>
    <w:p w:rsidR="00B852DA" w:rsidRDefault="00B852DA" w:rsidP="00F56C96">
      <w:pPr>
        <w:rPr>
          <w:sz w:val="30"/>
          <w:szCs w:val="30"/>
        </w:rPr>
      </w:pPr>
    </w:p>
    <w:p w:rsidR="00B852DA" w:rsidRDefault="00A017FA" w:rsidP="00F56C96">
      <w:pPr>
        <w:rPr>
          <w:sz w:val="30"/>
          <w:szCs w:val="30"/>
        </w:rPr>
      </w:pPr>
      <w:r>
        <w:rPr>
          <w:noProof/>
          <w:sz w:val="30"/>
          <w:szCs w:val="30"/>
          <w:lang w:eastAsia="cs-CZ"/>
        </w:rPr>
        <w:pict>
          <v:rect id="_x0000_s1034" style="position:absolute;margin-left:8.95pt;margin-top:8.95pt;width:728.35pt;height:19.25pt;z-index:251666432">
            <v:textbox>
              <w:txbxContent>
                <w:p w:rsidR="00B852DA" w:rsidRDefault="00B852DA" w:rsidP="00B852DA">
                  <w:pPr>
                    <w:jc w:val="right"/>
                  </w:pPr>
                  <w:r>
                    <w:t xml:space="preserve">Mapu zpracovala s pomocí </w:t>
                  </w:r>
                  <w:hyperlink r:id="rId26" w:history="1">
                    <w:r w:rsidRPr="001F35D1">
                      <w:rPr>
                        <w:rStyle w:val="Hypertextovodkaz"/>
                      </w:rPr>
                      <w:t>https://mapy.cz/turisticka?x=16.7633774&amp;y=49.1892879&amp;z=15&amp;l=0</w:t>
                    </w:r>
                  </w:hyperlink>
                  <w:r>
                    <w:t xml:space="preserve"> Mgr. Iva </w:t>
                  </w:r>
                  <w:proofErr w:type="spellStart"/>
                  <w:r>
                    <w:t>Frýzová</w:t>
                  </w:r>
                  <w:proofErr w:type="spellEnd"/>
                  <w:r>
                    <w:t xml:space="preserve"> 26/4/2017</w:t>
                  </w:r>
                </w:p>
              </w:txbxContent>
            </v:textbox>
          </v:rect>
        </w:pict>
      </w:r>
    </w:p>
    <w:p w:rsidR="00B852DA" w:rsidRDefault="00B852DA" w:rsidP="00F56C96">
      <w:pPr>
        <w:rPr>
          <w:sz w:val="30"/>
          <w:szCs w:val="30"/>
        </w:rPr>
      </w:pPr>
    </w:p>
    <w:p w:rsidR="00B852DA" w:rsidRDefault="00B852DA" w:rsidP="00F56C96">
      <w:pPr>
        <w:rPr>
          <w:sz w:val="30"/>
          <w:szCs w:val="30"/>
        </w:rPr>
      </w:pPr>
    </w:p>
    <w:p w:rsidR="00B40AF7" w:rsidRPr="00B40AF7" w:rsidRDefault="00280D99" w:rsidP="00B40AF7">
      <w:r w:rsidRPr="00B40AF7">
        <w:rPr>
          <w:b/>
          <w:sz w:val="30"/>
          <w:szCs w:val="30"/>
        </w:rPr>
        <w:t>Přírodní památka</w:t>
      </w:r>
      <w:r w:rsidRPr="00B40AF7">
        <w:t xml:space="preserve"> </w:t>
      </w:r>
      <w:r>
        <w:t xml:space="preserve"> </w:t>
      </w:r>
      <w:proofErr w:type="spellStart"/>
      <w:r w:rsidR="00B40AF7" w:rsidRPr="00B40AF7">
        <w:rPr>
          <w:b/>
          <w:sz w:val="30"/>
          <w:szCs w:val="30"/>
        </w:rPr>
        <w:t>Santon</w:t>
      </w:r>
      <w:proofErr w:type="spellEnd"/>
      <w:r w:rsidR="00B40AF7" w:rsidRPr="00B40AF7">
        <w:rPr>
          <w:b/>
          <w:sz w:val="30"/>
          <w:szCs w:val="30"/>
        </w:rPr>
        <w:t xml:space="preserve"> - </w:t>
      </w:r>
      <w:r w:rsidR="00B40AF7">
        <w:t>(r</w:t>
      </w:r>
      <w:r w:rsidR="00B40AF7" w:rsidRPr="00B40AF7">
        <w:t>ozloha: 0,39 ha, ochranné pásmo 5,08 ha</w:t>
      </w:r>
      <w:r w:rsidR="00B40AF7">
        <w:t xml:space="preserve">, vyhlášena </w:t>
      </w:r>
      <w:r w:rsidR="00B40AF7" w:rsidRPr="00B40AF7">
        <w:t>1979</w:t>
      </w:r>
      <w:r w:rsidR="00B40AF7">
        <w:t>)</w:t>
      </w:r>
    </w:p>
    <w:p w:rsidR="00B40AF7" w:rsidRPr="00B40AF7" w:rsidRDefault="00B40AF7" w:rsidP="00935CD7">
      <w:pPr>
        <w:jc w:val="both"/>
      </w:pPr>
      <w:r w:rsidRPr="00B40AF7">
        <w:t xml:space="preserve">PR </w:t>
      </w:r>
      <w:proofErr w:type="spellStart"/>
      <w:r w:rsidRPr="00B40AF7">
        <w:t>Santon</w:t>
      </w:r>
      <w:proofErr w:type="spellEnd"/>
      <w:r w:rsidRPr="00B40AF7">
        <w:t xml:space="preserve"> je tvořena stejnojmenným vrcholem (296 m n. m.) z </w:t>
      </w:r>
      <w:proofErr w:type="spellStart"/>
      <w:r w:rsidRPr="00B40AF7">
        <w:t>račických</w:t>
      </w:r>
      <w:proofErr w:type="spellEnd"/>
      <w:r w:rsidRPr="00B40AF7">
        <w:t xml:space="preserve"> a </w:t>
      </w:r>
      <w:proofErr w:type="spellStart"/>
      <w:r w:rsidRPr="00B40AF7">
        <w:t>lulečských</w:t>
      </w:r>
      <w:proofErr w:type="spellEnd"/>
      <w:r w:rsidRPr="00B40AF7">
        <w:t xml:space="preserve"> slepenců se rozkládá ve </w:t>
      </w:r>
      <w:proofErr w:type="spellStart"/>
      <w:r w:rsidRPr="00B40AF7">
        <w:t>Šlapanické</w:t>
      </w:r>
      <w:proofErr w:type="spellEnd"/>
      <w:r w:rsidRPr="00B40AF7">
        <w:t xml:space="preserve"> pahorkatině. Jde o významnou kulturně-historickou lokalitu v rámci Slavkovského bojiště. Na vrcholu stojí od roku 1832 kamenná kaple, již předcházela kaple dřevěná, která však padla za oběť francouzskému opevnění v době války.</w:t>
      </w:r>
    </w:p>
    <w:p w:rsidR="00B40AF7" w:rsidRPr="00B40AF7" w:rsidRDefault="00B40AF7" w:rsidP="00935CD7">
      <w:pPr>
        <w:jc w:val="both"/>
      </w:pPr>
      <w:r>
        <w:t xml:space="preserve">Přírodní památka </w:t>
      </w:r>
      <w:proofErr w:type="spellStart"/>
      <w:r>
        <w:t>Santon</w:t>
      </w:r>
      <w:proofErr w:type="spellEnd"/>
      <w:r>
        <w:t xml:space="preserve"> byla vyhlášena za účelem ochrany </w:t>
      </w:r>
      <w:r w:rsidRPr="00B40AF7">
        <w:rPr>
          <w:b/>
        </w:rPr>
        <w:t xml:space="preserve">fragmentů typického stepního společenstva teplomilných </w:t>
      </w:r>
      <w:r>
        <w:rPr>
          <w:b/>
        </w:rPr>
        <w:t>ros</w:t>
      </w:r>
      <w:r w:rsidRPr="00B40AF7">
        <w:rPr>
          <w:b/>
        </w:rPr>
        <w:t>tlin a živočichů</w:t>
      </w:r>
      <w:r>
        <w:rPr>
          <w:b/>
        </w:rPr>
        <w:t>.</w:t>
      </w:r>
      <w:r>
        <w:t xml:space="preserve"> </w:t>
      </w:r>
      <w:r w:rsidRPr="00B40AF7">
        <w:t xml:space="preserve">Dříve byl </w:t>
      </w:r>
      <w:proofErr w:type="spellStart"/>
      <w:r w:rsidRPr="00B40AF7">
        <w:t>Santon</w:t>
      </w:r>
      <w:proofErr w:type="spellEnd"/>
      <w:r w:rsidRPr="00B40AF7">
        <w:t xml:space="preserve"> využíván hlavně k pastvě a byl porostlý keři a travou, stromy jen málo. Později byl v jižních svazích vysázen akát a v severních svazích borovice a modříny. Dále byly prováděny výsadby šeříku a jasanu, které se poté samovolně šířily po celém území. Zalesňování však bylo počátkem degradace tohoto unikátního přírodního fenoménu. </w:t>
      </w:r>
    </w:p>
    <w:p w:rsidR="00B40AF7" w:rsidRPr="00B40AF7" w:rsidRDefault="00A017FA" w:rsidP="00935CD7">
      <w:pPr>
        <w:jc w:val="both"/>
      </w:pPr>
      <w:r>
        <w:rPr>
          <w:noProof/>
          <w:lang w:eastAsia="cs-CZ"/>
        </w:rPr>
        <w:pict>
          <v:rect id="_x0000_s1037" style="position:absolute;left:0;text-align:left;margin-left:327.1pt;margin-top:3.3pt;width:421.95pt;height:310.6pt;z-index:251669504">
            <v:textbox>
              <w:txbxContent>
                <w:p w:rsidR="00935CD7" w:rsidRDefault="00935CD7">
                  <w:r>
                    <w:rPr>
                      <w:noProof/>
                      <w:lang w:eastAsia="cs-CZ"/>
                    </w:rPr>
                    <w:drawing>
                      <wp:inline distT="0" distB="0" distL="0" distR="0">
                        <wp:extent cx="5151124" cy="3434316"/>
                        <wp:effectExtent l="19050" t="0" r="0" b="0"/>
                        <wp:docPr id="25" name="Obrázek 24" descr="Santon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n II.jpg"/>
                                <pic:cNvPicPr/>
                              </pic:nvPicPr>
                              <pic:blipFill>
                                <a:blip r:embed="rId27"/>
                                <a:stretch>
                                  <a:fillRect/>
                                </a:stretch>
                              </pic:blipFill>
                              <pic:spPr>
                                <a:xfrm>
                                  <a:off x="0" y="0"/>
                                  <a:ext cx="5156326" cy="3437784"/>
                                </a:xfrm>
                                <a:prstGeom prst="rect">
                                  <a:avLst/>
                                </a:prstGeom>
                              </pic:spPr>
                            </pic:pic>
                          </a:graphicData>
                        </a:graphic>
                      </wp:inline>
                    </w:drawing>
                  </w:r>
                </w:p>
                <w:p w:rsidR="00935CD7" w:rsidRPr="00B40AF7" w:rsidRDefault="00935CD7" w:rsidP="00935CD7">
                  <w:r>
                    <w:t xml:space="preserve">Autor: Jiří Novák, zdroj: </w:t>
                  </w:r>
                  <w:r w:rsidRPr="00935CD7">
                    <w:t>http://www.biolib.cz/cz/image/id97671/</w:t>
                  </w:r>
                </w:p>
                <w:p w:rsidR="00935CD7" w:rsidRDefault="00935CD7"/>
              </w:txbxContent>
            </v:textbox>
            <w10:wrap type="square"/>
          </v:rect>
        </w:pict>
      </w:r>
      <w:r w:rsidR="00B40AF7" w:rsidRPr="00B40AF7">
        <w:t xml:space="preserve"> Nejvýznamnější částí rezervace je samotný vrchol </w:t>
      </w:r>
      <w:r w:rsidR="00B40AF7">
        <w:t xml:space="preserve">kopce </w:t>
      </w:r>
      <w:r w:rsidR="00B40AF7" w:rsidRPr="00B40AF7">
        <w:t xml:space="preserve">s kaplí. Zde roste v hojných počtech </w:t>
      </w:r>
      <w:r w:rsidR="00B40AF7" w:rsidRPr="00B40AF7">
        <w:rPr>
          <w:b/>
        </w:rPr>
        <w:t>kosatec nízký</w:t>
      </w:r>
      <w:r w:rsidR="00B40AF7">
        <w:t xml:space="preserve">, </w:t>
      </w:r>
      <w:r w:rsidR="00B40AF7" w:rsidRPr="00B40AF7">
        <w:rPr>
          <w:b/>
        </w:rPr>
        <w:t>večernice smutná</w:t>
      </w:r>
      <w:r w:rsidR="00B40AF7">
        <w:t xml:space="preserve">, </w:t>
      </w:r>
      <w:r w:rsidR="00B40AF7" w:rsidRPr="00B40AF7">
        <w:t>pryskyřník ilyrský</w:t>
      </w:r>
      <w:r w:rsidR="00B40AF7">
        <w:t xml:space="preserve">. </w:t>
      </w:r>
      <w:r w:rsidR="00B40AF7" w:rsidRPr="00B40AF7">
        <w:t xml:space="preserve">Za významné jsou považovány populace </w:t>
      </w:r>
      <w:r w:rsidR="00B40AF7" w:rsidRPr="00B40AF7">
        <w:rPr>
          <w:b/>
        </w:rPr>
        <w:t>pochybku prodlouženého</w:t>
      </w:r>
      <w:r w:rsidR="00B40AF7" w:rsidRPr="00B40AF7">
        <w:t xml:space="preserve">. Vzácněji se na lokalitě vyskytuje </w:t>
      </w:r>
      <w:r w:rsidR="00B40AF7" w:rsidRPr="00B40AF7">
        <w:rPr>
          <w:b/>
        </w:rPr>
        <w:t>kavyl vláskovitý</w:t>
      </w:r>
      <w:r w:rsidR="00B40AF7" w:rsidRPr="00B40AF7">
        <w:t xml:space="preserve"> a </w:t>
      </w:r>
      <w:r w:rsidR="00B40AF7" w:rsidRPr="00B40AF7">
        <w:rPr>
          <w:b/>
        </w:rPr>
        <w:t>sasanka lesní</w:t>
      </w:r>
      <w:r w:rsidR="00935CD7">
        <w:rPr>
          <w:b/>
        </w:rPr>
        <w:t xml:space="preserve"> </w:t>
      </w:r>
      <w:r w:rsidR="00935CD7" w:rsidRPr="00935CD7">
        <w:t>Na sv</w:t>
      </w:r>
      <w:r w:rsidR="00B40AF7" w:rsidRPr="00935CD7">
        <w:t>azích</w:t>
      </w:r>
      <w:r w:rsidR="00B40AF7" w:rsidRPr="00B40AF7">
        <w:t xml:space="preserve"> lze také nalézt </w:t>
      </w:r>
      <w:r w:rsidR="00B40AF7" w:rsidRPr="00935CD7">
        <w:rPr>
          <w:b/>
        </w:rPr>
        <w:t>zvonek boloňský</w:t>
      </w:r>
      <w:r w:rsidR="00B40AF7" w:rsidRPr="00B40AF7">
        <w:t xml:space="preserve">, česnek žlutý či mateřídoušku olysalou. Keřové a stromové patro pokrývá úpatí </w:t>
      </w:r>
      <w:r w:rsidR="00935CD7">
        <w:t>kopce</w:t>
      </w:r>
      <w:r w:rsidR="00B40AF7" w:rsidRPr="00B40AF7">
        <w:t xml:space="preserve">. Je převážně tvořeno z </w:t>
      </w:r>
      <w:r w:rsidR="00B40AF7" w:rsidRPr="00935CD7">
        <w:rPr>
          <w:b/>
        </w:rPr>
        <w:t xml:space="preserve">hlohu </w:t>
      </w:r>
      <w:r w:rsidR="00B40AF7" w:rsidRPr="00B40AF7">
        <w:t xml:space="preserve">obou druhů </w:t>
      </w:r>
      <w:r w:rsidR="00B40AF7" w:rsidRPr="00935CD7">
        <w:rPr>
          <w:b/>
        </w:rPr>
        <w:t>brslenů</w:t>
      </w:r>
      <w:r w:rsidR="00935CD7">
        <w:t xml:space="preserve">, </w:t>
      </w:r>
      <w:r w:rsidR="00B40AF7" w:rsidRPr="00B40AF7">
        <w:t xml:space="preserve">z </w:t>
      </w:r>
      <w:r w:rsidR="00B40AF7" w:rsidRPr="00935CD7">
        <w:rPr>
          <w:b/>
        </w:rPr>
        <w:t>růže šípkové</w:t>
      </w:r>
      <w:r w:rsidR="00B40AF7" w:rsidRPr="00B40AF7">
        <w:t xml:space="preserve"> nebo vzácněji </w:t>
      </w:r>
      <w:r w:rsidR="00B40AF7" w:rsidRPr="00935CD7">
        <w:rPr>
          <w:b/>
        </w:rPr>
        <w:t xml:space="preserve">kalinou </w:t>
      </w:r>
      <w:proofErr w:type="spellStart"/>
      <w:r w:rsidR="00B40AF7" w:rsidRPr="00935CD7">
        <w:rPr>
          <w:b/>
        </w:rPr>
        <w:t>tušalají</w:t>
      </w:r>
      <w:proofErr w:type="spellEnd"/>
      <w:r w:rsidR="00B40AF7" w:rsidRPr="00B40AF7">
        <w:t xml:space="preserve">. Dřevinný porost, </w:t>
      </w:r>
      <w:proofErr w:type="gramStart"/>
      <w:r w:rsidR="00B40AF7" w:rsidRPr="00B40AF7">
        <w:t>jež</w:t>
      </w:r>
      <w:proofErr w:type="gramEnd"/>
      <w:r w:rsidR="00B40AF7" w:rsidRPr="00B40AF7">
        <w:t xml:space="preserve"> převažuje ze severní </w:t>
      </w:r>
      <w:r w:rsidR="00935CD7">
        <w:t xml:space="preserve">strany </w:t>
      </w:r>
      <w:proofErr w:type="spellStart"/>
      <w:r w:rsidR="00935CD7">
        <w:t>Santonu</w:t>
      </w:r>
      <w:proofErr w:type="spellEnd"/>
      <w:r w:rsidR="00935CD7">
        <w:t xml:space="preserve"> je tvořen javory</w:t>
      </w:r>
      <w:r w:rsidR="00B40AF7" w:rsidRPr="00B40AF7">
        <w:t>, habrem</w:t>
      </w:r>
      <w:r w:rsidR="00935CD7">
        <w:t>, lískou</w:t>
      </w:r>
      <w:r w:rsidR="00B40AF7" w:rsidRPr="00B40AF7">
        <w:t xml:space="preserve">, </w:t>
      </w:r>
      <w:r w:rsidR="00935CD7">
        <w:t>jas</w:t>
      </w:r>
      <w:r w:rsidR="00B40AF7" w:rsidRPr="00B40AF7">
        <w:t>anem a dubem zimním</w:t>
      </w:r>
      <w:r w:rsidR="00935CD7">
        <w:t>.</w:t>
      </w:r>
      <w:r w:rsidR="00B40AF7" w:rsidRPr="00B40AF7">
        <w:t xml:space="preserve"> Hojně je zde vysazena borovice lesní </w:t>
      </w:r>
      <w:r w:rsidR="00935CD7">
        <w:t>a borovice černá</w:t>
      </w:r>
      <w:r w:rsidR="00B40AF7" w:rsidRPr="00B40AF7">
        <w:t>.</w:t>
      </w:r>
    </w:p>
    <w:p w:rsidR="00B40AF7" w:rsidRPr="00935CD7" w:rsidRDefault="00A017FA" w:rsidP="00935CD7">
      <w:pPr>
        <w:jc w:val="both"/>
        <w:rPr>
          <w:b/>
        </w:rPr>
      </w:pPr>
      <w:r w:rsidRPr="00A017FA">
        <w:rPr>
          <w:noProof/>
          <w:lang w:eastAsia="cs-CZ"/>
        </w:rPr>
        <w:pict>
          <v:rect id="_x0000_s1038" style="position:absolute;left:0;text-align:left;margin-left:191.45pt;margin-top:7.55pt;width:110.55pt;height:118.05pt;z-index:251670528">
            <v:textbox>
              <w:txbxContent>
                <w:p w:rsidR="00935CD7" w:rsidRPr="00280D99" w:rsidRDefault="00935CD7" w:rsidP="00280D99">
                  <w:pPr>
                    <w:pStyle w:val="Bezmezer"/>
                    <w:rPr>
                      <w:sz w:val="16"/>
                      <w:szCs w:val="16"/>
                    </w:rPr>
                  </w:pPr>
                  <w:r w:rsidRPr="00280D99">
                    <w:rPr>
                      <w:noProof/>
                      <w:sz w:val="16"/>
                      <w:szCs w:val="16"/>
                      <w:lang w:eastAsia="cs-CZ"/>
                    </w:rPr>
                    <w:drawing>
                      <wp:inline distT="0" distB="0" distL="0" distR="0">
                        <wp:extent cx="1211580" cy="908050"/>
                        <wp:effectExtent l="19050" t="0" r="7620" b="0"/>
                        <wp:docPr id="26" name="Obrázek 25" descr="otaká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kárek.jpg"/>
                                <pic:cNvPicPr/>
                              </pic:nvPicPr>
                              <pic:blipFill>
                                <a:blip r:embed="rId28"/>
                                <a:stretch>
                                  <a:fillRect/>
                                </a:stretch>
                              </pic:blipFill>
                              <pic:spPr>
                                <a:xfrm>
                                  <a:off x="0" y="0"/>
                                  <a:ext cx="1211580" cy="908050"/>
                                </a:xfrm>
                                <a:prstGeom prst="rect">
                                  <a:avLst/>
                                </a:prstGeom>
                              </pic:spPr>
                            </pic:pic>
                          </a:graphicData>
                        </a:graphic>
                      </wp:inline>
                    </w:drawing>
                  </w:r>
                </w:p>
                <w:p w:rsidR="00935CD7" w:rsidRPr="00280D99" w:rsidRDefault="00280D99" w:rsidP="00280D99">
                  <w:pPr>
                    <w:pStyle w:val="Bezmezer"/>
                    <w:rPr>
                      <w:sz w:val="16"/>
                      <w:szCs w:val="16"/>
                    </w:rPr>
                  </w:pPr>
                  <w:r w:rsidRPr="00280D99">
                    <w:rPr>
                      <w:sz w:val="16"/>
                      <w:szCs w:val="16"/>
                    </w:rPr>
                    <w:t xml:space="preserve">Autor: Miroslav Pospíšil, zdroj </w:t>
                  </w:r>
                  <w:r w:rsidR="00935CD7" w:rsidRPr="00280D99">
                    <w:rPr>
                      <w:sz w:val="16"/>
                      <w:szCs w:val="16"/>
                    </w:rPr>
                    <w:t>http://www.biolib.cz/cz/image/id297123/</w:t>
                  </w:r>
                </w:p>
              </w:txbxContent>
            </v:textbox>
            <w10:wrap type="square"/>
          </v:rect>
        </w:pict>
      </w:r>
      <w:r w:rsidR="00B40AF7" w:rsidRPr="00B40AF7">
        <w:t xml:space="preserve"> Z bezobratlých živočichů </w:t>
      </w:r>
      <w:proofErr w:type="spellStart"/>
      <w:r w:rsidR="00B40AF7" w:rsidRPr="00B40AF7">
        <w:t>Santon</w:t>
      </w:r>
      <w:proofErr w:type="spellEnd"/>
      <w:r w:rsidR="00B40AF7" w:rsidRPr="00B40AF7">
        <w:t xml:space="preserve"> obývá šířící se </w:t>
      </w:r>
      <w:r w:rsidR="00B40AF7" w:rsidRPr="00935CD7">
        <w:rPr>
          <w:b/>
        </w:rPr>
        <w:t>kudlanka nábožná</w:t>
      </w:r>
      <w:r w:rsidR="00935CD7">
        <w:t xml:space="preserve"> a </w:t>
      </w:r>
      <w:proofErr w:type="spellStart"/>
      <w:r w:rsidR="00935CD7" w:rsidRPr="00935CD7">
        <w:rPr>
          <w:b/>
        </w:rPr>
        <w:t>otakárek</w:t>
      </w:r>
      <w:proofErr w:type="spellEnd"/>
      <w:r w:rsidR="00935CD7" w:rsidRPr="00935CD7">
        <w:rPr>
          <w:b/>
        </w:rPr>
        <w:t xml:space="preserve"> ovocný</w:t>
      </w:r>
      <w:r w:rsidR="00B40AF7" w:rsidRPr="00B40AF7">
        <w:t xml:space="preserve">. Podrobný zoologický průzkum však nebyl dosud proveden, a proto z tohoto území známe jen málo živočichů. Z plazů se zde hojně vyskytuje </w:t>
      </w:r>
      <w:r w:rsidR="00B40AF7" w:rsidRPr="00935CD7">
        <w:rPr>
          <w:b/>
        </w:rPr>
        <w:t>ještěrka obecná</w:t>
      </w:r>
      <w:r w:rsidR="00B40AF7" w:rsidRPr="00B40AF7">
        <w:t xml:space="preserve"> a </w:t>
      </w:r>
      <w:r w:rsidR="00B40AF7" w:rsidRPr="00935CD7">
        <w:rPr>
          <w:b/>
        </w:rPr>
        <w:t>slepýš křehký</w:t>
      </w:r>
      <w:r w:rsidR="00B40AF7" w:rsidRPr="00B40AF7">
        <w:t xml:space="preserve">. Z avifauny zde byl pozorován </w:t>
      </w:r>
      <w:r w:rsidR="00B40AF7" w:rsidRPr="00935CD7">
        <w:rPr>
          <w:b/>
        </w:rPr>
        <w:t>lejsek šedý</w:t>
      </w:r>
      <w:r w:rsidR="00B40AF7" w:rsidRPr="00B40AF7">
        <w:t xml:space="preserve"> a </w:t>
      </w:r>
      <w:r w:rsidR="00B40AF7" w:rsidRPr="00935CD7">
        <w:rPr>
          <w:b/>
        </w:rPr>
        <w:t>ťuhýk obecný</w:t>
      </w:r>
      <w:r w:rsidR="00935CD7">
        <w:t xml:space="preserve">. Hnízdí zde </w:t>
      </w:r>
      <w:r w:rsidR="00935CD7" w:rsidRPr="00935CD7">
        <w:rPr>
          <w:b/>
        </w:rPr>
        <w:t>koroptev polní.</w:t>
      </w:r>
    </w:p>
    <w:p w:rsidR="00B852DA" w:rsidRDefault="00935CD7" w:rsidP="00935CD7">
      <w:pPr>
        <w:jc w:val="both"/>
      </w:pPr>
      <w:r>
        <w:t xml:space="preserve">(zpracováno podle </w:t>
      </w:r>
      <w:r w:rsidRPr="00935CD7">
        <w:t>http://www.naturabohemica.cz/santon/</w:t>
      </w:r>
      <w:r>
        <w:t>)</w:t>
      </w:r>
    </w:p>
    <w:p w:rsidR="00935CD7" w:rsidRDefault="00A017FA" w:rsidP="00B40AF7">
      <w:r w:rsidRPr="00A017FA">
        <w:rPr>
          <w:b/>
          <w:noProof/>
          <w:sz w:val="30"/>
          <w:szCs w:val="30"/>
          <w:lang w:eastAsia="cs-CZ"/>
        </w:rPr>
        <w:lastRenderedPageBreak/>
        <w:pict>
          <v:rect id="_x0000_s1039" style="position:absolute;margin-left:313.7pt;margin-top:20.7pt;width:434.5pt;height:328.2pt;z-index:251671552">
            <v:textbox>
              <w:txbxContent>
                <w:p w:rsidR="00280D99" w:rsidRDefault="00280D99">
                  <w:r>
                    <w:rPr>
                      <w:noProof/>
                      <w:lang w:eastAsia="cs-CZ"/>
                    </w:rPr>
                    <w:drawing>
                      <wp:inline distT="0" distB="0" distL="0" distR="0">
                        <wp:extent cx="5348193" cy="3583172"/>
                        <wp:effectExtent l="19050" t="0" r="4857" b="0"/>
                        <wp:docPr id="28" name="Obrázek 27" descr="Jeřá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řáb.jpg"/>
                                <pic:cNvPicPr/>
                              </pic:nvPicPr>
                              <pic:blipFill>
                                <a:blip r:embed="rId29"/>
                                <a:stretch>
                                  <a:fillRect/>
                                </a:stretch>
                              </pic:blipFill>
                              <pic:spPr>
                                <a:xfrm>
                                  <a:off x="0" y="0"/>
                                  <a:ext cx="5350565" cy="3584761"/>
                                </a:xfrm>
                                <a:prstGeom prst="rect">
                                  <a:avLst/>
                                </a:prstGeom>
                              </pic:spPr>
                            </pic:pic>
                          </a:graphicData>
                        </a:graphic>
                      </wp:inline>
                    </w:drawing>
                  </w:r>
                </w:p>
                <w:p w:rsidR="00280D99" w:rsidRDefault="00280D99">
                  <w:r>
                    <w:t xml:space="preserve">Zdroj: </w:t>
                  </w:r>
                  <w:r w:rsidRPr="00280D99">
                    <w:t>http://stromroku.cz/Finaliste/2004/Brek-v-Tvarozne.aspx?lat=49.19023620723447&amp;lon=16.764285863476523&amp;z=17</w:t>
                  </w:r>
                </w:p>
                <w:p w:rsidR="00280D99" w:rsidRDefault="00280D99"/>
                <w:p w:rsidR="00280D99" w:rsidRDefault="00280D99"/>
                <w:p w:rsidR="00280D99" w:rsidRDefault="00280D99">
                  <w:r w:rsidRPr="00280D99">
                    <w:t>http://stromroku.cz/Finaliste/2004/Brek-v-Tvarozne.aspx?lat=49.19023620723447&amp;lon=16.764285863476523&amp;z=17</w:t>
                  </w:r>
                </w:p>
              </w:txbxContent>
            </v:textbox>
            <w10:wrap type="square"/>
          </v:rect>
        </w:pict>
      </w:r>
    </w:p>
    <w:p w:rsidR="00280D99" w:rsidRPr="00280D99" w:rsidRDefault="00280D99" w:rsidP="00B40AF7">
      <w:pPr>
        <w:rPr>
          <w:b/>
          <w:sz w:val="30"/>
          <w:szCs w:val="30"/>
        </w:rPr>
      </w:pPr>
      <w:r w:rsidRPr="00280D99">
        <w:rPr>
          <w:b/>
          <w:sz w:val="30"/>
          <w:szCs w:val="30"/>
        </w:rPr>
        <w:t>Památný strom jeřáb břek</w:t>
      </w:r>
    </w:p>
    <w:p w:rsidR="00280D99" w:rsidRDefault="00A017FA" w:rsidP="006365FC">
      <w:pPr>
        <w:jc w:val="both"/>
      </w:pPr>
      <w:r w:rsidRPr="00A017FA">
        <w:rPr>
          <w:b/>
          <w:noProof/>
          <w:sz w:val="30"/>
          <w:szCs w:val="30"/>
          <w:lang w:eastAsia="cs-CZ"/>
        </w:rPr>
        <w:pict>
          <v:rect id="_x0000_s1040" style="position:absolute;left:0;text-align:left;margin-left:-6.95pt;margin-top:65.5pt;width:239.45pt;height:199.25pt;z-index:251672576">
            <v:textbox>
              <w:txbxContent>
                <w:p w:rsidR="006365FC" w:rsidRDefault="006365FC">
                  <w:r>
                    <w:rPr>
                      <w:noProof/>
                      <w:lang w:eastAsia="cs-CZ"/>
                    </w:rPr>
                    <w:drawing>
                      <wp:inline distT="0" distB="0" distL="0" distR="0">
                        <wp:extent cx="2465705" cy="1849120"/>
                        <wp:effectExtent l="19050" t="0" r="0" b="0"/>
                        <wp:docPr id="29" name="Obrázek 28" descr="Jeřáb břek kvě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řáb břek květ.jpg"/>
                                <pic:cNvPicPr/>
                              </pic:nvPicPr>
                              <pic:blipFill>
                                <a:blip r:embed="rId30"/>
                                <a:stretch>
                                  <a:fillRect/>
                                </a:stretch>
                              </pic:blipFill>
                              <pic:spPr>
                                <a:xfrm>
                                  <a:off x="0" y="0"/>
                                  <a:ext cx="2465705" cy="1849120"/>
                                </a:xfrm>
                                <a:prstGeom prst="rect">
                                  <a:avLst/>
                                </a:prstGeom>
                              </pic:spPr>
                            </pic:pic>
                          </a:graphicData>
                        </a:graphic>
                      </wp:inline>
                    </w:drawing>
                  </w:r>
                </w:p>
                <w:p w:rsidR="006365FC" w:rsidRDefault="006365FC">
                  <w:r>
                    <w:t xml:space="preserve">Autor: </w:t>
                  </w:r>
                  <w:proofErr w:type="gramStart"/>
                  <w:r>
                    <w:t xml:space="preserve">David  </w:t>
                  </w:r>
                  <w:proofErr w:type="spellStart"/>
                  <w:r>
                    <w:t>Pavka</w:t>
                  </w:r>
                  <w:proofErr w:type="spellEnd"/>
                  <w:proofErr w:type="gramEnd"/>
                  <w:r>
                    <w:t xml:space="preserve">, zdroj: </w:t>
                  </w:r>
                  <w:r w:rsidRPr="006365FC">
                    <w:t>http://www.biolib.cz/cz/image/id16296/</w:t>
                  </w:r>
                </w:p>
              </w:txbxContent>
            </v:textbox>
          </v:rect>
        </w:pict>
      </w:r>
      <w:r w:rsidRPr="00A017FA">
        <w:rPr>
          <w:b/>
          <w:noProof/>
          <w:sz w:val="30"/>
          <w:szCs w:val="30"/>
          <w:lang w:eastAsia="cs-CZ"/>
        </w:rPr>
        <w:pict>
          <v:rect id="_x0000_s1041" style="position:absolute;left:0;text-align:left;margin-left:72.55pt;margin-top:264.75pt;width:231.9pt;height:198.4pt;z-index:251673600">
            <v:textbox style="mso-next-textbox:#_x0000_s1041">
              <w:txbxContent>
                <w:p w:rsidR="006365FC" w:rsidRDefault="006365FC">
                  <w:r>
                    <w:rPr>
                      <w:noProof/>
                      <w:lang w:eastAsia="cs-CZ"/>
                    </w:rPr>
                    <w:drawing>
                      <wp:inline distT="0" distB="0" distL="0" distR="0">
                        <wp:extent cx="2458337" cy="1842393"/>
                        <wp:effectExtent l="19050" t="0" r="0" b="0"/>
                        <wp:docPr id="30" name="Obrázek 29" descr="jeřáb břek pl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řáb břek plod.jpg"/>
                                <pic:cNvPicPr/>
                              </pic:nvPicPr>
                              <pic:blipFill>
                                <a:blip r:embed="rId31"/>
                                <a:stretch>
                                  <a:fillRect/>
                                </a:stretch>
                              </pic:blipFill>
                              <pic:spPr>
                                <a:xfrm>
                                  <a:off x="0" y="0"/>
                                  <a:ext cx="2468847" cy="1850270"/>
                                </a:xfrm>
                                <a:prstGeom prst="rect">
                                  <a:avLst/>
                                </a:prstGeom>
                              </pic:spPr>
                            </pic:pic>
                          </a:graphicData>
                        </a:graphic>
                      </wp:inline>
                    </w:drawing>
                  </w:r>
                </w:p>
                <w:p w:rsidR="006365FC" w:rsidRDefault="006365FC">
                  <w:r>
                    <w:t>Autor: Vojtěch Herman, zdroj: htt</w:t>
                  </w:r>
                  <w:r w:rsidRPr="006365FC">
                    <w:t>p://www.biolib.cz/cz/image/id166331/</w:t>
                  </w:r>
                </w:p>
              </w:txbxContent>
            </v:textbox>
          </v:rect>
        </w:pict>
      </w:r>
      <w:r w:rsidR="00280D99">
        <w:t xml:space="preserve">Památný strom jeřáb břek se nachází při vjezdu do obce </w:t>
      </w:r>
      <w:proofErr w:type="spellStart"/>
      <w:r w:rsidR="00280D99">
        <w:t>Tvarožná</w:t>
      </w:r>
      <w:proofErr w:type="spellEnd"/>
      <w:r w:rsidR="00280D99">
        <w:t xml:space="preserve">, v těsné blízkosti secesního Kosmákova kříže a pomníku generála </w:t>
      </w:r>
      <w:proofErr w:type="spellStart"/>
      <w:r w:rsidR="00280D99">
        <w:t>Valhuberta</w:t>
      </w:r>
      <w:proofErr w:type="spellEnd"/>
      <w:r w:rsidR="00280D99">
        <w:t>. Je</w:t>
      </w:r>
      <w:r w:rsidR="004B5A03">
        <w:t xml:space="preserve">ho odhadové stáří je 100 let. </w:t>
      </w:r>
      <w:proofErr w:type="gramStart"/>
      <w:r w:rsidR="004B5A03">
        <w:t>T</w:t>
      </w:r>
      <w:r w:rsidR="00280D99">
        <w:t>ento</w:t>
      </w:r>
      <w:proofErr w:type="gramEnd"/>
      <w:r w:rsidR="00280D99">
        <w:t xml:space="preserve"> druh jeřábu je v ČR vzácností. V roce 2004 se stal tento strom Stromem roku. </w:t>
      </w:r>
    </w:p>
    <w:p w:rsidR="006365FC" w:rsidRDefault="006365FC" w:rsidP="006365FC">
      <w:pPr>
        <w:jc w:val="both"/>
      </w:pPr>
    </w:p>
    <w:p w:rsidR="006365FC" w:rsidRDefault="006365FC" w:rsidP="006365FC">
      <w:pPr>
        <w:jc w:val="both"/>
      </w:pPr>
    </w:p>
    <w:p w:rsidR="006365FC" w:rsidRDefault="006365FC" w:rsidP="006365FC">
      <w:pPr>
        <w:jc w:val="both"/>
      </w:pPr>
    </w:p>
    <w:p w:rsidR="006365FC" w:rsidRDefault="006365FC" w:rsidP="006365FC">
      <w:pPr>
        <w:jc w:val="both"/>
      </w:pPr>
    </w:p>
    <w:p w:rsidR="006365FC" w:rsidRDefault="006365FC" w:rsidP="006365FC">
      <w:pPr>
        <w:jc w:val="both"/>
      </w:pPr>
    </w:p>
    <w:p w:rsidR="006365FC" w:rsidRDefault="006365FC" w:rsidP="006365FC">
      <w:pPr>
        <w:jc w:val="both"/>
      </w:pPr>
    </w:p>
    <w:p w:rsidR="006365FC" w:rsidRDefault="006365FC" w:rsidP="006365FC">
      <w:pPr>
        <w:jc w:val="both"/>
      </w:pPr>
    </w:p>
    <w:p w:rsidR="006365FC" w:rsidRDefault="006365FC" w:rsidP="006365FC">
      <w:pPr>
        <w:jc w:val="both"/>
      </w:pPr>
    </w:p>
    <w:p w:rsidR="006365FC" w:rsidRDefault="006365FC" w:rsidP="006365FC">
      <w:pPr>
        <w:jc w:val="both"/>
      </w:pPr>
    </w:p>
    <w:p w:rsidR="006365FC" w:rsidRDefault="006365FC" w:rsidP="006365FC">
      <w:pPr>
        <w:pStyle w:val="Bezmezer"/>
        <w:ind w:left="6372"/>
        <w:rPr>
          <w:rStyle w:val="Siln"/>
          <w:rFonts w:ascii="sans" w:hAnsi="sans"/>
          <w:color w:val="000000"/>
        </w:rPr>
      </w:pPr>
    </w:p>
    <w:p w:rsidR="006365FC" w:rsidRPr="004B5A03" w:rsidRDefault="006365FC" w:rsidP="004B5A03">
      <w:pPr>
        <w:pStyle w:val="Bezmezer"/>
        <w:ind w:left="6372"/>
        <w:jc w:val="both"/>
        <w:rPr>
          <w:rFonts w:cstheme="minorHAnsi"/>
        </w:rPr>
      </w:pPr>
      <w:r w:rsidRPr="004B5A03">
        <w:rPr>
          <w:rStyle w:val="Siln"/>
          <w:rFonts w:cstheme="minorHAnsi"/>
          <w:color w:val="000000"/>
        </w:rPr>
        <w:t xml:space="preserve">Jeřáb břek je </w:t>
      </w:r>
      <w:r w:rsidRPr="004B5A03">
        <w:rPr>
          <w:rFonts w:cstheme="minorHAnsi"/>
        </w:rPr>
        <w:t xml:space="preserve">opadavá listnatá dřevina, dorůstající 20-25 m. Listy jsou nedělené, střídavé, široce vejčité, peřenoklané. Mladé lístky jsou chlupaté. Postupem času ale zůstává chlupatá pouze žilnatina, listy jsou lysé. Drobné kvítky vytvářejí přímé, dlouze stopkaté laty, vykvétají v květnu. Po oplození se vytvářejí malvice. Jsou veliké jen pár centimetrů, žlutočerveně zbarvené, po dozrání je zbarvení hnědé. Malvičky jsou velmi kyselé, nevhodné k přímé konzumaci. </w:t>
      </w:r>
    </w:p>
    <w:p w:rsidR="006365FC" w:rsidRPr="004B5A03" w:rsidRDefault="006365FC" w:rsidP="004B5A03">
      <w:pPr>
        <w:pStyle w:val="Bezmezer"/>
        <w:ind w:left="6379" w:hanging="7"/>
        <w:jc w:val="both"/>
        <w:rPr>
          <w:rFonts w:cstheme="minorHAnsi"/>
        </w:rPr>
      </w:pPr>
      <w:r w:rsidRPr="004B5A03">
        <w:rPr>
          <w:rFonts w:cstheme="minorHAnsi"/>
        </w:rPr>
        <w:t>Roste v teplejších oblastech střední Evropy, Malé Asie a severní Afriky. V ČR se vyskytuje jen místně jako roztroušená dřevina v teplejších oblastech.</w:t>
      </w:r>
    </w:p>
    <w:p w:rsidR="006365FC" w:rsidRPr="004B5A03" w:rsidRDefault="006365FC" w:rsidP="004B5A03">
      <w:pPr>
        <w:pStyle w:val="Bezmezer"/>
        <w:ind w:left="6379" w:hanging="7"/>
        <w:jc w:val="both"/>
        <w:rPr>
          <w:rFonts w:cstheme="minorHAnsi"/>
        </w:rPr>
      </w:pPr>
      <w:r w:rsidRPr="004B5A03">
        <w:rPr>
          <w:rFonts w:cstheme="minorHAnsi"/>
        </w:rPr>
        <w:t>Hospodářská dřevina. Načervenalé dřevo se používá v řezbářství, nábytkářství a při výrobě hudebních nástrojů. Je velmi pevné a tvrdé.</w:t>
      </w:r>
    </w:p>
    <w:p w:rsidR="006365FC" w:rsidRPr="004B5A03" w:rsidRDefault="006365FC" w:rsidP="004B5A03">
      <w:pPr>
        <w:pStyle w:val="Bezmezer"/>
        <w:ind w:left="6379" w:hanging="7"/>
        <w:jc w:val="both"/>
        <w:rPr>
          <w:rFonts w:cstheme="minorHAnsi"/>
        </w:rPr>
      </w:pPr>
      <w:r w:rsidRPr="004B5A03">
        <w:rPr>
          <w:rFonts w:cstheme="minorHAnsi"/>
        </w:rPr>
        <w:t>(zpracováno podle http://www.naturabohemica.cz/sorbus-torminalis/)</w:t>
      </w:r>
    </w:p>
    <w:p w:rsidR="006365FC" w:rsidRDefault="006365FC" w:rsidP="006365FC">
      <w:pPr>
        <w:pStyle w:val="Bezmezer"/>
        <w:ind w:left="6379" w:hanging="7"/>
      </w:pPr>
    </w:p>
    <w:p w:rsidR="006365FC" w:rsidRDefault="006365FC" w:rsidP="006365FC">
      <w:pPr>
        <w:jc w:val="both"/>
        <w:rPr>
          <w:b/>
          <w:sz w:val="30"/>
          <w:szCs w:val="30"/>
        </w:rPr>
      </w:pPr>
    </w:p>
    <w:p w:rsidR="006365FC" w:rsidRPr="006365FC" w:rsidRDefault="00A017FA" w:rsidP="006365FC">
      <w:pPr>
        <w:jc w:val="both"/>
        <w:rPr>
          <w:b/>
          <w:sz w:val="30"/>
          <w:szCs w:val="30"/>
        </w:rPr>
      </w:pPr>
      <w:r>
        <w:rPr>
          <w:b/>
          <w:noProof/>
          <w:sz w:val="30"/>
          <w:szCs w:val="30"/>
          <w:lang w:eastAsia="cs-CZ"/>
        </w:rPr>
        <w:pict>
          <v:rect id="_x0000_s1042" style="position:absolute;left:0;text-align:left;margin-left:423.35pt;margin-top:6.35pt;width:323.2pt;height:217.7pt;z-index:251674624">
            <v:textbox>
              <w:txbxContent>
                <w:p w:rsidR="00470B5B" w:rsidRDefault="00470B5B">
                  <w:r>
                    <w:rPr>
                      <w:noProof/>
                      <w:lang w:eastAsia="cs-CZ"/>
                    </w:rPr>
                    <w:drawing>
                      <wp:inline distT="0" distB="0" distL="0" distR="0">
                        <wp:extent cx="3953082" cy="2637661"/>
                        <wp:effectExtent l="19050" t="0" r="9318" b="0"/>
                        <wp:docPr id="33" name="Obrázek 32" descr="vl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ha.jpg"/>
                                <pic:cNvPicPr/>
                              </pic:nvPicPr>
                              <pic:blipFill>
                                <a:blip r:embed="rId32"/>
                                <a:stretch>
                                  <a:fillRect/>
                                </a:stretch>
                              </pic:blipFill>
                              <pic:spPr>
                                <a:xfrm>
                                  <a:off x="0" y="0"/>
                                  <a:ext cx="3956886" cy="2640199"/>
                                </a:xfrm>
                                <a:prstGeom prst="rect">
                                  <a:avLst/>
                                </a:prstGeom>
                              </pic:spPr>
                            </pic:pic>
                          </a:graphicData>
                        </a:graphic>
                      </wp:inline>
                    </w:drawing>
                  </w:r>
                </w:p>
              </w:txbxContent>
            </v:textbox>
            <w10:wrap type="square"/>
          </v:rect>
        </w:pict>
      </w:r>
      <w:r w:rsidR="006365FC" w:rsidRPr="006365FC">
        <w:rPr>
          <w:b/>
          <w:sz w:val="30"/>
          <w:szCs w:val="30"/>
        </w:rPr>
        <w:t>Chráněný živočich – vlha pestrá</w:t>
      </w:r>
    </w:p>
    <w:p w:rsidR="00470B5B" w:rsidRDefault="00470B5B" w:rsidP="006365FC">
      <w:pPr>
        <w:pStyle w:val="Bezmezer"/>
        <w:jc w:val="both"/>
        <w:rPr>
          <w:sz w:val="20"/>
          <w:szCs w:val="20"/>
        </w:rPr>
      </w:pPr>
      <w:r>
        <w:rPr>
          <w:sz w:val="20"/>
          <w:szCs w:val="20"/>
        </w:rPr>
        <w:t xml:space="preserve">Přímo na území obce </w:t>
      </w:r>
      <w:proofErr w:type="spellStart"/>
      <w:r>
        <w:rPr>
          <w:sz w:val="20"/>
          <w:szCs w:val="20"/>
        </w:rPr>
        <w:t>Tvarožná</w:t>
      </w:r>
      <w:proofErr w:type="spellEnd"/>
      <w:r>
        <w:rPr>
          <w:sz w:val="20"/>
          <w:szCs w:val="20"/>
        </w:rPr>
        <w:t>, v místní části hlinky pravidelně hnízdí vlha pestrá, silně ohrožený druh stěhovaného ptáka. Jeho výskyt je pravidelný, na lokalitě hnízdí okolo 5 párů.</w:t>
      </w:r>
    </w:p>
    <w:p w:rsidR="00470B5B" w:rsidRDefault="00A017FA" w:rsidP="006365FC">
      <w:pPr>
        <w:pStyle w:val="Bezmezer"/>
        <w:jc w:val="both"/>
        <w:rPr>
          <w:sz w:val="20"/>
          <w:szCs w:val="20"/>
        </w:rPr>
      </w:pPr>
      <w:r>
        <w:rPr>
          <w:noProof/>
          <w:sz w:val="20"/>
          <w:szCs w:val="20"/>
          <w:lang w:eastAsia="cs-CZ"/>
        </w:rPr>
        <w:pict>
          <v:rect id="_x0000_s1043" style="position:absolute;left:0;text-align:left;margin-left:8.1pt;margin-top:9.5pt;width:380.95pt;height:275.4pt;z-index:251675648">
            <v:textbox>
              <w:txbxContent>
                <w:p w:rsidR="00470B5B" w:rsidRDefault="00470B5B">
                  <w:r>
                    <w:rPr>
                      <w:noProof/>
                      <w:lang w:eastAsia="cs-CZ"/>
                    </w:rPr>
                    <w:drawing>
                      <wp:inline distT="0" distB="0" distL="0" distR="0">
                        <wp:extent cx="4653402" cy="3019647"/>
                        <wp:effectExtent l="19050" t="0" r="0" b="0"/>
                        <wp:docPr id="3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t="16117" r="29430" b="10623"/>
                                <a:stretch>
                                  <a:fillRect/>
                                </a:stretch>
                              </pic:blipFill>
                              <pic:spPr bwMode="auto">
                                <a:xfrm>
                                  <a:off x="0" y="0"/>
                                  <a:ext cx="4658652" cy="3023054"/>
                                </a:xfrm>
                                <a:prstGeom prst="rect">
                                  <a:avLst/>
                                </a:prstGeom>
                                <a:noFill/>
                                <a:ln w="9525">
                                  <a:noFill/>
                                  <a:miter lim="800000"/>
                                  <a:headEnd/>
                                  <a:tailEnd/>
                                </a:ln>
                              </pic:spPr>
                            </pic:pic>
                          </a:graphicData>
                        </a:graphic>
                      </wp:inline>
                    </w:drawing>
                  </w:r>
                </w:p>
                <w:p w:rsidR="00470B5B" w:rsidRDefault="00470B5B">
                  <w:r>
                    <w:t xml:space="preserve">Mapu zpracovala s pomocí  </w:t>
                  </w:r>
                  <w:hyperlink r:id="rId34" w:history="1">
                    <w:r w:rsidRPr="001F35D1">
                      <w:rPr>
                        <w:rStyle w:val="Hypertextovodkaz"/>
                      </w:rPr>
                      <w:t>www.mapy.cz</w:t>
                    </w:r>
                  </w:hyperlink>
                  <w:r>
                    <w:t xml:space="preserve"> Mgr. Iva </w:t>
                  </w:r>
                  <w:proofErr w:type="spellStart"/>
                  <w:r>
                    <w:t>Frýzová</w:t>
                  </w:r>
                  <w:proofErr w:type="spellEnd"/>
                  <w:r>
                    <w:t xml:space="preserve"> 26/4/2017</w:t>
                  </w:r>
                </w:p>
              </w:txbxContent>
            </v:textbox>
            <w10:wrap type="square"/>
          </v:rect>
        </w:pict>
      </w:r>
    </w:p>
    <w:p w:rsidR="006365FC" w:rsidRPr="009D5406" w:rsidRDefault="006365FC" w:rsidP="006365FC">
      <w:pPr>
        <w:pStyle w:val="Bezmezer"/>
        <w:jc w:val="both"/>
        <w:rPr>
          <w:sz w:val="20"/>
          <w:szCs w:val="20"/>
        </w:rPr>
      </w:pPr>
      <w:r w:rsidRPr="00470B5B">
        <w:rPr>
          <w:b/>
          <w:sz w:val="20"/>
          <w:szCs w:val="20"/>
        </w:rPr>
        <w:t>Vlha pestrá</w:t>
      </w:r>
      <w:r w:rsidRPr="009D5406">
        <w:rPr>
          <w:sz w:val="20"/>
          <w:szCs w:val="20"/>
        </w:rPr>
        <w:t xml:space="preserve"> je pták o něco málo větší než kos, od zobáku po ocas měří okolo 27 cm. Svůj druhový přívlastek „pestrá“ dostala podle svého výrazného zbarvení. Jedná se totiž o jednoho z nejpestřejších ptáků, se kterým se můžeme u n</w:t>
      </w:r>
      <w:r w:rsidR="00470B5B">
        <w:rPr>
          <w:sz w:val="20"/>
          <w:szCs w:val="20"/>
        </w:rPr>
        <w:t xml:space="preserve">ás setkat ve volné přírodě. </w:t>
      </w:r>
    </w:p>
    <w:p w:rsidR="00470B5B" w:rsidRDefault="00470B5B" w:rsidP="006365FC">
      <w:pPr>
        <w:pStyle w:val="Bezmezer"/>
        <w:jc w:val="both"/>
        <w:rPr>
          <w:sz w:val="20"/>
          <w:szCs w:val="20"/>
        </w:rPr>
      </w:pPr>
    </w:p>
    <w:p w:rsidR="006365FC" w:rsidRPr="009D5406" w:rsidRDefault="006365FC" w:rsidP="006365FC">
      <w:pPr>
        <w:pStyle w:val="Bezmezer"/>
        <w:jc w:val="both"/>
        <w:rPr>
          <w:sz w:val="20"/>
          <w:szCs w:val="20"/>
        </w:rPr>
      </w:pPr>
      <w:r w:rsidRPr="009D5406">
        <w:rPr>
          <w:sz w:val="20"/>
          <w:szCs w:val="20"/>
        </w:rPr>
        <w:t xml:space="preserve">Vlhu pestrou je možné pozorovat na území České republiky především na jižní Moravě. Má ráda otevřenou krajinu s loukami a mokřady, která je jen málo porostlá stromy a keři. V takové krajině je totiž velké množství hmyzu, jako jsou např. včely, sršni, motýli, vážky a další, kteří jsou potravou vlhy. Vlhy jsou vynikající letci </w:t>
      </w:r>
      <w:r w:rsidR="00470B5B">
        <w:rPr>
          <w:sz w:val="20"/>
          <w:szCs w:val="20"/>
        </w:rPr>
        <w:t xml:space="preserve">a svou potravu loví v letu. </w:t>
      </w:r>
    </w:p>
    <w:p w:rsidR="006365FC" w:rsidRPr="009D5406" w:rsidRDefault="006365FC" w:rsidP="006365FC">
      <w:pPr>
        <w:pStyle w:val="Bezmezer"/>
        <w:jc w:val="both"/>
        <w:rPr>
          <w:sz w:val="20"/>
          <w:szCs w:val="20"/>
        </w:rPr>
      </w:pPr>
      <w:r w:rsidRPr="009D5406">
        <w:rPr>
          <w:sz w:val="20"/>
          <w:szCs w:val="20"/>
        </w:rPr>
        <w:t xml:space="preserve">Druhou podmínkou pro výskyt vlhy pestré je vhodné hnízdiště.  Vlhy si budují v hlinitém nebo písčitém břehu noru dlouhou až dva metry. Na konci této nory mají své hnízdo. Vlhy se usadí jen tam, kde je možné vybudovat hnízdo.  Na příhodných místech budují vlhy kolonie, kde </w:t>
      </w:r>
      <w:r w:rsidR="00470B5B">
        <w:rPr>
          <w:sz w:val="20"/>
          <w:szCs w:val="20"/>
        </w:rPr>
        <w:t xml:space="preserve">žije hned několik párů. </w:t>
      </w:r>
    </w:p>
    <w:p w:rsidR="006365FC" w:rsidRPr="009D5406" w:rsidRDefault="006365FC" w:rsidP="006365FC">
      <w:pPr>
        <w:pStyle w:val="Bezmezer"/>
        <w:jc w:val="both"/>
        <w:rPr>
          <w:sz w:val="20"/>
          <w:szCs w:val="20"/>
        </w:rPr>
      </w:pPr>
      <w:r w:rsidRPr="009D5406">
        <w:rPr>
          <w:sz w:val="20"/>
          <w:szCs w:val="20"/>
        </w:rPr>
        <w:t>Vlhy k nám přilétají z Afriky, tedy jižní polokoule, v polovině května. Ihned po návratu vytvoří páry a kladou 4 až 6 vajíček, ze kterých se po třech týdnech vylíhnou mláďata. Ta pak společně krmí oba rodiče další tři týdny. Když ptáčata povyrostou, čekají n</w:t>
      </w:r>
      <w:r w:rsidR="00470B5B">
        <w:rPr>
          <w:sz w:val="20"/>
          <w:szCs w:val="20"/>
        </w:rPr>
        <w:t>a potravu u otvoru do nory.</w:t>
      </w:r>
      <w:r w:rsidRPr="009D5406">
        <w:rPr>
          <w:sz w:val="20"/>
          <w:szCs w:val="20"/>
        </w:rPr>
        <w:t xml:space="preserve"> V přikrmování pokračují ještě několik dní poté, co ptáčata vyletí z hnízda.</w:t>
      </w:r>
    </w:p>
    <w:p w:rsidR="006365FC" w:rsidRPr="009D5406" w:rsidRDefault="006365FC" w:rsidP="006365FC">
      <w:pPr>
        <w:pStyle w:val="Bezmezer"/>
        <w:jc w:val="both"/>
        <w:rPr>
          <w:sz w:val="20"/>
          <w:szCs w:val="20"/>
        </w:rPr>
      </w:pPr>
      <w:r w:rsidRPr="009D5406">
        <w:rPr>
          <w:sz w:val="20"/>
          <w:szCs w:val="20"/>
        </w:rPr>
        <w:t>Velkým nebezpečím pro vlhy jsou hadi a lasičky. Pokud se dostanou do hnízda vlh, sežerou všechna vajíčka či</w:t>
      </w:r>
      <w:r w:rsidR="00470B5B">
        <w:rPr>
          <w:sz w:val="20"/>
          <w:szCs w:val="20"/>
        </w:rPr>
        <w:t xml:space="preserve"> mláďata, která tam najdou. </w:t>
      </w:r>
    </w:p>
    <w:p w:rsidR="006365FC" w:rsidRDefault="006365FC" w:rsidP="006365FC">
      <w:pPr>
        <w:rPr>
          <w:sz w:val="20"/>
          <w:szCs w:val="20"/>
        </w:rPr>
      </w:pPr>
      <w:r w:rsidRPr="009D5406">
        <w:rPr>
          <w:sz w:val="20"/>
          <w:szCs w:val="20"/>
        </w:rPr>
        <w:t>Koncem srpna se vlhy opět vydají na cestu na jižní polokouli. V Africe nestaví hnízda a pohybují se v</w:t>
      </w:r>
      <w:r>
        <w:rPr>
          <w:sz w:val="20"/>
          <w:szCs w:val="20"/>
        </w:rPr>
        <w:t xml:space="preserve"> hejnech. </w:t>
      </w:r>
    </w:p>
    <w:p w:rsidR="00470B5B" w:rsidRPr="00470B5B" w:rsidRDefault="00470B5B" w:rsidP="006365FC">
      <w:pPr>
        <w:rPr>
          <w:b/>
        </w:rPr>
      </w:pPr>
      <w:r>
        <w:rPr>
          <w:sz w:val="20"/>
          <w:szCs w:val="20"/>
        </w:rPr>
        <w:t xml:space="preserve">Vzhledem k omezenému výskytu a postupné ztrátě přirozených hnízdišť je </w:t>
      </w:r>
      <w:r w:rsidRPr="00470B5B">
        <w:rPr>
          <w:b/>
          <w:sz w:val="20"/>
          <w:szCs w:val="20"/>
        </w:rPr>
        <w:t>vlha pestrá</w:t>
      </w:r>
      <w:r>
        <w:rPr>
          <w:sz w:val="20"/>
          <w:szCs w:val="20"/>
        </w:rPr>
        <w:t xml:space="preserve"> řazena mezi </w:t>
      </w:r>
      <w:r w:rsidRPr="00470B5B">
        <w:rPr>
          <w:b/>
          <w:sz w:val="20"/>
          <w:szCs w:val="20"/>
        </w:rPr>
        <w:t>druhy chráněné, konkrétně mezi druhy silně ohrožené.</w:t>
      </w:r>
    </w:p>
    <w:p w:rsidR="006365FC" w:rsidRDefault="006365FC">
      <w:pPr>
        <w:jc w:val="both"/>
        <w:rPr>
          <w:b/>
          <w:sz w:val="30"/>
          <w:szCs w:val="30"/>
        </w:rPr>
      </w:pPr>
    </w:p>
    <w:p w:rsidR="00052870" w:rsidRDefault="00A017FA">
      <w:pPr>
        <w:jc w:val="both"/>
        <w:rPr>
          <w:b/>
          <w:sz w:val="40"/>
          <w:szCs w:val="40"/>
        </w:rPr>
      </w:pPr>
      <w:r w:rsidRPr="00A017FA">
        <w:rPr>
          <w:b/>
          <w:noProof/>
          <w:sz w:val="10"/>
          <w:szCs w:val="10"/>
          <w:lang w:eastAsia="cs-CZ"/>
        </w:rPr>
        <w:lastRenderedPageBreak/>
        <w:pict>
          <v:rect id="_x0000_s1044" style="position:absolute;left:0;text-align:left;margin-left:444.3pt;margin-top:8.95pt;width:327.35pt;height:493.1pt;z-index:251676672">
            <v:textbox>
              <w:txbxContent>
                <w:p w:rsidR="00052870" w:rsidRDefault="00052870">
                  <w:r>
                    <w:rPr>
                      <w:noProof/>
                      <w:lang w:eastAsia="cs-CZ"/>
                    </w:rPr>
                    <w:drawing>
                      <wp:inline distT="0" distB="0" distL="0" distR="0">
                        <wp:extent cx="3819304" cy="5837274"/>
                        <wp:effectExtent l="19050" t="0" r="0" b="0"/>
                        <wp:docPr id="35" name="Obrázek 34" descr="CH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KO.gif"/>
                                <pic:cNvPicPr/>
                              </pic:nvPicPr>
                              <pic:blipFill>
                                <a:blip r:embed="rId35"/>
                                <a:srcRect b="2487"/>
                                <a:stretch>
                                  <a:fillRect/>
                                </a:stretch>
                              </pic:blipFill>
                              <pic:spPr>
                                <a:xfrm>
                                  <a:off x="0" y="0"/>
                                  <a:ext cx="3819304" cy="5837274"/>
                                </a:xfrm>
                                <a:prstGeom prst="rect">
                                  <a:avLst/>
                                </a:prstGeom>
                              </pic:spPr>
                            </pic:pic>
                          </a:graphicData>
                        </a:graphic>
                      </wp:inline>
                    </w:drawing>
                  </w:r>
                </w:p>
                <w:p w:rsidR="00052870" w:rsidRDefault="00052870">
                  <w:r>
                    <w:t xml:space="preserve">Zdroj: </w:t>
                  </w:r>
                  <w:r w:rsidRPr="00052870">
                    <w:t>http://moravskykras.ochranaprirody.cz/charakteristika-oblasti/</w:t>
                  </w:r>
                </w:p>
              </w:txbxContent>
            </v:textbox>
            <w10:wrap type="square"/>
          </v:rect>
        </w:pict>
      </w:r>
      <w:r w:rsidR="00052870">
        <w:rPr>
          <w:b/>
          <w:sz w:val="40"/>
          <w:szCs w:val="40"/>
        </w:rPr>
        <w:t>V</w:t>
      </w:r>
      <w:r w:rsidR="00052870" w:rsidRPr="00052870">
        <w:rPr>
          <w:b/>
          <w:sz w:val="40"/>
          <w:szCs w:val="40"/>
        </w:rPr>
        <w:t xml:space="preserve">elkoplošné chráněné území – </w:t>
      </w:r>
      <w:r w:rsidR="00087881">
        <w:rPr>
          <w:b/>
          <w:sz w:val="40"/>
          <w:szCs w:val="40"/>
        </w:rPr>
        <w:t xml:space="preserve">CHKO </w:t>
      </w:r>
      <w:r w:rsidR="00052870" w:rsidRPr="00052870">
        <w:rPr>
          <w:b/>
          <w:sz w:val="40"/>
          <w:szCs w:val="40"/>
        </w:rPr>
        <w:t>Moravský kras</w:t>
      </w:r>
      <w:r w:rsidR="00052870">
        <w:rPr>
          <w:b/>
          <w:sz w:val="40"/>
          <w:szCs w:val="40"/>
        </w:rPr>
        <w:t xml:space="preserve"> </w:t>
      </w:r>
    </w:p>
    <w:p w:rsidR="00052870" w:rsidRPr="00052870" w:rsidRDefault="00052870" w:rsidP="004B5A03">
      <w:pPr>
        <w:jc w:val="both"/>
      </w:pPr>
      <w:r w:rsidRPr="00052870">
        <w:t xml:space="preserve">Vyhlášení 1965, rozloha 92 km2, </w:t>
      </w:r>
      <w:r>
        <w:t xml:space="preserve">z maloplodých zvláště chráněných území: </w:t>
      </w:r>
      <w:r w:rsidRPr="00052870">
        <w:t>4 národní přírodní rezervace</w:t>
      </w:r>
      <w:r>
        <w:t xml:space="preserve">, </w:t>
      </w:r>
      <w:r w:rsidRPr="00052870">
        <w:t>2 národní přírodní památky</w:t>
      </w:r>
      <w:r>
        <w:t xml:space="preserve">, </w:t>
      </w:r>
      <w:r w:rsidRPr="00052870">
        <w:t>11 přírodních rezervací</w:t>
      </w:r>
    </w:p>
    <w:p w:rsidR="00052870" w:rsidRPr="00052870" w:rsidRDefault="00052870" w:rsidP="004B5A03">
      <w:pPr>
        <w:jc w:val="both"/>
      </w:pPr>
      <w:r w:rsidRPr="00052870">
        <w:t xml:space="preserve">Moravský kras je nejrozsáhlejším a nejvíce zkrasovělým územím České republiky. Krasová oblast zaujímá pruh devonských vápenců severně od Brna. Ráz zdejší krajiny je dán plošinami s množstvím závrtů, které oddělují hluboké kaňonovité žleby. Většina vod, která přitéká z nekrasové části </w:t>
      </w:r>
      <w:proofErr w:type="spellStart"/>
      <w:r w:rsidRPr="00052870">
        <w:t>Drahanské</w:t>
      </w:r>
      <w:proofErr w:type="spellEnd"/>
      <w:r w:rsidRPr="00052870">
        <w:t xml:space="preserve"> vrchoviny, mizí na hranicích vápenců v ponorech do podzemí, kde během dlouhého geologického vývoje vytvořila složité jeskynní labyrinty. Severní část Moravského krasu je odvodňována říčkou Punkvou a jejími zdrojnicemi. Nachází se zde jeskynní systém Amatérské jeskyně, který s navazujícími jeskyněmi měří téměř 35 km, což jej řadí k nejrozsáhlejším jeskyním systémům ve střední Evropě. Ve střední části Moravského krasu je hlavním jeskynním systémem 12 km dlouhé Rudické propadání - Býčí skála. Nejznámější jeskyní jižní části krasu je jeskyně </w:t>
      </w:r>
      <w:proofErr w:type="spellStart"/>
      <w:r w:rsidRPr="00052870">
        <w:t>Ochozská</w:t>
      </w:r>
      <w:proofErr w:type="spellEnd"/>
      <w:r w:rsidRPr="00052870">
        <w:t xml:space="preserve"> s délkou téměř 2 km. Na území Moravského krasu je dnes evidováno přes 1 100 jeskyní. V řadě z nich jsou zachovány doklady dávno vyhynulého života i vývoje lidské společnosti. V jeskyni Kůlna je doloženo nejstarší osídlení Moravského krasu člověkem neandertálským z doby před 120 000 lety. Pozoruhodné jsou rovněž nálezy rytin koní a bizonů na koňských žebrech z jeskyně Pekárny. Vytvořili je lovci koní a sobů a jejich stáří je odhadováno na 11 000 až 13 000 let. Jeskyně jsou i hlavním magnetem turistického ruchu. Pro veřejnost jsou zpřístupněny jeskyně </w:t>
      </w:r>
      <w:hyperlink r:id="rId36" w:history="1">
        <w:r w:rsidRPr="00052870">
          <w:rPr>
            <w:rStyle w:val="Hypertextovodkaz"/>
            <w:color w:val="auto"/>
            <w:u w:val="none"/>
          </w:rPr>
          <w:t>Punkevní</w:t>
        </w:r>
      </w:hyperlink>
      <w:r w:rsidRPr="00052870">
        <w:t>, </w:t>
      </w:r>
      <w:hyperlink r:id="rId37" w:history="1">
        <w:r w:rsidRPr="00052870">
          <w:rPr>
            <w:rStyle w:val="Hypertextovodkaz"/>
            <w:color w:val="auto"/>
            <w:u w:val="none"/>
          </w:rPr>
          <w:t>Kateřinská</w:t>
        </w:r>
      </w:hyperlink>
      <w:r w:rsidRPr="00052870">
        <w:t>, </w:t>
      </w:r>
      <w:hyperlink r:id="rId38" w:history="1">
        <w:r w:rsidRPr="00052870">
          <w:rPr>
            <w:rStyle w:val="Hypertextovodkaz"/>
            <w:color w:val="auto"/>
            <w:u w:val="none"/>
          </w:rPr>
          <w:t>Balcarka</w:t>
        </w:r>
      </w:hyperlink>
      <w:r w:rsidRPr="00052870">
        <w:t>, </w:t>
      </w:r>
      <w:hyperlink r:id="rId39" w:history="1">
        <w:r w:rsidRPr="00052870">
          <w:rPr>
            <w:rStyle w:val="Hypertextovodkaz"/>
            <w:color w:val="auto"/>
            <w:u w:val="none"/>
          </w:rPr>
          <w:t>Výpustek</w:t>
        </w:r>
      </w:hyperlink>
      <w:r w:rsidRPr="00052870">
        <w:t> a </w:t>
      </w:r>
      <w:hyperlink r:id="rId40" w:history="1">
        <w:r w:rsidRPr="00052870">
          <w:rPr>
            <w:rStyle w:val="Hypertextovodkaz"/>
            <w:color w:val="auto"/>
            <w:u w:val="none"/>
          </w:rPr>
          <w:t>Sloupsko-šošůvské</w:t>
        </w:r>
      </w:hyperlink>
      <w:r w:rsidRPr="00052870">
        <w:t> s roční návštěvností cca 400 000 osob.</w:t>
      </w:r>
    </w:p>
    <w:p w:rsidR="00052870" w:rsidRPr="00052870" w:rsidRDefault="00052870" w:rsidP="004B5A03">
      <w:pPr>
        <w:jc w:val="both"/>
      </w:pPr>
      <w:r w:rsidRPr="00052870">
        <w:t xml:space="preserve">Geologický podklad, členitý terén, poloha na rozhraní panonské a hercynské oblasti i výskyt karpatských druhů je příčinou existence specifických rostlinných a živočišných společenstev. Pozoruhodná je fauna jeskyní. Nejznámější jsou netopýři, kterých zde bylo dosud zjištěno 21 druhů. V jeskyních Moravského krasu však žijí i četné druhy bezobratlých živočichů, kteří jsou dokonale přizpůsobeni k životu v naprosté tmě. Mnoho z nich zde bylo popsáno jako nové druhy pro vědu. Ze skupiny kriticky ohrožených druhů rostlin zde například ve skalní stěně propasti Macocha roste, jako na svém jediném nalezišti v České republice, glaciální relikt, kruhatka </w:t>
      </w:r>
      <w:proofErr w:type="spellStart"/>
      <w:r w:rsidRPr="00052870">
        <w:t>Matthioliho</w:t>
      </w:r>
      <w:proofErr w:type="spellEnd"/>
      <w:r w:rsidRPr="00052870">
        <w:t>. Lesy s převážně přirozenou druhovou skladbou kryjí téměř 60 % území.</w:t>
      </w:r>
    </w:p>
    <w:p w:rsidR="00052870" w:rsidRDefault="00052870" w:rsidP="00052870">
      <w:r>
        <w:t xml:space="preserve">Převzato z: </w:t>
      </w:r>
      <w:hyperlink r:id="rId41" w:history="1">
        <w:r w:rsidRPr="001F35D1">
          <w:rPr>
            <w:rStyle w:val="Hypertextovodkaz"/>
          </w:rPr>
          <w:t>http://moravskykras.ochranaprirody.cz/</w:t>
        </w:r>
      </w:hyperlink>
    </w:p>
    <w:p w:rsidR="00052870" w:rsidRDefault="00052870" w:rsidP="00052870"/>
    <w:p w:rsidR="00052870" w:rsidRPr="00052870" w:rsidRDefault="00052870" w:rsidP="00052870"/>
    <w:sectPr w:rsidR="00052870" w:rsidRPr="00052870" w:rsidSect="000C109A">
      <w:pgSz w:w="16838" w:h="11906" w:orient="landscape"/>
      <w:pgMar w:top="720" w:right="720" w:bottom="72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117A7"/>
    <w:multiLevelType w:val="hybridMultilevel"/>
    <w:tmpl w:val="0EB20F7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3554BB7"/>
    <w:multiLevelType w:val="hybridMultilevel"/>
    <w:tmpl w:val="C6D6ACFC"/>
    <w:lvl w:ilvl="0" w:tplc="E01AE23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7BA4DCB"/>
    <w:multiLevelType w:val="hybridMultilevel"/>
    <w:tmpl w:val="0CB615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9264A53"/>
    <w:multiLevelType w:val="hybridMultilevel"/>
    <w:tmpl w:val="AE4E8A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F5E4BEA"/>
    <w:multiLevelType w:val="hybridMultilevel"/>
    <w:tmpl w:val="4B3A5D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5C54EE4"/>
    <w:multiLevelType w:val="hybridMultilevel"/>
    <w:tmpl w:val="8B884F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66477DF2"/>
    <w:multiLevelType w:val="hybridMultilevel"/>
    <w:tmpl w:val="092E72E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68D8669C"/>
    <w:multiLevelType w:val="hybridMultilevel"/>
    <w:tmpl w:val="8730CD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77194723"/>
    <w:multiLevelType w:val="hybridMultilevel"/>
    <w:tmpl w:val="B42A2860"/>
    <w:lvl w:ilvl="0" w:tplc="E01AE23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7BEF62F0"/>
    <w:multiLevelType w:val="hybridMultilevel"/>
    <w:tmpl w:val="649E60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1"/>
  </w:num>
  <w:num w:numId="5">
    <w:abstractNumId w:val="3"/>
  </w:num>
  <w:num w:numId="6">
    <w:abstractNumId w:val="9"/>
  </w:num>
  <w:num w:numId="7">
    <w:abstractNumId w:val="8"/>
  </w:num>
  <w:num w:numId="8">
    <w:abstractNumId w:val="0"/>
  </w:num>
  <w:num w:numId="9">
    <w:abstractNumId w:val="6"/>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08"/>
  <w:hyphenationZone w:val="425"/>
  <w:drawingGridHorizontalSpacing w:val="110"/>
  <w:displayHorizontalDrawingGridEvery w:val="2"/>
  <w:characterSpacingControl w:val="doNotCompress"/>
  <w:compat/>
  <w:rsids>
    <w:rsidRoot w:val="0081781C"/>
    <w:rsid w:val="00032D56"/>
    <w:rsid w:val="00052870"/>
    <w:rsid w:val="00087881"/>
    <w:rsid w:val="00092BBC"/>
    <w:rsid w:val="00093B71"/>
    <w:rsid w:val="000B6DC8"/>
    <w:rsid w:val="000C109A"/>
    <w:rsid w:val="0010055F"/>
    <w:rsid w:val="00166024"/>
    <w:rsid w:val="00205C12"/>
    <w:rsid w:val="00280D99"/>
    <w:rsid w:val="00375ECA"/>
    <w:rsid w:val="00470B5B"/>
    <w:rsid w:val="004B5A03"/>
    <w:rsid w:val="006365FC"/>
    <w:rsid w:val="00642823"/>
    <w:rsid w:val="006B1531"/>
    <w:rsid w:val="006E12CA"/>
    <w:rsid w:val="0077034E"/>
    <w:rsid w:val="0081781C"/>
    <w:rsid w:val="00930BBD"/>
    <w:rsid w:val="00935CD7"/>
    <w:rsid w:val="009F15EE"/>
    <w:rsid w:val="00A017FA"/>
    <w:rsid w:val="00A075BD"/>
    <w:rsid w:val="00AA176B"/>
    <w:rsid w:val="00B40AF7"/>
    <w:rsid w:val="00B852DA"/>
    <w:rsid w:val="00C518E9"/>
    <w:rsid w:val="00CE5ECE"/>
    <w:rsid w:val="00DF7074"/>
    <w:rsid w:val="00F350EC"/>
    <w:rsid w:val="00F56C96"/>
    <w:rsid w:val="00F6190A"/>
    <w:rsid w:val="00F6230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E12CA"/>
  </w:style>
  <w:style w:type="paragraph" w:styleId="Nadpis1">
    <w:name w:val="heading 1"/>
    <w:basedOn w:val="Normln"/>
    <w:next w:val="Normln"/>
    <w:link w:val="Nadpis1Char"/>
    <w:uiPriority w:val="9"/>
    <w:qFormat/>
    <w:rsid w:val="00205C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B40AF7"/>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205C1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1781C"/>
    <w:pPr>
      <w:ind w:left="720"/>
      <w:contextualSpacing/>
    </w:pPr>
  </w:style>
  <w:style w:type="paragraph" w:styleId="Textbubliny">
    <w:name w:val="Balloon Text"/>
    <w:basedOn w:val="Normln"/>
    <w:link w:val="TextbublinyChar"/>
    <w:uiPriority w:val="99"/>
    <w:semiHidden/>
    <w:unhideWhenUsed/>
    <w:rsid w:val="00AA176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A176B"/>
    <w:rPr>
      <w:rFonts w:ascii="Tahoma" w:hAnsi="Tahoma" w:cs="Tahoma"/>
      <w:sz w:val="16"/>
      <w:szCs w:val="16"/>
    </w:rPr>
  </w:style>
  <w:style w:type="character" w:styleId="Hypertextovodkaz">
    <w:name w:val="Hyperlink"/>
    <w:basedOn w:val="Standardnpsmoodstavce"/>
    <w:uiPriority w:val="99"/>
    <w:unhideWhenUsed/>
    <w:rsid w:val="00F56C96"/>
    <w:rPr>
      <w:color w:val="0000FF" w:themeColor="hyperlink"/>
      <w:u w:val="single"/>
    </w:rPr>
  </w:style>
  <w:style w:type="character" w:customStyle="1" w:styleId="Nadpis2Char">
    <w:name w:val="Nadpis 2 Char"/>
    <w:basedOn w:val="Standardnpsmoodstavce"/>
    <w:link w:val="Nadpis2"/>
    <w:uiPriority w:val="9"/>
    <w:rsid w:val="00B40AF7"/>
    <w:rPr>
      <w:rFonts w:ascii="Times New Roman" w:eastAsia="Times New Roman" w:hAnsi="Times New Roman" w:cs="Times New Roman"/>
      <w:b/>
      <w:bCs/>
      <w:sz w:val="36"/>
      <w:szCs w:val="36"/>
      <w:lang w:eastAsia="cs-CZ"/>
    </w:rPr>
  </w:style>
  <w:style w:type="character" w:customStyle="1" w:styleId="apple-converted-space">
    <w:name w:val="apple-converted-space"/>
    <w:basedOn w:val="Standardnpsmoodstavce"/>
    <w:rsid w:val="00B40AF7"/>
  </w:style>
  <w:style w:type="paragraph" w:styleId="Normlnweb">
    <w:name w:val="Normal (Web)"/>
    <w:basedOn w:val="Normln"/>
    <w:uiPriority w:val="99"/>
    <w:semiHidden/>
    <w:unhideWhenUsed/>
    <w:rsid w:val="00B40AF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B40AF7"/>
    <w:rPr>
      <w:b/>
      <w:bCs/>
    </w:rPr>
  </w:style>
  <w:style w:type="character" w:styleId="Zvraznn">
    <w:name w:val="Emphasis"/>
    <w:basedOn w:val="Standardnpsmoodstavce"/>
    <w:uiPriority w:val="20"/>
    <w:qFormat/>
    <w:rsid w:val="00B40AF7"/>
    <w:rPr>
      <w:i/>
      <w:iCs/>
    </w:rPr>
  </w:style>
  <w:style w:type="character" w:styleId="Sledovanodkaz">
    <w:name w:val="FollowedHyperlink"/>
    <w:basedOn w:val="Standardnpsmoodstavce"/>
    <w:uiPriority w:val="99"/>
    <w:semiHidden/>
    <w:unhideWhenUsed/>
    <w:rsid w:val="00935CD7"/>
    <w:rPr>
      <w:color w:val="800080" w:themeColor="followedHyperlink"/>
      <w:u w:val="single"/>
    </w:rPr>
  </w:style>
  <w:style w:type="paragraph" w:styleId="Bezmezer">
    <w:name w:val="No Spacing"/>
    <w:uiPriority w:val="1"/>
    <w:qFormat/>
    <w:rsid w:val="00280D99"/>
    <w:pPr>
      <w:spacing w:after="0" w:line="240" w:lineRule="auto"/>
    </w:pPr>
  </w:style>
  <w:style w:type="character" w:customStyle="1" w:styleId="Nadpis1Char">
    <w:name w:val="Nadpis 1 Char"/>
    <w:basedOn w:val="Standardnpsmoodstavce"/>
    <w:link w:val="Nadpis1"/>
    <w:uiPriority w:val="9"/>
    <w:rsid w:val="00205C12"/>
    <w:rPr>
      <w:rFonts w:asciiTheme="majorHAnsi" w:eastAsiaTheme="majorEastAsia" w:hAnsiTheme="majorHAnsi" w:cstheme="majorBidi"/>
      <w:b/>
      <w:bCs/>
      <w:color w:val="365F91" w:themeColor="accent1" w:themeShade="BF"/>
      <w:sz w:val="28"/>
      <w:szCs w:val="28"/>
    </w:rPr>
  </w:style>
  <w:style w:type="character" w:customStyle="1" w:styleId="Nadpis3Char">
    <w:name w:val="Nadpis 3 Char"/>
    <w:basedOn w:val="Standardnpsmoodstavce"/>
    <w:link w:val="Nadpis3"/>
    <w:uiPriority w:val="9"/>
    <w:semiHidden/>
    <w:rsid w:val="00205C12"/>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76698814">
      <w:bodyDiv w:val="1"/>
      <w:marLeft w:val="0"/>
      <w:marRight w:val="0"/>
      <w:marTop w:val="0"/>
      <w:marBottom w:val="0"/>
      <w:divBdr>
        <w:top w:val="none" w:sz="0" w:space="0" w:color="auto"/>
        <w:left w:val="none" w:sz="0" w:space="0" w:color="auto"/>
        <w:bottom w:val="none" w:sz="0" w:space="0" w:color="auto"/>
        <w:right w:val="none" w:sz="0" w:space="0" w:color="auto"/>
      </w:divBdr>
      <w:divsChild>
        <w:div w:id="43869148">
          <w:marLeft w:val="167"/>
          <w:marRight w:val="167"/>
          <w:marTop w:val="84"/>
          <w:marBottom w:val="84"/>
          <w:divBdr>
            <w:top w:val="none" w:sz="0" w:space="0" w:color="auto"/>
            <w:left w:val="none" w:sz="0" w:space="0" w:color="auto"/>
            <w:bottom w:val="none" w:sz="0" w:space="0" w:color="auto"/>
            <w:right w:val="none" w:sz="0" w:space="0" w:color="auto"/>
          </w:divBdr>
        </w:div>
        <w:div w:id="705717498">
          <w:marLeft w:val="84"/>
          <w:marRight w:val="84"/>
          <w:marTop w:val="84"/>
          <w:marBottom w:val="84"/>
          <w:divBdr>
            <w:top w:val="none" w:sz="0" w:space="0" w:color="auto"/>
            <w:left w:val="none" w:sz="0" w:space="0" w:color="auto"/>
            <w:bottom w:val="single" w:sz="6" w:space="4" w:color="999999"/>
            <w:right w:val="none" w:sz="0" w:space="0" w:color="auto"/>
          </w:divBdr>
        </w:div>
      </w:divsChild>
    </w:div>
    <w:div w:id="450906265">
      <w:bodyDiv w:val="1"/>
      <w:marLeft w:val="0"/>
      <w:marRight w:val="0"/>
      <w:marTop w:val="0"/>
      <w:marBottom w:val="0"/>
      <w:divBdr>
        <w:top w:val="none" w:sz="0" w:space="0" w:color="auto"/>
        <w:left w:val="none" w:sz="0" w:space="0" w:color="auto"/>
        <w:bottom w:val="none" w:sz="0" w:space="0" w:color="auto"/>
        <w:right w:val="none" w:sz="0" w:space="0" w:color="auto"/>
      </w:divBdr>
    </w:div>
    <w:div w:id="538444586">
      <w:bodyDiv w:val="1"/>
      <w:marLeft w:val="0"/>
      <w:marRight w:val="0"/>
      <w:marTop w:val="0"/>
      <w:marBottom w:val="0"/>
      <w:divBdr>
        <w:top w:val="none" w:sz="0" w:space="0" w:color="auto"/>
        <w:left w:val="none" w:sz="0" w:space="0" w:color="auto"/>
        <w:bottom w:val="none" w:sz="0" w:space="0" w:color="auto"/>
        <w:right w:val="none" w:sz="0" w:space="0" w:color="auto"/>
      </w:divBdr>
    </w:div>
    <w:div w:id="686564217">
      <w:bodyDiv w:val="1"/>
      <w:marLeft w:val="0"/>
      <w:marRight w:val="0"/>
      <w:marTop w:val="0"/>
      <w:marBottom w:val="0"/>
      <w:divBdr>
        <w:top w:val="none" w:sz="0" w:space="0" w:color="auto"/>
        <w:left w:val="none" w:sz="0" w:space="0" w:color="auto"/>
        <w:bottom w:val="none" w:sz="0" w:space="0" w:color="auto"/>
        <w:right w:val="none" w:sz="0" w:space="0" w:color="auto"/>
      </w:divBdr>
    </w:div>
    <w:div w:id="1249001722">
      <w:bodyDiv w:val="1"/>
      <w:marLeft w:val="0"/>
      <w:marRight w:val="0"/>
      <w:marTop w:val="0"/>
      <w:marBottom w:val="0"/>
      <w:divBdr>
        <w:top w:val="none" w:sz="0" w:space="0" w:color="auto"/>
        <w:left w:val="none" w:sz="0" w:space="0" w:color="auto"/>
        <w:bottom w:val="none" w:sz="0" w:space="0" w:color="auto"/>
        <w:right w:val="none" w:sz="0" w:space="0" w:color="auto"/>
      </w:divBdr>
    </w:div>
    <w:div w:id="141370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apy.geology.cz/geocr_50/"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mapy.cz/turisticka?x=16.7633774&amp;y=49.1892879&amp;z=15&amp;l=0" TargetMode="External"/><Relationship Id="rId39" Type="http://schemas.openxmlformats.org/officeDocument/2006/relationships/hyperlink" Target="http://cavemk.cz/jeskyne-vypustek/" TargetMode="External"/><Relationship Id="rId3" Type="http://schemas.openxmlformats.org/officeDocument/2006/relationships/settings" Target="settings.xml"/><Relationship Id="rId21" Type="http://schemas.openxmlformats.org/officeDocument/2006/relationships/hyperlink" Target="mailto:robert.skeril@chmi.cz" TargetMode="External"/><Relationship Id="rId34" Type="http://schemas.openxmlformats.org/officeDocument/2006/relationships/hyperlink" Target="http://www.mapy.cz" TargetMode="External"/><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mapy.cz/letecka?x=16.7703941&amp;y=49.1910268&amp;z=15&amp;l" TargetMode="Externa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www.cavemk.cz/jeskyne-balcarka/"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portal.chmi.cz/historicka-data/pocasi/mesicni-data#" TargetMode="External"/><Relationship Id="rId29" Type="http://schemas.openxmlformats.org/officeDocument/2006/relationships/image" Target="media/image17.jpeg"/><Relationship Id="rId41" Type="http://schemas.openxmlformats.org/officeDocument/2006/relationships/hyperlink" Target="http://moravskykras.ochranaprirody.cz/" TargetMode="External"/><Relationship Id="rId1" Type="http://schemas.openxmlformats.org/officeDocument/2006/relationships/numbering" Target="numbering.xml"/><Relationship Id="rId6" Type="http://schemas.openxmlformats.org/officeDocument/2006/relationships/hyperlink" Target="https://mapy.cz/turisticka?x=16.7680981&amp;y=49.1849964&amp;z=15&amp;l=0" TargetMode="Externa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hyperlink" Target="http://www.cavemk.cz/katerinska-jeskyne/" TargetMode="External"/><Relationship Id="rId40" Type="http://schemas.openxmlformats.org/officeDocument/2006/relationships/hyperlink" Target="http://cavemk.cz/sloupsko-sosuvske-jeskyne/"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portal.chmi.cz/files/portal/docs/uoco/web_generator/locality/pollution_locality/mp_BBNYA_CZ.html" TargetMode="External"/><Relationship Id="rId28" Type="http://schemas.openxmlformats.org/officeDocument/2006/relationships/image" Target="media/image16.jpeg"/><Relationship Id="rId36" Type="http://schemas.openxmlformats.org/officeDocument/2006/relationships/hyperlink" Target="http://www.cavemk.cz/punkevni-jeskyne/"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ovocnarska-unie.cz/sispo/klimreg/mapa.jpg" TargetMode="External"/><Relationship Id="rId22" Type="http://schemas.openxmlformats.org/officeDocument/2006/relationships/image" Target="media/image12.gi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gif"/><Relationship Id="rId43"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16</Pages>
  <Words>1990</Words>
  <Characters>11743</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Pedagogicka fakulta MU</Company>
  <LinksUpToDate>false</LinksUpToDate>
  <CharactersWithSpaces>13706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Frýzová</dc:creator>
  <cp:lastModifiedBy>Frýzová</cp:lastModifiedBy>
  <cp:revision>3</cp:revision>
  <cp:lastPrinted>2017-04-28T10:43:00Z</cp:lastPrinted>
  <dcterms:created xsi:type="dcterms:W3CDTF">2017-04-26T07:10:00Z</dcterms:created>
  <dcterms:modified xsi:type="dcterms:W3CDTF">2017-04-28T11:53:00Z</dcterms:modified>
</cp:coreProperties>
</file>