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3D" w:rsidRPr="00D2083D" w:rsidRDefault="00D2083D" w:rsidP="00D2083D">
      <w:pPr>
        <w:pStyle w:val="Nadpis1"/>
        <w:rPr>
          <w:sz w:val="40"/>
          <w:szCs w:val="40"/>
        </w:rPr>
      </w:pPr>
      <w:bookmarkStart w:id="0" w:name="_Toc479945555"/>
      <w:bookmarkStart w:id="1" w:name="_GoBack"/>
      <w:bookmarkEnd w:id="1"/>
      <w:r w:rsidRPr="00D2083D">
        <w:rPr>
          <w:sz w:val="40"/>
          <w:szCs w:val="40"/>
        </w:rPr>
        <w:t>SOUSTAVA ŽLÁZ S VNITŘNÍ SEKRECÍ</w:t>
      </w:r>
      <w:bookmarkEnd w:id="0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Soustava žláz s vnitřní sekrecí spolu s nervovou soustavou zajišťují </w:t>
      </w:r>
      <w:proofErr w:type="spellStart"/>
      <w:r w:rsidRPr="00D2083D">
        <w:rPr>
          <w:rFonts w:cstheme="minorHAnsi"/>
          <w:sz w:val="40"/>
          <w:szCs w:val="40"/>
        </w:rPr>
        <w:t>neurohumorální</w:t>
      </w:r>
      <w:proofErr w:type="spellEnd"/>
      <w:r w:rsidRPr="00D2083D">
        <w:rPr>
          <w:rFonts w:cstheme="minorHAnsi"/>
          <w:sz w:val="40"/>
          <w:szCs w:val="40"/>
        </w:rPr>
        <w:t xml:space="preserve"> regulaci orgánů a organismu jako celku</w:t>
      </w:r>
    </w:p>
    <w:p w:rsidR="00D2083D" w:rsidRPr="00D2083D" w:rsidRDefault="00D2083D" w:rsidP="00D2083D">
      <w:pPr>
        <w:pStyle w:val="Nadpis2"/>
        <w:rPr>
          <w:sz w:val="40"/>
          <w:szCs w:val="40"/>
        </w:rPr>
      </w:pPr>
      <w:bookmarkStart w:id="2" w:name="_Toc479945556"/>
      <w:r w:rsidRPr="00D2083D">
        <w:rPr>
          <w:sz w:val="40"/>
          <w:szCs w:val="40"/>
        </w:rPr>
        <w:t>Funkce žláz s vnitřní sekrecí</w:t>
      </w:r>
      <w:bookmarkEnd w:id="2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Žlázy s vnitřní sekrecí (</w:t>
      </w:r>
      <w:r w:rsidRPr="00D2083D">
        <w:rPr>
          <w:rFonts w:cstheme="minorHAnsi"/>
          <w:i/>
          <w:sz w:val="40"/>
          <w:szCs w:val="40"/>
        </w:rPr>
        <w:t>endokrinní žlázy</w:t>
      </w:r>
      <w:r w:rsidRPr="00D2083D">
        <w:rPr>
          <w:rFonts w:cstheme="minorHAnsi"/>
          <w:sz w:val="40"/>
          <w:szCs w:val="40"/>
        </w:rPr>
        <w:t>) zajišťují humorální regulaci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Vytvářejí specifické látky, hormony, které jsou z místa vzniku odváděny krví k regulovanému orgánu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Zde působí změnu regulované funkce (zpomalují ji nebo zastavují či naopak zrychlují)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Vyměšování hormonů do krve je řízeno zpětnými vazbami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Zvýšení nebo snížení sekrece hormonu je ovlivněno buď koncentrací daného hormonu v krvi, nebo koncentrací regulované látky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</w:t>
      </w:r>
      <w:r w:rsidRPr="00D2083D">
        <w:rPr>
          <w:rFonts w:cstheme="minorHAnsi"/>
          <w:sz w:val="40"/>
          <w:szCs w:val="40"/>
        </w:rPr>
        <w:t>apř. zvýšení hladiny glukózy v krvi zvyšuje sekreci inzulínu a obráceně (</w:t>
      </w:r>
      <w:r w:rsidRPr="00D2083D">
        <w:rPr>
          <w:rFonts w:cstheme="minorHAnsi"/>
          <w:i/>
          <w:sz w:val="40"/>
          <w:szCs w:val="40"/>
        </w:rPr>
        <w:t>pozitivní zpětná vazba</w:t>
      </w:r>
      <w:r w:rsidRPr="00D2083D">
        <w:rPr>
          <w:rFonts w:cstheme="minorHAnsi"/>
          <w:sz w:val="40"/>
          <w:szCs w:val="40"/>
        </w:rPr>
        <w:t>)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Při regulaci činnosti endokrinních žláz se také uplatňují nervové vlivy.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Poruchy činnosti endokrinních žláz vedou často k těžkým poruchám zdraví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Zpravidla jde o sníženou činnost (</w:t>
      </w:r>
      <w:r w:rsidRPr="00D2083D">
        <w:rPr>
          <w:rFonts w:cstheme="minorHAnsi"/>
          <w:i/>
          <w:sz w:val="40"/>
          <w:szCs w:val="40"/>
        </w:rPr>
        <w:t>hypofunkci</w:t>
      </w:r>
      <w:r w:rsidRPr="00D2083D">
        <w:rPr>
          <w:rFonts w:cstheme="minorHAnsi"/>
          <w:sz w:val="40"/>
          <w:szCs w:val="40"/>
        </w:rPr>
        <w:t>) endokrinních žláz nebo o její zvýšenou funkci (</w:t>
      </w:r>
      <w:r w:rsidRPr="00D2083D">
        <w:rPr>
          <w:rFonts w:cstheme="minorHAnsi"/>
          <w:i/>
          <w:sz w:val="40"/>
          <w:szCs w:val="40"/>
        </w:rPr>
        <w:t>hyperfunkci</w:t>
      </w:r>
      <w:r w:rsidRPr="00D2083D">
        <w:rPr>
          <w:rFonts w:cstheme="minorHAnsi"/>
          <w:sz w:val="40"/>
          <w:szCs w:val="40"/>
        </w:rPr>
        <w:t>)</w:t>
      </w:r>
    </w:p>
    <w:p w:rsid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Při hypofunkčních poruchách lze nedostatek hormonů nahradit jejich léčebným podáváním injekčně nebo ústy (</w:t>
      </w:r>
      <w:r w:rsidRPr="00D2083D">
        <w:rPr>
          <w:rFonts w:cstheme="minorHAnsi"/>
          <w:i/>
          <w:sz w:val="40"/>
          <w:szCs w:val="40"/>
        </w:rPr>
        <w:t>per os</w:t>
      </w:r>
      <w:r w:rsidRPr="00D2083D">
        <w:rPr>
          <w:rFonts w:cstheme="minorHAnsi"/>
          <w:sz w:val="40"/>
          <w:szCs w:val="40"/>
        </w:rPr>
        <w:t>) a dávkovat je tak, aby přijaté množství odpovídalo fyziologické koncentraci příslušného hormonu v krvi.</w:t>
      </w:r>
    </w:p>
    <w:p w:rsidR="00D2083D" w:rsidRPr="00D2083D" w:rsidRDefault="00D2083D" w:rsidP="00D2083D">
      <w:pPr>
        <w:pStyle w:val="Odstavecseseznamem"/>
        <w:tabs>
          <w:tab w:val="left" w:pos="6285"/>
        </w:tabs>
        <w:spacing w:after="0"/>
        <w:ind w:left="1068"/>
        <w:jc w:val="both"/>
        <w:rPr>
          <w:rFonts w:cstheme="minorHAnsi"/>
          <w:sz w:val="40"/>
          <w:szCs w:val="40"/>
        </w:rPr>
      </w:pPr>
    </w:p>
    <w:p w:rsidR="00D2083D" w:rsidRPr="00D2083D" w:rsidRDefault="00D2083D" w:rsidP="00D2083D">
      <w:pPr>
        <w:pStyle w:val="Nadpis2"/>
        <w:rPr>
          <w:sz w:val="40"/>
          <w:szCs w:val="40"/>
        </w:rPr>
      </w:pPr>
      <w:bookmarkStart w:id="3" w:name="_Toc479945557"/>
      <w:r w:rsidRPr="00D2083D">
        <w:rPr>
          <w:sz w:val="40"/>
          <w:szCs w:val="40"/>
        </w:rPr>
        <w:t>Přehled žláz s vnitřní sekrecí</w:t>
      </w:r>
      <w:bookmarkEnd w:id="3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Žlázy s vnitřní sekrecí jsou kromě končetin rozmístěny po celém těle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Jsou to podvěsek mozkový, šišinka, štítná žláza, příštítná tělíska, brzlík, nadledvinky, Langerhansovy ostrůvky (ve slinivce břišní) a pohlavní žlázy</w:t>
      </w:r>
    </w:p>
    <w:p w:rsidR="00D2083D" w:rsidRPr="00D53608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80"/>
        <w:jc w:val="both"/>
        <w:rPr>
          <w:rFonts w:cstheme="minorHAnsi"/>
          <w:b/>
          <w:sz w:val="40"/>
          <w:szCs w:val="40"/>
          <w:u w:val="single"/>
        </w:rPr>
      </w:pPr>
      <w:r w:rsidRPr="00D53608">
        <w:rPr>
          <w:rFonts w:cstheme="minorHAnsi"/>
          <w:b/>
          <w:sz w:val="40"/>
          <w:szCs w:val="40"/>
          <w:u w:val="single"/>
        </w:rPr>
        <w:t>Tyto žlázy nemají vývod</w:t>
      </w:r>
    </w:p>
    <w:p w:rsid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Jsou prostoupeny sítí krevních a mízních vlásečnic</w:t>
      </w:r>
    </w:p>
    <w:p w:rsidR="00D53608" w:rsidRDefault="00D5360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Své produkty předávají přímo do krve. Podle fyziologického účinku je možno hormony rozdělit na: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1. </w:t>
      </w:r>
      <w:r w:rsidRPr="00D53608">
        <w:rPr>
          <w:rFonts w:cstheme="minorHAnsi"/>
          <w:b/>
          <w:sz w:val="40"/>
          <w:szCs w:val="40"/>
          <w:u w:val="single"/>
        </w:rPr>
        <w:t>hormony řídící přeměnu živin</w:t>
      </w:r>
      <w:r w:rsidRPr="00D2083D">
        <w:rPr>
          <w:rFonts w:cstheme="minorHAnsi"/>
          <w:sz w:val="40"/>
          <w:szCs w:val="40"/>
        </w:rPr>
        <w:t xml:space="preserve"> (inzulín, </w:t>
      </w:r>
      <w:proofErr w:type="spellStart"/>
      <w:r w:rsidRPr="00D2083D">
        <w:rPr>
          <w:rFonts w:cstheme="minorHAnsi"/>
          <w:sz w:val="40"/>
          <w:szCs w:val="40"/>
        </w:rPr>
        <w:t>glukagon</w:t>
      </w:r>
      <w:proofErr w:type="spellEnd"/>
      <w:r w:rsidRPr="00D2083D">
        <w:rPr>
          <w:rFonts w:cstheme="minorHAnsi"/>
          <w:sz w:val="40"/>
          <w:szCs w:val="40"/>
        </w:rPr>
        <w:t xml:space="preserve">, tyroxin, růstový </w:t>
      </w:r>
      <w:proofErr w:type="gramStart"/>
      <w:r w:rsidRPr="00D2083D">
        <w:rPr>
          <w:rFonts w:cstheme="minorHAnsi"/>
          <w:sz w:val="40"/>
          <w:szCs w:val="40"/>
        </w:rPr>
        <w:t>hormon,  glukokortikoidy</w:t>
      </w:r>
      <w:proofErr w:type="gramEnd"/>
      <w:r w:rsidRPr="00D2083D">
        <w:rPr>
          <w:rFonts w:cstheme="minorHAnsi"/>
          <w:sz w:val="40"/>
          <w:szCs w:val="40"/>
        </w:rPr>
        <w:t>)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2. </w:t>
      </w:r>
      <w:r w:rsidRPr="00D53608">
        <w:rPr>
          <w:rFonts w:cstheme="minorHAnsi"/>
          <w:b/>
          <w:sz w:val="40"/>
          <w:szCs w:val="40"/>
          <w:u w:val="single"/>
        </w:rPr>
        <w:t>hormony řídící přeměnu minerálních látek</w:t>
      </w:r>
      <w:r w:rsidRPr="00D2083D">
        <w:rPr>
          <w:rFonts w:cstheme="minorHAnsi"/>
          <w:sz w:val="40"/>
          <w:szCs w:val="40"/>
        </w:rPr>
        <w:t xml:space="preserve"> (</w:t>
      </w:r>
      <w:proofErr w:type="spellStart"/>
      <w:r w:rsidRPr="00D2083D">
        <w:rPr>
          <w:rFonts w:cstheme="minorHAnsi"/>
          <w:sz w:val="40"/>
          <w:szCs w:val="40"/>
        </w:rPr>
        <w:t>mineralokortikoidy</w:t>
      </w:r>
      <w:proofErr w:type="spellEnd"/>
      <w:r w:rsidRPr="00D2083D">
        <w:rPr>
          <w:rFonts w:cstheme="minorHAnsi"/>
          <w:sz w:val="40"/>
          <w:szCs w:val="40"/>
        </w:rPr>
        <w:t>, antidiuretický hormon, parathormon)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3. </w:t>
      </w:r>
      <w:r w:rsidRPr="00D53608">
        <w:rPr>
          <w:rFonts w:cstheme="minorHAnsi"/>
          <w:b/>
          <w:sz w:val="40"/>
          <w:szCs w:val="40"/>
          <w:u w:val="single"/>
        </w:rPr>
        <w:t>hormony v těsném vztahu k nervové soustavě</w:t>
      </w:r>
      <w:r w:rsidRPr="00D2083D">
        <w:rPr>
          <w:rFonts w:cstheme="minorHAnsi"/>
          <w:sz w:val="40"/>
          <w:szCs w:val="40"/>
        </w:rPr>
        <w:t xml:space="preserve"> (adrenalin, noradrenalin, melatonin)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4. </w:t>
      </w:r>
      <w:r w:rsidRPr="00D53608">
        <w:rPr>
          <w:rFonts w:cstheme="minorHAnsi"/>
          <w:b/>
          <w:sz w:val="40"/>
          <w:szCs w:val="40"/>
          <w:u w:val="single"/>
        </w:rPr>
        <w:t>hormony řídící činnost jiných žláz s vnitřní sekrecí</w:t>
      </w:r>
      <w:r w:rsidRPr="00D2083D">
        <w:rPr>
          <w:rFonts w:cstheme="minorHAnsi"/>
          <w:sz w:val="40"/>
          <w:szCs w:val="40"/>
        </w:rPr>
        <w:t xml:space="preserve"> (</w:t>
      </w:r>
      <w:proofErr w:type="spellStart"/>
      <w:r w:rsidRPr="00D2083D">
        <w:rPr>
          <w:rFonts w:cstheme="minorHAnsi"/>
          <w:sz w:val="40"/>
          <w:szCs w:val="40"/>
        </w:rPr>
        <w:t>tyreotropní</w:t>
      </w:r>
      <w:proofErr w:type="spellEnd"/>
      <w:r w:rsidRPr="00D2083D">
        <w:rPr>
          <w:rFonts w:cstheme="minorHAnsi"/>
          <w:sz w:val="40"/>
          <w:szCs w:val="40"/>
        </w:rPr>
        <w:t xml:space="preserve"> hormon, gonadotropní hormony, adrenokortikotropní hormon)</w:t>
      </w:r>
    </w:p>
    <w:p w:rsid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5. </w:t>
      </w:r>
      <w:r w:rsidRPr="00D53608">
        <w:rPr>
          <w:rFonts w:cstheme="minorHAnsi"/>
          <w:b/>
          <w:sz w:val="40"/>
          <w:szCs w:val="40"/>
          <w:u w:val="single"/>
        </w:rPr>
        <w:t>hormony pohlavní</w:t>
      </w:r>
      <w:r w:rsidRPr="00D2083D">
        <w:rPr>
          <w:rFonts w:cstheme="minorHAnsi"/>
          <w:sz w:val="40"/>
          <w:szCs w:val="40"/>
        </w:rPr>
        <w:t xml:space="preserve"> (testosteron, estrogeny, progesteron)</w:t>
      </w:r>
    </w:p>
    <w:p w:rsidR="00D2083D" w:rsidRPr="00D2083D" w:rsidRDefault="00D2083D" w:rsidP="00D2083D">
      <w:pPr>
        <w:tabs>
          <w:tab w:val="left" w:pos="6285"/>
        </w:tabs>
        <w:spacing w:after="120"/>
        <w:ind w:left="708"/>
        <w:jc w:val="both"/>
        <w:rPr>
          <w:rFonts w:cstheme="minorHAnsi"/>
          <w:sz w:val="40"/>
          <w:szCs w:val="40"/>
        </w:rPr>
      </w:pPr>
    </w:p>
    <w:p w:rsidR="00D53608" w:rsidRDefault="00D53608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bookmarkStart w:id="4" w:name="_Toc479945558"/>
      <w:r>
        <w:rPr>
          <w:sz w:val="40"/>
          <w:szCs w:val="40"/>
        </w:rPr>
        <w:br w:type="page"/>
      </w:r>
    </w:p>
    <w:p w:rsidR="00D2083D" w:rsidRPr="00D2083D" w:rsidRDefault="00D2083D" w:rsidP="00D2083D">
      <w:pPr>
        <w:pStyle w:val="Nadpis3"/>
        <w:rPr>
          <w:sz w:val="40"/>
          <w:szCs w:val="40"/>
        </w:rPr>
      </w:pPr>
      <w:r w:rsidRPr="00D2083D">
        <w:rPr>
          <w:sz w:val="40"/>
          <w:szCs w:val="40"/>
        </w:rPr>
        <w:lastRenderedPageBreak/>
        <w:t>Podvěsek mozkový</w:t>
      </w:r>
      <w:bookmarkEnd w:id="4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Podvěsek mozkový (</w:t>
      </w:r>
      <w:r w:rsidRPr="00D2083D">
        <w:rPr>
          <w:rFonts w:cstheme="minorHAnsi"/>
          <w:i/>
          <w:sz w:val="40"/>
          <w:szCs w:val="40"/>
        </w:rPr>
        <w:t>hypofýza</w:t>
      </w:r>
      <w:r w:rsidRPr="00D2083D">
        <w:rPr>
          <w:rFonts w:cstheme="minorHAnsi"/>
          <w:sz w:val="40"/>
          <w:szCs w:val="40"/>
        </w:rPr>
        <w:t>) je velký přibližně jako třešeň a váží 0,6 g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Je uložen v tureckém sedle kosti klínové a úzkou stopkou je připojen k </w:t>
      </w:r>
      <w:proofErr w:type="spellStart"/>
      <w:r w:rsidRPr="00D2083D">
        <w:rPr>
          <w:rFonts w:cstheme="minorHAnsi"/>
          <w:sz w:val="40"/>
          <w:szCs w:val="40"/>
        </w:rPr>
        <w:t>podhrbolí</w:t>
      </w:r>
      <w:proofErr w:type="spellEnd"/>
      <w:r w:rsidRPr="00D2083D">
        <w:rPr>
          <w:rFonts w:cstheme="minorHAnsi"/>
          <w:sz w:val="40"/>
          <w:szCs w:val="40"/>
        </w:rPr>
        <w:t xml:space="preserve"> mezimozku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Skládá se z předního laloku (</w:t>
      </w:r>
      <w:r w:rsidRPr="00D2083D">
        <w:rPr>
          <w:rFonts w:cstheme="minorHAnsi"/>
          <w:i/>
          <w:sz w:val="40"/>
          <w:szCs w:val="40"/>
        </w:rPr>
        <w:t>adenohypofýzy</w:t>
      </w:r>
      <w:r w:rsidRPr="00D2083D">
        <w:rPr>
          <w:rFonts w:cstheme="minorHAnsi"/>
          <w:sz w:val="40"/>
          <w:szCs w:val="40"/>
        </w:rPr>
        <w:t>) a zadního laloku (</w:t>
      </w:r>
      <w:r w:rsidRPr="00D2083D">
        <w:rPr>
          <w:rFonts w:cstheme="minorHAnsi"/>
          <w:i/>
          <w:sz w:val="40"/>
          <w:szCs w:val="40"/>
        </w:rPr>
        <w:t>neurohypofýzy</w:t>
      </w:r>
      <w:r w:rsidRPr="00D2083D">
        <w:rPr>
          <w:rFonts w:cstheme="minorHAnsi"/>
          <w:sz w:val="40"/>
          <w:szCs w:val="40"/>
        </w:rPr>
        <w:t>)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Hypofýza je řídící endokrinní žlázou, neboť některé její hormony řídí činnost ostatních žláz s vnitřní sekrecí.</w:t>
      </w:r>
    </w:p>
    <w:p w:rsidR="00D2083D" w:rsidRPr="00D2083D" w:rsidRDefault="00D2083D" w:rsidP="00D2083D">
      <w:pPr>
        <w:pStyle w:val="Nadpis4"/>
        <w:rPr>
          <w:sz w:val="40"/>
          <w:szCs w:val="40"/>
        </w:rPr>
      </w:pPr>
      <w:r w:rsidRPr="00D2083D">
        <w:rPr>
          <w:sz w:val="40"/>
          <w:szCs w:val="40"/>
        </w:rPr>
        <w:t>Hormony předního laloku</w:t>
      </w:r>
      <w:r>
        <w:rPr>
          <w:sz w:val="40"/>
          <w:szCs w:val="40"/>
        </w:rPr>
        <w:t xml:space="preserve"> ADENOHYPOFÝZA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Vytváří tyto hormony: somatotropní hormon, prolaktin, </w:t>
      </w:r>
      <w:proofErr w:type="spellStart"/>
      <w:r w:rsidRPr="00D2083D">
        <w:rPr>
          <w:rFonts w:cstheme="minorHAnsi"/>
          <w:sz w:val="40"/>
          <w:szCs w:val="40"/>
        </w:rPr>
        <w:t>tyreotropní</w:t>
      </w:r>
      <w:proofErr w:type="spellEnd"/>
      <w:r w:rsidRPr="00D2083D">
        <w:rPr>
          <w:rFonts w:cstheme="minorHAnsi"/>
          <w:sz w:val="40"/>
          <w:szCs w:val="40"/>
        </w:rPr>
        <w:t xml:space="preserve"> hormony, adrenokortikotropní hormon, gonadotropní hormony, β-endorfin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Somatotropní hormon (STH)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zvaný též </w:t>
      </w:r>
      <w:r w:rsidRPr="00D2083D">
        <w:rPr>
          <w:rFonts w:cstheme="minorHAnsi"/>
          <w:i/>
          <w:sz w:val="40"/>
          <w:szCs w:val="40"/>
        </w:rPr>
        <w:t>růstový hormon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Zasahuje též do uvolňování tuků z tukové tkáně při zátěži organismu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Název růstový hormon je odvozen podle jeho vlivu v dětství a v dospívání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Působí především na růstové chrupavky a tím na růst kostí.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 xml:space="preserve">Při jeho nedostatečném vyměšování dítě pomalu roste, růstové chrupavky se předčasně uzavírají a dosažená výška je malá (trpasličí vzrůst – </w:t>
      </w:r>
      <w:r w:rsidRPr="00D2083D">
        <w:rPr>
          <w:rFonts w:cstheme="minorHAnsi"/>
          <w:i/>
          <w:sz w:val="40"/>
          <w:szCs w:val="40"/>
        </w:rPr>
        <w:t>nanismus</w:t>
      </w:r>
      <w:r w:rsidRPr="00D2083D">
        <w:rPr>
          <w:rFonts w:cstheme="minorHAnsi"/>
          <w:sz w:val="40"/>
          <w:szCs w:val="40"/>
        </w:rPr>
        <w:t>)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Při nadměrném vyměšování je růst urychlen, konečná výška člověka může být až tři metry (obří vzrůst – </w:t>
      </w:r>
      <w:r w:rsidRPr="00D2083D">
        <w:rPr>
          <w:rFonts w:cstheme="minorHAnsi"/>
          <w:i/>
          <w:sz w:val="40"/>
          <w:szCs w:val="40"/>
        </w:rPr>
        <w:t>gigantismus</w:t>
      </w:r>
      <w:r w:rsidRPr="00D2083D">
        <w:rPr>
          <w:rFonts w:cstheme="minorHAnsi"/>
          <w:sz w:val="40"/>
          <w:szCs w:val="40"/>
        </w:rPr>
        <w:t>)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Zvýší-li se produkce růstového hormonu až v dospělosti, dochází postupně ke zvětšování koncových částí těla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Zvětšují se nadoboční oblouky, nos, brada, rty, uši, ruce a nohy</w:t>
      </w:r>
    </w:p>
    <w:p w:rsidR="00D2083D" w:rsidRPr="00D2083D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Choroba se nazývá </w:t>
      </w:r>
      <w:r w:rsidRPr="00D2083D">
        <w:rPr>
          <w:rFonts w:cstheme="minorHAnsi"/>
          <w:i/>
          <w:sz w:val="40"/>
          <w:szCs w:val="40"/>
        </w:rPr>
        <w:t>akromegalie</w:t>
      </w:r>
    </w:p>
    <w:p w:rsidR="00D2083D" w:rsidRDefault="00D2083D" w:rsidP="00D2083D">
      <w:pPr>
        <w:pStyle w:val="Odstavecseseznamem"/>
        <w:tabs>
          <w:tab w:val="left" w:pos="6285"/>
        </w:tabs>
        <w:spacing w:after="0"/>
        <w:ind w:left="1800"/>
        <w:jc w:val="both"/>
        <w:rPr>
          <w:rFonts w:cstheme="minorHAnsi"/>
          <w:sz w:val="40"/>
          <w:szCs w:val="40"/>
        </w:rPr>
      </w:pPr>
    </w:p>
    <w:p w:rsidR="00D2083D" w:rsidRPr="00D2083D" w:rsidRDefault="00D2083D" w:rsidP="00D2083D">
      <w:pPr>
        <w:pStyle w:val="Odstavecseseznamem"/>
        <w:tabs>
          <w:tab w:val="left" w:pos="6285"/>
        </w:tabs>
        <w:spacing w:after="0"/>
        <w:ind w:left="1800"/>
        <w:jc w:val="both"/>
        <w:rPr>
          <w:rFonts w:cstheme="minorHAnsi"/>
          <w:sz w:val="40"/>
          <w:szCs w:val="40"/>
        </w:rPr>
      </w:pP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Prolaktin (PRL)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 </w:t>
      </w:r>
      <w:r w:rsidRPr="00D2083D">
        <w:rPr>
          <w:rFonts w:cstheme="minorHAnsi"/>
          <w:i/>
          <w:sz w:val="40"/>
          <w:szCs w:val="40"/>
        </w:rPr>
        <w:t>laktační hormon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způsobuje rozvoj buněk mléčné žlázy a vyvolává sekreci mléka (</w:t>
      </w:r>
      <w:r w:rsidRPr="00D2083D">
        <w:rPr>
          <w:rFonts w:cstheme="minorHAnsi"/>
          <w:i/>
          <w:sz w:val="40"/>
          <w:szCs w:val="40"/>
        </w:rPr>
        <w:t>laktaci</w:t>
      </w:r>
      <w:r w:rsidRPr="00D2083D">
        <w:rPr>
          <w:rFonts w:cstheme="minorHAnsi"/>
          <w:sz w:val="40"/>
          <w:szCs w:val="40"/>
        </w:rPr>
        <w:t>)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těhotenství se proto jeho hladina v krvi postupně zvyšuje</w:t>
      </w:r>
    </w:p>
    <w:p w:rsidR="002C43D3" w:rsidRDefault="00D2083D" w:rsidP="002C43D3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období kojení je další jeho vylučování podporováno sáním dítěte</w:t>
      </w:r>
    </w:p>
    <w:p w:rsidR="00D2083D" w:rsidRPr="002C43D3" w:rsidRDefault="00D2083D" w:rsidP="002C43D3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2C43D3">
        <w:rPr>
          <w:rFonts w:cstheme="minorHAnsi"/>
          <w:sz w:val="40"/>
          <w:szCs w:val="40"/>
        </w:rPr>
        <w:lastRenderedPageBreak/>
        <w:t>Jeho přebytek je obvykle spojen s neplodností ženy, žena má nepravidelnou nebo žádnou menstruaci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Za fyziologických okolností existuje přebytek prolaktinu během kojení, takže v té době je žena prakticky neplodná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Tato fyziologická antikoncepce zřejmě chrání kojící matku od příliš časného nového početí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Hormony řídící činnost jiných endokrinních žláz jsou: </w:t>
      </w:r>
      <w:proofErr w:type="spellStart"/>
      <w:r w:rsidRPr="00D2083D">
        <w:rPr>
          <w:rFonts w:cstheme="minorHAnsi"/>
          <w:sz w:val="40"/>
          <w:szCs w:val="40"/>
        </w:rPr>
        <w:t>tyreotropní</w:t>
      </w:r>
      <w:proofErr w:type="spellEnd"/>
      <w:r w:rsidRPr="00D2083D">
        <w:rPr>
          <w:rFonts w:cstheme="minorHAnsi"/>
          <w:sz w:val="40"/>
          <w:szCs w:val="40"/>
        </w:rPr>
        <w:t xml:space="preserve"> hormon, adrenokortikotropní hormon a gonadotropní hormony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proofErr w:type="spellStart"/>
      <w:r w:rsidRPr="00D2083D">
        <w:rPr>
          <w:rFonts w:cstheme="minorHAnsi"/>
          <w:sz w:val="40"/>
          <w:szCs w:val="40"/>
        </w:rPr>
        <w:t>Tyreotropní</w:t>
      </w:r>
      <w:proofErr w:type="spellEnd"/>
      <w:r w:rsidRPr="00D2083D">
        <w:rPr>
          <w:rFonts w:cstheme="minorHAnsi"/>
          <w:sz w:val="40"/>
          <w:szCs w:val="40"/>
        </w:rPr>
        <w:t xml:space="preserve"> hormon (TTH)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působí na štítnou žlázu a reguluje její činnost</w:t>
      </w:r>
    </w:p>
    <w:p w:rsidR="008625F8" w:rsidRPr="00D2083D" w:rsidRDefault="008625F8" w:rsidP="008625F8">
      <w:pPr>
        <w:pStyle w:val="Odstavecseseznamem"/>
        <w:tabs>
          <w:tab w:val="left" w:pos="6285"/>
        </w:tabs>
        <w:spacing w:after="0"/>
        <w:ind w:left="1800"/>
        <w:jc w:val="both"/>
        <w:rPr>
          <w:rFonts w:cstheme="minorHAnsi"/>
          <w:sz w:val="40"/>
          <w:szCs w:val="40"/>
        </w:rPr>
      </w:pP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Adrenokortikotropní hormon (ACTH) </w:t>
      </w:r>
    </w:p>
    <w:p w:rsid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je ve skutečnosti složitý komplex látek ovlivňujících činnost kůry nadledvinek a vylučování jejich hormonů – glukokortikoidů</w:t>
      </w:r>
    </w:p>
    <w:p w:rsidR="008625F8" w:rsidRPr="00D2083D" w:rsidRDefault="008625F8" w:rsidP="008625F8">
      <w:pPr>
        <w:pStyle w:val="Odstavecseseznamem"/>
        <w:tabs>
          <w:tab w:val="left" w:pos="6285"/>
        </w:tabs>
        <w:spacing w:after="0"/>
        <w:ind w:left="1800"/>
        <w:jc w:val="both"/>
        <w:rPr>
          <w:rFonts w:cstheme="minorHAnsi"/>
          <w:sz w:val="40"/>
          <w:szCs w:val="40"/>
        </w:rPr>
      </w:pP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Gonadotropní hormony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 ovlivňují růst a činnost mužských i ženských pohlavních žláz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Řídí jejich hormonální sekreci a působí na vytváření pohlavních buněk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Je to folikulostimulační hormon (FSH) a lute</w:t>
      </w:r>
      <w:r w:rsidR="002C43D3">
        <w:rPr>
          <w:rFonts w:cstheme="minorHAnsi"/>
          <w:sz w:val="40"/>
          <w:szCs w:val="40"/>
        </w:rPr>
        <w:t>inizační hormon (LH)</w:t>
      </w:r>
    </w:p>
    <w:p w:rsidR="00D2083D" w:rsidRPr="00D2083D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FSH stimuluje u ženy zrání Graafova folikulu a ovulaci ve vaječníku</w:t>
      </w:r>
    </w:p>
    <w:p w:rsidR="00D2083D" w:rsidRPr="00D2083D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U mužů působí růst semenotvorných kanálků a povzbuzuje tvorbu a dozrávání spermií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U rostoucího organismu zajišťuje souhra gonadotropních hormonů správný vývoj pohlavních orgánů a pohlavní dospívání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dospělosti udržuje plnou aktivitu pohlavních žláz a účastní se řízení průběhu ovariálního a menstruačního cyklu a těhotenství</w:t>
      </w:r>
    </w:p>
    <w:p w:rsidR="00D2083D" w:rsidRPr="008B4166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b/>
          <w:sz w:val="40"/>
          <w:szCs w:val="40"/>
          <w:u w:val="single"/>
        </w:rPr>
      </w:pPr>
      <w:r w:rsidRPr="008B4166">
        <w:rPr>
          <w:rFonts w:cstheme="minorHAnsi"/>
          <w:b/>
          <w:sz w:val="40"/>
          <w:szCs w:val="40"/>
          <w:u w:val="single"/>
        </w:rPr>
        <w:t>Činnost předního laloku je ovlivňována hypotalamem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některých jeho nervových buňkách se vytvářejí hypotalamické uvolňovací faktory, které se krevní cestou dostávají do předního laloku hypofýzy a povzbuzují v něm tvorbu hormonů</w:t>
      </w:r>
    </w:p>
    <w:p w:rsidR="00D2083D" w:rsidRPr="008B4166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b/>
          <w:sz w:val="40"/>
          <w:szCs w:val="40"/>
          <w:u w:val="single"/>
        </w:rPr>
      </w:pPr>
      <w:r w:rsidRPr="008B4166">
        <w:rPr>
          <w:rFonts w:cstheme="minorHAnsi"/>
          <w:b/>
          <w:sz w:val="40"/>
          <w:szCs w:val="40"/>
          <w:u w:val="single"/>
        </w:rPr>
        <w:t xml:space="preserve">Adenohypofýza tak tvoří s hypotalamem funkční celek, zvaný </w:t>
      </w:r>
      <w:proofErr w:type="spellStart"/>
      <w:r w:rsidRPr="008B4166">
        <w:rPr>
          <w:rFonts w:cstheme="minorHAnsi"/>
          <w:b/>
          <w:sz w:val="40"/>
          <w:szCs w:val="40"/>
          <w:u w:val="single"/>
        </w:rPr>
        <w:t>hypotalamo-hypofyzální</w:t>
      </w:r>
      <w:proofErr w:type="spellEnd"/>
      <w:r w:rsidRPr="008B4166">
        <w:rPr>
          <w:rFonts w:cstheme="minorHAnsi"/>
          <w:b/>
          <w:sz w:val="40"/>
          <w:szCs w:val="40"/>
          <w:u w:val="single"/>
        </w:rPr>
        <w:t xml:space="preserve"> systém</w:t>
      </w:r>
    </w:p>
    <w:p w:rsidR="002C43D3" w:rsidRDefault="002C43D3" w:rsidP="00D2083D">
      <w:pPr>
        <w:pStyle w:val="Nadpis4"/>
        <w:rPr>
          <w:sz w:val="40"/>
          <w:szCs w:val="40"/>
        </w:rPr>
      </w:pPr>
    </w:p>
    <w:p w:rsidR="002C43D3" w:rsidRDefault="002C43D3" w:rsidP="00D2083D">
      <w:pPr>
        <w:pStyle w:val="Nadpis4"/>
        <w:rPr>
          <w:sz w:val="40"/>
          <w:szCs w:val="40"/>
        </w:rPr>
      </w:pPr>
    </w:p>
    <w:p w:rsidR="00D2083D" w:rsidRPr="00D2083D" w:rsidRDefault="00D2083D" w:rsidP="00D2083D">
      <w:pPr>
        <w:pStyle w:val="Nadpis4"/>
        <w:rPr>
          <w:sz w:val="40"/>
          <w:szCs w:val="40"/>
        </w:rPr>
      </w:pPr>
      <w:r w:rsidRPr="00D2083D">
        <w:rPr>
          <w:sz w:val="40"/>
          <w:szCs w:val="40"/>
        </w:rPr>
        <w:lastRenderedPageBreak/>
        <w:t>Hormony zadního laloku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Zadní lalok hypofýzy vznikl při vývoji jako vychlípenina mezimozku, se kterým zůstává spojen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Hormony zadního laloku </w:t>
      </w:r>
      <w:r w:rsidRPr="002C43D3">
        <w:rPr>
          <w:rFonts w:cstheme="minorHAnsi"/>
          <w:b/>
          <w:sz w:val="40"/>
          <w:szCs w:val="40"/>
          <w:u w:val="single"/>
        </w:rPr>
        <w:t xml:space="preserve">vznikají vlastně v nervových buňkách hypotalamu </w:t>
      </w:r>
      <w:r w:rsidRPr="00D2083D">
        <w:rPr>
          <w:rFonts w:cstheme="minorHAnsi"/>
          <w:sz w:val="40"/>
          <w:szCs w:val="40"/>
        </w:rPr>
        <w:t>a nervovými vlákny se dostávají do hypofýzy, kde se hromadí, a odtud jsou vydávány do krve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Antidiuretický hormon (ADH) 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ovlivňuje činnost ledvin.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Zvyšuje propustnost ledvinových kanálků pro vodu a tím umožňuje zpětné vstřebávání vody do krve a zahušťování moči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Při nedostatku ADH je moč řídká a z těla se ztrácí mnoho vody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ADH ve spolupráci s aldosteronem (hormonem kůry nadledvinek) zabezpečuje rovnováhu vody a solí v organismu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Oxytocin</w:t>
      </w:r>
      <w:r w:rsidRPr="00D2083D">
        <w:rPr>
          <w:rFonts w:cstheme="minorHAnsi"/>
          <w:sz w:val="40"/>
          <w:szCs w:val="40"/>
        </w:rPr>
        <w:tab/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 působí na hladké svalstvo dělohy a vyvolává jeho stahy za porodu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Citlivost dělohy na oxytocin je silně závislá na jejím funkčním stavu; nejmenší citlivost je u netěhotné ženy, nejvyšší na konci těhotenství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Druhý účinek oxytocinu je jeho působení na hladké svalstvo vývodů mléčné žlázy, jehož rytmické kontrakce podporují vypuzování mléka při kojení</w:t>
      </w:r>
    </w:p>
    <w:p w:rsidR="00D2083D" w:rsidRPr="00D2083D" w:rsidRDefault="00D2083D" w:rsidP="00D2083D">
      <w:pPr>
        <w:pStyle w:val="Nadpis3"/>
        <w:rPr>
          <w:sz w:val="40"/>
          <w:szCs w:val="40"/>
        </w:rPr>
      </w:pPr>
      <w:bookmarkStart w:id="5" w:name="_Toc479945559"/>
      <w:r w:rsidRPr="00D2083D">
        <w:rPr>
          <w:sz w:val="40"/>
          <w:szCs w:val="40"/>
        </w:rPr>
        <w:t>Šišinka</w:t>
      </w:r>
      <w:bookmarkEnd w:id="5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Šišinka (</w:t>
      </w:r>
      <w:r w:rsidRPr="00D2083D">
        <w:rPr>
          <w:rFonts w:cstheme="minorHAnsi"/>
          <w:i/>
          <w:sz w:val="40"/>
          <w:szCs w:val="40"/>
        </w:rPr>
        <w:t>epifýza</w:t>
      </w:r>
      <w:r w:rsidRPr="00D2083D">
        <w:rPr>
          <w:rFonts w:cstheme="minorHAnsi"/>
          <w:sz w:val="40"/>
          <w:szCs w:val="40"/>
        </w:rPr>
        <w:t>) je shora připojena k mezimozku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Produkuje hormon melatonin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který rozhodujícím způsobem ladí </w:t>
      </w:r>
      <w:r w:rsidRPr="00D2083D">
        <w:rPr>
          <w:rFonts w:cstheme="minorHAnsi"/>
          <w:i/>
          <w:sz w:val="40"/>
          <w:szCs w:val="40"/>
        </w:rPr>
        <w:t>cirkadiánní</w:t>
      </w:r>
      <w:r w:rsidRPr="00D2083D">
        <w:rPr>
          <w:rFonts w:cstheme="minorHAnsi"/>
          <w:sz w:val="40"/>
          <w:szCs w:val="40"/>
        </w:rPr>
        <w:t xml:space="preserve"> (24hodinovou) biologickou </w:t>
      </w:r>
      <w:proofErr w:type="spellStart"/>
      <w:r w:rsidRPr="00D2083D">
        <w:rPr>
          <w:rFonts w:cstheme="minorHAnsi"/>
          <w:sz w:val="40"/>
          <w:szCs w:val="40"/>
        </w:rPr>
        <w:t>rytmicitu</w:t>
      </w:r>
      <w:proofErr w:type="spellEnd"/>
      <w:r w:rsidRPr="00D2083D">
        <w:rPr>
          <w:rFonts w:cstheme="minorHAnsi"/>
          <w:sz w:val="40"/>
          <w:szCs w:val="40"/>
        </w:rPr>
        <w:t xml:space="preserve"> ostatních funkcí organismu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Množství uvolňovaného melatoninu se mění v průběhu čtyřiadvacetihodinového cyklu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Nejvyšší koncentrace dosahuje v noci, s přibývajícím denním světlem jej ubývá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Brzdí v dětství tvorbu pohlavních hormonů, a tak umožňuje pomalý a plynulý nástup puberty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Melatonin je k životu nepostradatelný.</w:t>
      </w:r>
    </w:p>
    <w:p w:rsidR="00D2083D" w:rsidRPr="00D2083D" w:rsidRDefault="00D2083D" w:rsidP="00D2083D">
      <w:pPr>
        <w:pStyle w:val="Nadpis3"/>
        <w:rPr>
          <w:sz w:val="40"/>
          <w:szCs w:val="40"/>
        </w:rPr>
      </w:pPr>
      <w:bookmarkStart w:id="6" w:name="_Toc479945560"/>
      <w:r w:rsidRPr="00D2083D">
        <w:rPr>
          <w:sz w:val="40"/>
          <w:szCs w:val="40"/>
        </w:rPr>
        <w:t>Štítná žláza</w:t>
      </w:r>
      <w:bookmarkEnd w:id="6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Štítná žláza (</w:t>
      </w:r>
      <w:proofErr w:type="spellStart"/>
      <w:r w:rsidRPr="00D2083D">
        <w:rPr>
          <w:rFonts w:cstheme="minorHAnsi"/>
          <w:i/>
          <w:sz w:val="40"/>
          <w:szCs w:val="40"/>
        </w:rPr>
        <w:t>glandula</w:t>
      </w:r>
      <w:proofErr w:type="spellEnd"/>
      <w:r w:rsidRPr="00D2083D">
        <w:rPr>
          <w:rFonts w:cstheme="minorHAnsi"/>
          <w:i/>
          <w:sz w:val="40"/>
          <w:szCs w:val="40"/>
        </w:rPr>
        <w:t xml:space="preserve"> </w:t>
      </w:r>
      <w:proofErr w:type="spellStart"/>
      <w:r w:rsidRPr="00D2083D">
        <w:rPr>
          <w:rFonts w:cstheme="minorHAnsi"/>
          <w:i/>
          <w:sz w:val="40"/>
          <w:szCs w:val="40"/>
        </w:rPr>
        <w:t>thyroidea</w:t>
      </w:r>
      <w:proofErr w:type="spellEnd"/>
      <w:r w:rsidRPr="00D2083D">
        <w:rPr>
          <w:rFonts w:cstheme="minorHAnsi"/>
          <w:sz w:val="40"/>
          <w:szCs w:val="40"/>
        </w:rPr>
        <w:t>) je největší endokrinní žláza člověka</w:t>
      </w:r>
    </w:p>
    <w:p w:rsidR="00D2083D" w:rsidRPr="002C43D3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2C43D3">
        <w:rPr>
          <w:rFonts w:cstheme="minorHAnsi"/>
          <w:sz w:val="40"/>
          <w:szCs w:val="40"/>
        </w:rPr>
        <w:t xml:space="preserve"> Laloky leží po stranách začátku průdušnice pod štítnou chrupavkou a spojovací můstek leží před průdušnicí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Nezvětšená štítná žláza není na přední straně krku ani viditelná, ani hmatatelná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Váží asi 20 g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Při patologickém zvětšení může dosáhnout hmotnosti až několika kilogramů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Samostatnou funkci projevuje již u plodu v druhé polovině nitroděložního vývoje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Tkáň žlázy je tvořena </w:t>
      </w:r>
      <w:r w:rsidRPr="002E1A76">
        <w:rPr>
          <w:rFonts w:cstheme="minorHAnsi"/>
          <w:b/>
          <w:sz w:val="40"/>
          <w:szCs w:val="40"/>
          <w:u w:val="single"/>
        </w:rPr>
        <w:t>mikroskopickými váčky</w:t>
      </w:r>
      <w:r w:rsidRPr="00D2083D">
        <w:rPr>
          <w:rFonts w:cstheme="minorHAnsi"/>
          <w:sz w:val="40"/>
          <w:szCs w:val="40"/>
        </w:rPr>
        <w:t xml:space="preserve"> vystlanými jednovrstevným epitelem a vyplněnými vazkou (</w:t>
      </w:r>
      <w:r w:rsidRPr="00D2083D">
        <w:rPr>
          <w:rFonts w:cstheme="minorHAnsi"/>
          <w:i/>
          <w:sz w:val="40"/>
          <w:szCs w:val="40"/>
        </w:rPr>
        <w:t>koloidní</w:t>
      </w:r>
      <w:r w:rsidRPr="00D2083D">
        <w:rPr>
          <w:rFonts w:cstheme="minorHAnsi"/>
          <w:sz w:val="40"/>
          <w:szCs w:val="40"/>
        </w:rPr>
        <w:t>) bílkovinnou hmotou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Epitelové </w:t>
      </w:r>
      <w:r w:rsidRPr="002E1A76">
        <w:rPr>
          <w:rFonts w:cstheme="minorHAnsi"/>
          <w:b/>
          <w:sz w:val="40"/>
          <w:szCs w:val="40"/>
          <w:u w:val="single"/>
        </w:rPr>
        <w:t>buňky váčků mají schopnost vychytávat z krve jód</w:t>
      </w:r>
      <w:r w:rsidRPr="00D2083D">
        <w:rPr>
          <w:rFonts w:cstheme="minorHAnsi"/>
          <w:sz w:val="40"/>
          <w:szCs w:val="40"/>
        </w:rPr>
        <w:t>, který je nezbytný pro syntézu hormonu štítné žlázy tyroxinu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Vytvořený hormon se částečně vyplavuje do krve a částečně ukládá do zásoby 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Z něho se podle potřeby (vlivem </w:t>
      </w:r>
      <w:proofErr w:type="spellStart"/>
      <w:r w:rsidRPr="00D2083D">
        <w:rPr>
          <w:rFonts w:cstheme="minorHAnsi"/>
          <w:sz w:val="40"/>
          <w:szCs w:val="40"/>
        </w:rPr>
        <w:t>tyreotropního</w:t>
      </w:r>
      <w:proofErr w:type="spellEnd"/>
      <w:r w:rsidRPr="00D2083D">
        <w:rPr>
          <w:rFonts w:cstheme="minorHAnsi"/>
          <w:sz w:val="40"/>
          <w:szCs w:val="40"/>
        </w:rPr>
        <w:t xml:space="preserve"> hormonu hypofýzy) uvolňuje hormon tyroxin do krve</w:t>
      </w:r>
    </w:p>
    <w:p w:rsidR="00D2083D" w:rsidRPr="002E1A76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b/>
          <w:sz w:val="40"/>
          <w:szCs w:val="40"/>
          <w:u w:val="single"/>
        </w:rPr>
      </w:pPr>
      <w:r w:rsidRPr="002E1A76">
        <w:rPr>
          <w:rFonts w:cstheme="minorHAnsi"/>
          <w:b/>
          <w:sz w:val="40"/>
          <w:szCs w:val="40"/>
          <w:u w:val="single"/>
        </w:rPr>
        <w:t>Tyroxin zabezpečuje především normální oxidaci živin v buňkách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Tyto oxidační děje ve tkáních vedou k vyšší spotřebě kyslíku a uvolňování energie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Vedle zvýšení spotřeby kyslíku se zvyšuje spotřeba všech živin, ubývá zásobní tuk, </w:t>
      </w:r>
      <w:r w:rsidRPr="00D2083D">
        <w:rPr>
          <w:rFonts w:cstheme="minorHAnsi"/>
          <w:sz w:val="40"/>
          <w:szCs w:val="40"/>
        </w:rPr>
        <w:lastRenderedPageBreak/>
        <w:t>zrychluje se metabolismus bílkovin, mobilizuje se jaterní glykogen a zvyšuje se tvorba tepla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Zrychluje se krevní oběh, zvyšuje se srdeční činnost a tepová frekvence</w:t>
      </w:r>
    </w:p>
    <w:p w:rsidR="00D2083D" w:rsidRPr="00584083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b/>
          <w:sz w:val="40"/>
          <w:szCs w:val="40"/>
          <w:u w:val="single"/>
        </w:rPr>
      </w:pPr>
      <w:r w:rsidRPr="00584083">
        <w:rPr>
          <w:rFonts w:cstheme="minorHAnsi"/>
          <w:b/>
          <w:sz w:val="40"/>
          <w:szCs w:val="40"/>
          <w:u w:val="single"/>
        </w:rPr>
        <w:t>V růstovém období podporuje tyroxin růst a tělesný i duševní vývoj.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Druhým hormonem štítné žlázy je </w:t>
      </w:r>
      <w:r w:rsidRPr="002E1A76">
        <w:rPr>
          <w:rFonts w:cstheme="minorHAnsi"/>
          <w:b/>
          <w:sz w:val="40"/>
          <w:szCs w:val="40"/>
          <w:u w:val="single"/>
        </w:rPr>
        <w:t>kalcitonin.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Hormon zajišťuje ukládání vápníku v kostech a brzdí zde jeho odbourávání</w:t>
      </w:r>
    </w:p>
    <w:p w:rsid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Porucha činnosti štítné žlázy se projeví jejím zvětšením (</w:t>
      </w:r>
      <w:r w:rsidRPr="00D2083D">
        <w:rPr>
          <w:rFonts w:cstheme="minorHAnsi"/>
          <w:i/>
          <w:sz w:val="40"/>
          <w:szCs w:val="40"/>
        </w:rPr>
        <w:t>strumou</w:t>
      </w:r>
      <w:r w:rsidRPr="00D2083D">
        <w:rPr>
          <w:rFonts w:cstheme="minorHAnsi"/>
          <w:sz w:val="40"/>
          <w:szCs w:val="40"/>
        </w:rPr>
        <w:t>)</w:t>
      </w:r>
    </w:p>
    <w:p w:rsidR="002E1A76" w:rsidRDefault="003E732B" w:rsidP="002E1A76">
      <w:pPr>
        <w:pStyle w:val="Odstavecseseznamem"/>
        <w:tabs>
          <w:tab w:val="left" w:pos="6285"/>
        </w:tabs>
        <w:spacing w:after="0"/>
        <w:ind w:left="360"/>
        <w:jc w:val="both"/>
        <w:rPr>
          <w:rFonts w:cstheme="minorHAnsi"/>
          <w:sz w:val="40"/>
          <w:szCs w:val="40"/>
        </w:rPr>
      </w:pPr>
      <w:hyperlink r:id="rId5" w:history="1">
        <w:r w:rsidR="002E1A76" w:rsidRPr="009675DC">
          <w:rPr>
            <w:rStyle w:val="Hypertextovodkaz"/>
            <w:rFonts w:cstheme="minorHAnsi"/>
            <w:sz w:val="40"/>
            <w:szCs w:val="40"/>
          </w:rPr>
          <w:t>https://www.google.cz/search?q=struma&amp;espv=2&amp;site=webhp&amp;source=lnms&amp;tbm=isch&amp;sa=X&amp;sqi=2&amp;ved=0ahUKEwjx8sjWwrLTAhXMNxQKHSGaCPYQ_AUIBigB&amp;biw=1280&amp;bih=918</w:t>
        </w:r>
      </w:hyperlink>
    </w:p>
    <w:p w:rsidR="002E1A76" w:rsidRPr="00D2083D" w:rsidRDefault="002E1A76" w:rsidP="002E1A76">
      <w:pPr>
        <w:pStyle w:val="Odstavecseseznamem"/>
        <w:tabs>
          <w:tab w:val="left" w:pos="6285"/>
        </w:tabs>
        <w:spacing w:after="0"/>
        <w:ind w:left="360"/>
        <w:jc w:val="both"/>
        <w:rPr>
          <w:rFonts w:cstheme="minorHAnsi"/>
          <w:sz w:val="40"/>
          <w:szCs w:val="40"/>
        </w:rPr>
      </w:pP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Struma vzniká při nedostatku jódu v potravě a pitné vodě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Nápadně se vyklenuje na krku, tlačí na jícen a dýchací cesty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Způsobuje tím polykací a dýchací obtíž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krajích, kde je málo jódu ve vodě, se jód dodává přidáváním jodidů do kuchyňské soli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Hypofunkce štítné žlázy v dětství spojení s nedostatečným vylučováním tyroxinu (</w:t>
      </w:r>
      <w:r w:rsidRPr="00D2083D">
        <w:rPr>
          <w:rFonts w:cstheme="minorHAnsi"/>
          <w:i/>
          <w:sz w:val="40"/>
          <w:szCs w:val="40"/>
        </w:rPr>
        <w:t>hypotyreóza</w:t>
      </w:r>
      <w:r w:rsidRPr="00D2083D">
        <w:rPr>
          <w:rFonts w:cstheme="minorHAnsi"/>
          <w:sz w:val="40"/>
          <w:szCs w:val="40"/>
        </w:rPr>
        <w:t>) znamená utlumení biologických oxidací, což vede k těžkým poruchám tělesného i duševního vývoje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Nápadnými projevy jsou zpomalení a disproporcionalita růstu, ochablost svalstva, snížená základní přeměna látek a duševní opoždění těžkého stupně (</w:t>
      </w:r>
      <w:r w:rsidRPr="00D2083D">
        <w:rPr>
          <w:rFonts w:cstheme="minorHAnsi"/>
          <w:i/>
          <w:sz w:val="40"/>
          <w:szCs w:val="40"/>
        </w:rPr>
        <w:t>kretenismus</w:t>
      </w:r>
      <w:r w:rsidRPr="00D2083D">
        <w:rPr>
          <w:rFonts w:cstheme="minorHAnsi"/>
          <w:sz w:val="40"/>
          <w:szCs w:val="40"/>
        </w:rPr>
        <w:t>).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Kretenismus se vyskytoval v oblastech s nedostatkem jódu (v horských údolích, ve vnitrozemí)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Při hypofunkci štítné žlázy v dospělosti vzniká </w:t>
      </w:r>
      <w:r w:rsidRPr="00D2083D">
        <w:rPr>
          <w:rFonts w:cstheme="minorHAnsi"/>
          <w:i/>
          <w:sz w:val="40"/>
          <w:szCs w:val="40"/>
        </w:rPr>
        <w:t>myxedém</w:t>
      </w:r>
      <w:r w:rsidRPr="00D2083D">
        <w:rPr>
          <w:rFonts w:cstheme="minorHAnsi"/>
          <w:sz w:val="40"/>
          <w:szCs w:val="40"/>
        </w:rPr>
        <w:t>, který je častější u žen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Je doprovázen snížením látkové přeměny, skleslostí, zpomalením srdeční činnosti a vytvořením rosolovitých otoků v podkožním vazivu obličeje a končetin</w:t>
      </w:r>
    </w:p>
    <w:p w:rsidR="00D2083D" w:rsidRPr="002E1A76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Hyperfunkce štítné žlázy spojená se zvýšeným vylučováním tyroxinu vede k </w:t>
      </w:r>
      <w:proofErr w:type="spellStart"/>
      <w:r w:rsidRPr="00D2083D">
        <w:rPr>
          <w:rFonts w:cstheme="minorHAnsi"/>
          <w:i/>
          <w:sz w:val="40"/>
          <w:szCs w:val="40"/>
        </w:rPr>
        <w:t>Basedowově</w:t>
      </w:r>
      <w:proofErr w:type="spellEnd"/>
      <w:r w:rsidRPr="00D2083D">
        <w:rPr>
          <w:rFonts w:cstheme="minorHAnsi"/>
          <w:i/>
          <w:sz w:val="40"/>
          <w:szCs w:val="40"/>
        </w:rPr>
        <w:t xml:space="preserve"> nemoci</w:t>
      </w:r>
    </w:p>
    <w:p w:rsidR="002E1A76" w:rsidRDefault="003E732B" w:rsidP="002E1A76">
      <w:pPr>
        <w:pStyle w:val="Odstavecseseznamem"/>
        <w:tabs>
          <w:tab w:val="left" w:pos="6285"/>
        </w:tabs>
        <w:spacing w:after="120"/>
        <w:ind w:left="360"/>
        <w:jc w:val="both"/>
        <w:rPr>
          <w:rFonts w:cstheme="minorHAnsi"/>
          <w:sz w:val="40"/>
          <w:szCs w:val="40"/>
        </w:rPr>
      </w:pPr>
      <w:hyperlink r:id="rId6" w:anchor="tbm=isch&amp;q=basedowa+nemoc" w:history="1">
        <w:r w:rsidR="002E1A76" w:rsidRPr="009675DC">
          <w:rPr>
            <w:rStyle w:val="Hypertextovodkaz"/>
            <w:rFonts w:cstheme="minorHAnsi"/>
            <w:sz w:val="40"/>
            <w:szCs w:val="40"/>
          </w:rPr>
          <w:t>https://www.google.cz/search?q=struma&amp;espv=2&amp;site=webhp&amp;source=lnms&amp;tbm=isch&amp;sa=X&amp;sqi=2&amp;ved=0ahUKEwjx8sjWwrLTAhXMNxQKHSGaCPYQ_AUIBigB&amp;biw=1280&amp;bih=918#tbm=isch&amp;q=basedowa+nemoc</w:t>
        </w:r>
      </w:hyperlink>
    </w:p>
    <w:p w:rsidR="002E1A76" w:rsidRPr="00D2083D" w:rsidRDefault="002E1A76" w:rsidP="002E1A76">
      <w:pPr>
        <w:pStyle w:val="Odstavecseseznamem"/>
        <w:tabs>
          <w:tab w:val="left" w:pos="6285"/>
        </w:tabs>
        <w:spacing w:after="120"/>
        <w:ind w:left="360"/>
        <w:jc w:val="both"/>
        <w:rPr>
          <w:rFonts w:cstheme="minorHAnsi"/>
          <w:sz w:val="40"/>
          <w:szCs w:val="40"/>
        </w:rPr>
      </w:pP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Nemocný má zrychlenou látkovou přeměnu, zrychlenou srdeční činnost, objevuje se u něho celkový neklid a dráždivost, třes prstů, má vlhkou kůži a hubne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Charakteristickým příznakem jsou vystouplé oční koule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Choroba není spojená s poruchami růstu.</w:t>
      </w:r>
    </w:p>
    <w:p w:rsidR="00D2083D" w:rsidRPr="00D2083D" w:rsidRDefault="00D2083D" w:rsidP="00D2083D">
      <w:pPr>
        <w:pStyle w:val="Nadpis3"/>
        <w:rPr>
          <w:sz w:val="40"/>
          <w:szCs w:val="40"/>
        </w:rPr>
      </w:pPr>
      <w:bookmarkStart w:id="7" w:name="_Toc479945561"/>
      <w:r w:rsidRPr="00D2083D">
        <w:rPr>
          <w:sz w:val="40"/>
          <w:szCs w:val="40"/>
        </w:rPr>
        <w:t>Příštítná tělíska</w:t>
      </w:r>
      <w:bookmarkEnd w:id="7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Příštítná tělíska (</w:t>
      </w:r>
      <w:proofErr w:type="spellStart"/>
      <w:r w:rsidRPr="00D2083D">
        <w:rPr>
          <w:rFonts w:cstheme="minorHAnsi"/>
          <w:i/>
          <w:sz w:val="40"/>
          <w:szCs w:val="40"/>
        </w:rPr>
        <w:t>glandulae</w:t>
      </w:r>
      <w:proofErr w:type="spellEnd"/>
      <w:r w:rsidRPr="00D2083D">
        <w:rPr>
          <w:rFonts w:cstheme="minorHAnsi"/>
          <w:i/>
          <w:sz w:val="40"/>
          <w:szCs w:val="40"/>
        </w:rPr>
        <w:t xml:space="preserve"> </w:t>
      </w:r>
      <w:proofErr w:type="spellStart"/>
      <w:r w:rsidRPr="00D2083D">
        <w:rPr>
          <w:rFonts w:cstheme="minorHAnsi"/>
          <w:i/>
          <w:sz w:val="40"/>
          <w:szCs w:val="40"/>
        </w:rPr>
        <w:t>parathyroideae</w:t>
      </w:r>
      <w:proofErr w:type="spellEnd"/>
      <w:r w:rsidRPr="00D2083D">
        <w:rPr>
          <w:rFonts w:cstheme="minorHAnsi"/>
          <w:sz w:val="40"/>
          <w:szCs w:val="40"/>
        </w:rPr>
        <w:t>) jsou dva páry čočkovitých útvarů, uložených při zadní straně laloků štítné žlázy</w:t>
      </w:r>
    </w:p>
    <w:p w:rsidR="00D2083D" w:rsidRPr="002E1A76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b/>
          <w:sz w:val="40"/>
          <w:szCs w:val="40"/>
          <w:u w:val="single"/>
        </w:rPr>
      </w:pPr>
      <w:r w:rsidRPr="002E1A76">
        <w:rPr>
          <w:rFonts w:cstheme="minorHAnsi"/>
          <w:b/>
          <w:sz w:val="40"/>
          <w:szCs w:val="40"/>
          <w:u w:val="single"/>
        </w:rPr>
        <w:t>Vytvářejí hormon parathormon, který zajišťuje stálou hladinu vápníku a fosforu v krvi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Stálá koncentrace iontů vápníku v krvi je nezbytně nutná pro srážení krve a normální dráždivost nervových a svalových buněk</w:t>
      </w:r>
    </w:p>
    <w:p w:rsidR="002E1A76" w:rsidRPr="00D2083D" w:rsidRDefault="002E1A76" w:rsidP="002E1A76">
      <w:pPr>
        <w:pStyle w:val="Odstavecseseznamem"/>
        <w:tabs>
          <w:tab w:val="left" w:pos="6285"/>
        </w:tabs>
        <w:spacing w:after="0"/>
        <w:ind w:left="360"/>
        <w:jc w:val="both"/>
        <w:rPr>
          <w:rFonts w:cstheme="minorHAnsi"/>
          <w:sz w:val="40"/>
          <w:szCs w:val="40"/>
        </w:rPr>
      </w:pP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Parathormon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 uvolňuje vápník z kostí a omezuje jeho vylučování ledvinami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Nedostatek parathormonu vede k těžkým poruchám zdraví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 xml:space="preserve">Zvyšuje se nervosvalová dráždivost se sklonem k záškubům a křečím svalů </w:t>
      </w:r>
      <w:r w:rsidRPr="00584083">
        <w:rPr>
          <w:rFonts w:cstheme="minorHAnsi"/>
          <w:b/>
          <w:sz w:val="40"/>
          <w:szCs w:val="40"/>
          <w:u w:val="single"/>
        </w:rPr>
        <w:t>(</w:t>
      </w:r>
      <w:r w:rsidRPr="00584083">
        <w:rPr>
          <w:rFonts w:cstheme="minorHAnsi"/>
          <w:b/>
          <w:i/>
          <w:sz w:val="40"/>
          <w:szCs w:val="40"/>
          <w:u w:val="single"/>
        </w:rPr>
        <w:t>tetanie</w:t>
      </w:r>
      <w:r w:rsidRPr="00584083">
        <w:rPr>
          <w:rFonts w:cstheme="minorHAnsi"/>
          <w:b/>
          <w:sz w:val="40"/>
          <w:szCs w:val="40"/>
          <w:u w:val="single"/>
        </w:rPr>
        <w:t>)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Bývá postiženo i svalstvo hrtanu a d</w:t>
      </w:r>
      <w:r w:rsidR="00584083">
        <w:rPr>
          <w:rFonts w:cstheme="minorHAnsi"/>
          <w:sz w:val="40"/>
          <w:szCs w:val="40"/>
        </w:rPr>
        <w:t xml:space="preserve">ýchacích svalů, což </w:t>
      </w:r>
      <w:proofErr w:type="gramStart"/>
      <w:r w:rsidR="00584083">
        <w:rPr>
          <w:rFonts w:cstheme="minorHAnsi"/>
          <w:sz w:val="40"/>
          <w:szCs w:val="40"/>
        </w:rPr>
        <w:t xml:space="preserve">znesnadňuje </w:t>
      </w:r>
      <w:r w:rsidRPr="00D2083D">
        <w:rPr>
          <w:rFonts w:cstheme="minorHAnsi"/>
          <w:sz w:val="40"/>
          <w:szCs w:val="40"/>
        </w:rPr>
        <w:t>až</w:t>
      </w:r>
      <w:proofErr w:type="gramEnd"/>
      <w:r w:rsidRPr="00D2083D">
        <w:rPr>
          <w:rFonts w:cstheme="minorHAnsi"/>
          <w:sz w:val="40"/>
          <w:szCs w:val="40"/>
        </w:rPr>
        <w:t xml:space="preserve"> znemožňuje dýchání.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Zvýšené množství parathormonu způsobuje vyplavování vápníku a fosforu z kostí a jejich zvýšené vylučování močí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Kosti se pak snadno lámou a zlomeniny se špatně hojí.</w:t>
      </w:r>
    </w:p>
    <w:p w:rsidR="00D2083D" w:rsidRPr="00D2083D" w:rsidRDefault="00D2083D" w:rsidP="00D2083D">
      <w:pPr>
        <w:pStyle w:val="Nadpis3"/>
        <w:rPr>
          <w:sz w:val="40"/>
          <w:szCs w:val="40"/>
        </w:rPr>
      </w:pPr>
      <w:bookmarkStart w:id="8" w:name="_Toc479945562"/>
      <w:r w:rsidRPr="00D2083D">
        <w:rPr>
          <w:sz w:val="40"/>
          <w:szCs w:val="40"/>
        </w:rPr>
        <w:t>Brzlík</w:t>
      </w:r>
      <w:bookmarkEnd w:id="8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Brzlík (</w:t>
      </w:r>
      <w:proofErr w:type="spellStart"/>
      <w:r w:rsidRPr="00D2083D">
        <w:rPr>
          <w:rFonts w:cstheme="minorHAnsi"/>
          <w:i/>
          <w:sz w:val="40"/>
          <w:szCs w:val="40"/>
        </w:rPr>
        <w:t>thymus</w:t>
      </w:r>
      <w:proofErr w:type="spellEnd"/>
      <w:r w:rsidRPr="00D2083D">
        <w:rPr>
          <w:rFonts w:cstheme="minorHAnsi"/>
          <w:sz w:val="40"/>
          <w:szCs w:val="40"/>
        </w:rPr>
        <w:t>) se řadí mezi žlázy s vnitřní sekrecí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Skládá se ze dvou laloků, které jsou uloženy v dutině hrudní za hrudní kostí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Jeho velikost se během života mění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Od narození do puberty roste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 ukončení puberty se zmenšuje a ukládá se do něj tuk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Vznikají v něm hormony </w:t>
      </w:r>
      <w:proofErr w:type="spellStart"/>
      <w:r w:rsidRPr="00D2083D">
        <w:rPr>
          <w:rFonts w:cstheme="minorHAnsi"/>
          <w:sz w:val="40"/>
          <w:szCs w:val="40"/>
        </w:rPr>
        <w:t>thymosiny</w:t>
      </w:r>
      <w:proofErr w:type="spellEnd"/>
      <w:r w:rsidRPr="00D2083D">
        <w:rPr>
          <w:rFonts w:cstheme="minorHAnsi"/>
          <w:sz w:val="40"/>
          <w:szCs w:val="40"/>
        </w:rPr>
        <w:t>, které podmiňují vývoj imunitního systému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Brzlík je proto důležitou součástí imunitního systému dítěte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Dozrávají v něm prvotní lymfocyty (</w:t>
      </w:r>
      <w:r w:rsidRPr="00D2083D">
        <w:rPr>
          <w:rFonts w:cstheme="minorHAnsi"/>
          <w:i/>
          <w:sz w:val="40"/>
          <w:szCs w:val="40"/>
        </w:rPr>
        <w:t>T-lymfocyty</w:t>
      </w:r>
      <w:r w:rsidRPr="00D2083D">
        <w:rPr>
          <w:rFonts w:cstheme="minorHAnsi"/>
          <w:sz w:val="40"/>
          <w:szCs w:val="40"/>
        </w:rPr>
        <w:t>)</w:t>
      </w:r>
    </w:p>
    <w:p w:rsidR="00D2083D" w:rsidRPr="00D2083D" w:rsidRDefault="00D2083D" w:rsidP="00D2083D">
      <w:pPr>
        <w:pStyle w:val="Nadpis3"/>
        <w:rPr>
          <w:sz w:val="40"/>
          <w:szCs w:val="40"/>
        </w:rPr>
      </w:pPr>
      <w:bookmarkStart w:id="9" w:name="_Toc479945563"/>
      <w:r w:rsidRPr="00D2083D">
        <w:rPr>
          <w:sz w:val="40"/>
          <w:szCs w:val="40"/>
        </w:rPr>
        <w:t>Nadledviny</w:t>
      </w:r>
      <w:bookmarkEnd w:id="9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Nadledviny (</w:t>
      </w:r>
      <w:proofErr w:type="spellStart"/>
      <w:r w:rsidRPr="00D2083D">
        <w:rPr>
          <w:rFonts w:cstheme="minorHAnsi"/>
          <w:i/>
          <w:sz w:val="40"/>
          <w:szCs w:val="40"/>
        </w:rPr>
        <w:t>glandulae</w:t>
      </w:r>
      <w:proofErr w:type="spellEnd"/>
      <w:r w:rsidRPr="00D2083D">
        <w:rPr>
          <w:rFonts w:cstheme="minorHAnsi"/>
          <w:i/>
          <w:sz w:val="40"/>
          <w:szCs w:val="40"/>
        </w:rPr>
        <w:t xml:space="preserve"> </w:t>
      </w:r>
      <w:proofErr w:type="spellStart"/>
      <w:r w:rsidRPr="00D2083D">
        <w:rPr>
          <w:rFonts w:cstheme="minorHAnsi"/>
          <w:i/>
          <w:sz w:val="40"/>
          <w:szCs w:val="40"/>
        </w:rPr>
        <w:t>suprarenales</w:t>
      </w:r>
      <w:proofErr w:type="spellEnd"/>
      <w:r w:rsidRPr="00D2083D">
        <w:rPr>
          <w:rFonts w:cstheme="minorHAnsi"/>
          <w:sz w:val="40"/>
          <w:szCs w:val="40"/>
        </w:rPr>
        <w:t>) jsou párové žlázy umístěné na horních pólech ledvin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Mají hmotnost 5 – 10 g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Skládají se ze dvou vrstev, kůry a dřeně, které jsou funkčně naprosto odlišné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Také zásobování krví a inervace obou vrstev jsou oddělené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Jde vlastně o dvě samostatné endokrinní žlázy.</w:t>
      </w:r>
    </w:p>
    <w:p w:rsidR="00D2083D" w:rsidRPr="00D2083D" w:rsidRDefault="00D2083D" w:rsidP="00D2083D">
      <w:pPr>
        <w:pStyle w:val="Nadpis4"/>
        <w:rPr>
          <w:sz w:val="40"/>
          <w:szCs w:val="40"/>
        </w:rPr>
      </w:pPr>
      <w:r w:rsidRPr="00D2083D">
        <w:rPr>
          <w:sz w:val="40"/>
          <w:szCs w:val="40"/>
        </w:rPr>
        <w:t>Kůra nadledvinek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Kůra nadledvinek je k životu nezbytná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Zasahuje do metabolismu minerálních solí a živin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Její hormony kortikoidy jsou chemickým složením </w:t>
      </w:r>
      <w:r w:rsidRPr="00D2083D">
        <w:rPr>
          <w:rFonts w:cstheme="minorHAnsi"/>
          <w:i/>
          <w:sz w:val="40"/>
          <w:szCs w:val="40"/>
        </w:rPr>
        <w:t>steroidy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Podle převládajícího účinku se kortikoidy dělí na: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glukokortikoidy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40"/>
          <w:szCs w:val="40"/>
        </w:rPr>
      </w:pPr>
      <w:proofErr w:type="spellStart"/>
      <w:r w:rsidRPr="00D2083D">
        <w:rPr>
          <w:rFonts w:cstheme="minorHAnsi"/>
          <w:sz w:val="40"/>
          <w:szCs w:val="40"/>
        </w:rPr>
        <w:t>mineralokortikoidy</w:t>
      </w:r>
      <w:proofErr w:type="spellEnd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Ke glukokortikoidům patří několik látek, z nichž nejdůležitější je </w:t>
      </w:r>
      <w:r w:rsidRPr="00D2083D">
        <w:rPr>
          <w:rFonts w:cstheme="minorHAnsi"/>
          <w:i/>
          <w:sz w:val="40"/>
          <w:szCs w:val="40"/>
        </w:rPr>
        <w:t>kortizon, kortizol</w:t>
      </w:r>
      <w:r w:rsidRPr="00D2083D">
        <w:rPr>
          <w:rFonts w:cstheme="minorHAnsi"/>
          <w:sz w:val="40"/>
          <w:szCs w:val="40"/>
        </w:rPr>
        <w:t xml:space="preserve"> a </w:t>
      </w:r>
      <w:proofErr w:type="spellStart"/>
      <w:r w:rsidRPr="00D2083D">
        <w:rPr>
          <w:rFonts w:cstheme="minorHAnsi"/>
          <w:i/>
          <w:sz w:val="40"/>
          <w:szCs w:val="40"/>
        </w:rPr>
        <w:t>kortikosterol</w:t>
      </w:r>
      <w:proofErr w:type="spellEnd"/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Tyto hormony se zúčastňují přeměny bílkovin na aminokyseliny, které zpracovávají játra na glukózu (</w:t>
      </w:r>
      <w:r w:rsidRPr="00D2083D">
        <w:rPr>
          <w:rFonts w:cstheme="minorHAnsi"/>
          <w:i/>
          <w:sz w:val="40"/>
          <w:szCs w:val="40"/>
        </w:rPr>
        <w:t>glukoneogeneze</w:t>
      </w:r>
      <w:r w:rsidRPr="00D2083D">
        <w:rPr>
          <w:rFonts w:cstheme="minorHAnsi"/>
          <w:sz w:val="40"/>
          <w:szCs w:val="40"/>
        </w:rPr>
        <w:t>)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Z </w:t>
      </w:r>
      <w:proofErr w:type="spellStart"/>
      <w:r w:rsidRPr="00D2083D">
        <w:rPr>
          <w:rFonts w:cstheme="minorHAnsi"/>
          <w:sz w:val="40"/>
          <w:szCs w:val="40"/>
        </w:rPr>
        <w:t>mineralokortikoidů</w:t>
      </w:r>
      <w:proofErr w:type="spellEnd"/>
      <w:r w:rsidRPr="00D2083D">
        <w:rPr>
          <w:rFonts w:cstheme="minorHAnsi"/>
          <w:sz w:val="40"/>
          <w:szCs w:val="40"/>
        </w:rPr>
        <w:t xml:space="preserve"> má největší význam </w:t>
      </w:r>
      <w:r w:rsidRPr="00D2083D">
        <w:rPr>
          <w:rFonts w:cstheme="minorHAnsi"/>
          <w:i/>
          <w:sz w:val="40"/>
          <w:szCs w:val="40"/>
        </w:rPr>
        <w:t>aldosteron</w:t>
      </w:r>
    </w:p>
    <w:p w:rsidR="00D2083D" w:rsidRPr="00584083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b/>
          <w:sz w:val="40"/>
          <w:szCs w:val="40"/>
          <w:u w:val="single"/>
        </w:rPr>
      </w:pPr>
      <w:r w:rsidRPr="00584083">
        <w:rPr>
          <w:rFonts w:cstheme="minorHAnsi"/>
          <w:b/>
          <w:sz w:val="40"/>
          <w:szCs w:val="40"/>
          <w:u w:val="single"/>
        </w:rPr>
        <w:t>Řídí metabolismus sodíku a draslíku</w:t>
      </w:r>
    </w:p>
    <w:p w:rsidR="00584083" w:rsidRDefault="00584083" w:rsidP="00584083">
      <w:pPr>
        <w:pStyle w:val="Odstavecseseznamem"/>
        <w:tabs>
          <w:tab w:val="left" w:pos="6285"/>
        </w:tabs>
        <w:spacing w:after="0"/>
        <w:ind w:left="360"/>
        <w:jc w:val="both"/>
        <w:rPr>
          <w:rFonts w:cstheme="minorHAnsi"/>
          <w:sz w:val="40"/>
          <w:szCs w:val="40"/>
        </w:rPr>
      </w:pP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kůře se též vytvářejí u mužů i žen hormony podobné pohlavním hormonům mužským (</w:t>
      </w:r>
      <w:r w:rsidRPr="00D2083D">
        <w:rPr>
          <w:rFonts w:cstheme="minorHAnsi"/>
          <w:i/>
          <w:sz w:val="40"/>
          <w:szCs w:val="40"/>
        </w:rPr>
        <w:t>androgenní hormony</w:t>
      </w:r>
      <w:r w:rsidRPr="00D2083D">
        <w:rPr>
          <w:rFonts w:cstheme="minorHAnsi"/>
          <w:sz w:val="40"/>
          <w:szCs w:val="40"/>
        </w:rPr>
        <w:t>) a ženským (</w:t>
      </w:r>
      <w:r w:rsidRPr="00D2083D">
        <w:rPr>
          <w:rFonts w:cstheme="minorHAnsi"/>
          <w:i/>
          <w:sz w:val="40"/>
          <w:szCs w:val="40"/>
        </w:rPr>
        <w:t>estrogenní hormony</w:t>
      </w:r>
      <w:r w:rsidRPr="00D2083D">
        <w:rPr>
          <w:rFonts w:cstheme="minorHAnsi"/>
          <w:sz w:val="40"/>
          <w:szCs w:val="40"/>
        </w:rPr>
        <w:t>)</w:t>
      </w:r>
    </w:p>
    <w:p w:rsidR="00B450AF" w:rsidRPr="00D2083D" w:rsidRDefault="00B450AF" w:rsidP="00B450AF">
      <w:pPr>
        <w:pStyle w:val="Odstavecseseznamem"/>
        <w:tabs>
          <w:tab w:val="left" w:pos="6285"/>
        </w:tabs>
        <w:spacing w:after="0"/>
        <w:ind w:left="1068"/>
        <w:jc w:val="both"/>
        <w:rPr>
          <w:rFonts w:cstheme="minorHAnsi"/>
          <w:sz w:val="40"/>
          <w:szCs w:val="40"/>
        </w:rPr>
      </w:pP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Hyperfunkce se vyskytuje zřídka, nejspíše při nádorech nadledvinkové kůry nebo při nadprodukci adrenokortikotropních hormonů hypofýzy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Nastane-li zvýšená produkce androgenů u plodů ženského pohlaví na začátku jejich vývojového období, získává jejich zevní pohlavní ústrojí mužské znaky a výsledkem je </w:t>
      </w:r>
      <w:proofErr w:type="spellStart"/>
      <w:r w:rsidRPr="00D2083D">
        <w:rPr>
          <w:rFonts w:cstheme="minorHAnsi"/>
          <w:i/>
          <w:sz w:val="40"/>
          <w:szCs w:val="40"/>
        </w:rPr>
        <w:t>pseudohermafroditismus</w:t>
      </w:r>
      <w:proofErr w:type="spellEnd"/>
    </w:p>
    <w:p w:rsidR="00D2083D" w:rsidRPr="00D2083D" w:rsidRDefault="00D2083D" w:rsidP="00D2083D">
      <w:pPr>
        <w:pStyle w:val="Nadpis4"/>
        <w:rPr>
          <w:sz w:val="40"/>
          <w:szCs w:val="40"/>
        </w:rPr>
      </w:pPr>
      <w:r w:rsidRPr="00D2083D">
        <w:rPr>
          <w:sz w:val="40"/>
          <w:szCs w:val="40"/>
        </w:rPr>
        <w:t>Dřeň nadledvinek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dřeni nadledvinek vznikají dva hormony – adrenalin a noradrenalin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Společně se nazývají katecholaminy.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Adrenalin 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zrychluje a prodlužuje srdeční činnost, zvětšuje minutový objem srdce, zrychluje tep a zvyšuje krevní tlak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Působí též na hladké svaly; rozšiřuje průdušky a tlumí činnost svalstva žaludku a střev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Kromě těchto účinků má adrenalin významný vliv i na metabolismus sacharidů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Vyvolává rozklad glykogenu (</w:t>
      </w:r>
      <w:proofErr w:type="spellStart"/>
      <w:r w:rsidRPr="00D2083D">
        <w:rPr>
          <w:rFonts w:cstheme="minorHAnsi"/>
          <w:i/>
          <w:sz w:val="40"/>
          <w:szCs w:val="40"/>
        </w:rPr>
        <w:t>glykogenolýzu</w:t>
      </w:r>
      <w:proofErr w:type="spellEnd"/>
      <w:r w:rsidRPr="00D2083D">
        <w:rPr>
          <w:rFonts w:cstheme="minorHAnsi"/>
          <w:sz w:val="40"/>
          <w:szCs w:val="40"/>
        </w:rPr>
        <w:t>) v játrech a svalech a zvyšuje koncentraci glukózy v krvi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Noradrenalin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 zpomaluje srdeční frekvenci, minutový objem srdce však nemění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Vyvolává smrštění cév ve všech orgánech s výjimkou mozku a srdce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Oba hormony zvyšují krevní tlak.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Hormony dřeně nadledvinek jsou v krvi jen velmi krátce a během několika minut se rozkládají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 toho vyplývá, že jsou důležité při zátěži (</w:t>
      </w:r>
      <w:r w:rsidRPr="00D2083D">
        <w:rPr>
          <w:rFonts w:cstheme="minorHAnsi"/>
          <w:i/>
          <w:sz w:val="40"/>
          <w:szCs w:val="40"/>
        </w:rPr>
        <w:t>stresu</w:t>
      </w:r>
      <w:r w:rsidRPr="00D2083D">
        <w:rPr>
          <w:rFonts w:cstheme="minorHAnsi"/>
          <w:sz w:val="40"/>
          <w:szCs w:val="40"/>
        </w:rPr>
        <w:t>), kdy připravují organismus na rychlou adaptaci na změněné podmínky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Zajišťují přesun krve do svalů, vyprazdňují krevní zásobárny, zvyšují činnost a dráždivost centrální nervové soustavy a oddalují svalovou únavu</w:t>
      </w:r>
    </w:p>
    <w:p w:rsidR="00584083" w:rsidRDefault="00584083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bookmarkStart w:id="10" w:name="_Toc479945564"/>
      <w:r>
        <w:rPr>
          <w:sz w:val="40"/>
          <w:szCs w:val="40"/>
        </w:rPr>
        <w:br w:type="page"/>
      </w:r>
    </w:p>
    <w:p w:rsidR="00D2083D" w:rsidRPr="00D2083D" w:rsidRDefault="00D2083D" w:rsidP="00D2083D">
      <w:pPr>
        <w:pStyle w:val="Nadpis3"/>
        <w:rPr>
          <w:sz w:val="40"/>
          <w:szCs w:val="40"/>
        </w:rPr>
      </w:pPr>
      <w:r w:rsidRPr="00D2083D">
        <w:rPr>
          <w:sz w:val="40"/>
          <w:szCs w:val="40"/>
        </w:rPr>
        <w:lastRenderedPageBreak/>
        <w:t>Langerhansovy ostrůvky</w:t>
      </w:r>
      <w:bookmarkEnd w:id="10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Langerhansovy ostrůvky jsou skupiny buněk rozptýlené ve slinivce břišní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Slinivka břišní obsahuje těchto 0,5 mm velkých oválných útvarů jeden až dva milióny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Každý ostrůvek vytvářejí hormony bílkovinné povahy, inzulin a </w:t>
      </w:r>
      <w:proofErr w:type="spellStart"/>
      <w:r w:rsidRPr="00D2083D">
        <w:rPr>
          <w:rFonts w:cstheme="minorHAnsi"/>
          <w:sz w:val="40"/>
          <w:szCs w:val="40"/>
        </w:rPr>
        <w:t>glukagon</w:t>
      </w:r>
      <w:proofErr w:type="spellEnd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Kromě dalších funkcí zasahují oba hormony především do metabolismu sacharidů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Jejich účinky jsou opačné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Inzulín 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umožňuje přenos krevní glukózy do buněk srdečního a kosterního svalstva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Současně zvyšuje ukládání sacharidů do zásoby vytvářením jaterního a svalového glykogenu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Je to jediný hormon, který glykémii snižuje.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Vyměšování inzulinu je řízeno jednak množstvím glukózy v krvi, jednak nervovými vlivy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Když stoupá koncentrace glukózy v krvi, stoupá i vyměšování inzulínu a naopak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 xml:space="preserve">Nedostatek inzulínu způsobuje těžké onemocnění cukrovku (úplavice cukrová, </w:t>
      </w:r>
      <w:r w:rsidRPr="00D2083D">
        <w:rPr>
          <w:rFonts w:cstheme="minorHAnsi"/>
          <w:i/>
          <w:sz w:val="40"/>
          <w:szCs w:val="40"/>
        </w:rPr>
        <w:t xml:space="preserve">diabetes </w:t>
      </w:r>
      <w:proofErr w:type="spellStart"/>
      <w:r w:rsidRPr="00D2083D">
        <w:rPr>
          <w:rFonts w:cstheme="minorHAnsi"/>
          <w:i/>
          <w:sz w:val="40"/>
          <w:szCs w:val="40"/>
        </w:rPr>
        <w:t>mellitus</w:t>
      </w:r>
      <w:proofErr w:type="spellEnd"/>
      <w:r w:rsidRPr="00D2083D">
        <w:rPr>
          <w:rFonts w:cstheme="minorHAnsi"/>
          <w:sz w:val="40"/>
          <w:szCs w:val="40"/>
        </w:rPr>
        <w:t>)</w:t>
      </w:r>
    </w:p>
    <w:p w:rsidR="00D2083D" w:rsidRPr="00D2083D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Cukrovka má dvě hlavní formy:</w:t>
      </w:r>
    </w:p>
    <w:p w:rsidR="00D2083D" w:rsidRPr="00D2083D" w:rsidRDefault="00D2083D" w:rsidP="00D2083D">
      <w:pPr>
        <w:pStyle w:val="Odstavecseseznamem"/>
        <w:numPr>
          <w:ilvl w:val="4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Pro diabetes </w:t>
      </w:r>
      <w:proofErr w:type="spellStart"/>
      <w:r w:rsidRPr="00D2083D">
        <w:rPr>
          <w:rFonts w:cstheme="minorHAnsi"/>
          <w:sz w:val="40"/>
          <w:szCs w:val="40"/>
        </w:rPr>
        <w:t>mellitus</w:t>
      </w:r>
      <w:proofErr w:type="spellEnd"/>
      <w:r w:rsidRPr="00D2083D">
        <w:rPr>
          <w:rFonts w:cstheme="minorHAnsi"/>
          <w:sz w:val="40"/>
          <w:szCs w:val="40"/>
        </w:rPr>
        <w:t xml:space="preserve"> I. typu je charakteristický absolutní nedostatek inzulínu</w:t>
      </w:r>
    </w:p>
    <w:p w:rsidR="00D2083D" w:rsidRPr="00D2083D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Buňky Langerhansových ostrůvků jsou zničeny nejčastěji v důsledku autoimunní reakce po virové infekci</w:t>
      </w:r>
    </w:p>
    <w:p w:rsidR="00D2083D" w:rsidRPr="00D2083D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Začíná obvykle v dětství či v dospívání a jeho rozvoj je zpravidla rychlý</w:t>
      </w:r>
    </w:p>
    <w:p w:rsidR="00D2083D" w:rsidRPr="00D2083D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Léčí se injekcemi inzulínu</w:t>
      </w:r>
    </w:p>
    <w:p w:rsidR="00D2083D" w:rsidRPr="00D2083D" w:rsidRDefault="00D2083D" w:rsidP="00D2083D">
      <w:pPr>
        <w:pStyle w:val="Odstavecseseznamem"/>
        <w:numPr>
          <w:ilvl w:val="4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Diabetes </w:t>
      </w:r>
      <w:proofErr w:type="spellStart"/>
      <w:r w:rsidRPr="00D2083D">
        <w:rPr>
          <w:rFonts w:cstheme="minorHAnsi"/>
          <w:sz w:val="40"/>
          <w:szCs w:val="40"/>
        </w:rPr>
        <w:t>mellitus</w:t>
      </w:r>
      <w:proofErr w:type="spellEnd"/>
      <w:r w:rsidRPr="00D2083D">
        <w:rPr>
          <w:rFonts w:cstheme="minorHAnsi"/>
          <w:sz w:val="40"/>
          <w:szCs w:val="40"/>
        </w:rPr>
        <w:t xml:space="preserve"> II. typu vzniká většinou až ve věku nad 40 let a nastupuje a rozvíjí se obvykle pomalu</w:t>
      </w:r>
    </w:p>
    <w:p w:rsidR="00D2083D" w:rsidRPr="00D2083D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Langerhansovy ostrůvky sice inzulín produkují, avšak nikoli v dostatečném množství</w:t>
      </w:r>
    </w:p>
    <w:p w:rsidR="00D2083D" w:rsidRPr="00D2083D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90 % případů je spojen s obezitou</w:t>
      </w:r>
    </w:p>
    <w:p w:rsidR="00D2083D" w:rsidRPr="00D2083D" w:rsidRDefault="00D2083D" w:rsidP="00D2083D">
      <w:pPr>
        <w:pStyle w:val="Odstavecseseznamem"/>
        <w:numPr>
          <w:ilvl w:val="5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 xml:space="preserve">Většinou není nutné podávat injekce inzulinu a postačí kombinace dietních opatření a snižování nadváhy, eventuálně podávání perorálních </w:t>
      </w:r>
      <w:proofErr w:type="spellStart"/>
      <w:r w:rsidRPr="00D2083D">
        <w:rPr>
          <w:rFonts w:cstheme="minorHAnsi"/>
          <w:sz w:val="40"/>
          <w:szCs w:val="40"/>
        </w:rPr>
        <w:t>antidiabetik</w:t>
      </w:r>
      <w:proofErr w:type="spellEnd"/>
    </w:p>
    <w:p w:rsidR="00D2083D" w:rsidRPr="00B450AF" w:rsidRDefault="00D2083D" w:rsidP="00D2083D">
      <w:pPr>
        <w:pStyle w:val="Odstavecseseznamem"/>
        <w:numPr>
          <w:ilvl w:val="3"/>
          <w:numId w:val="19"/>
        </w:numPr>
        <w:tabs>
          <w:tab w:val="left" w:pos="6285"/>
        </w:tabs>
        <w:spacing w:after="0"/>
        <w:jc w:val="both"/>
        <w:rPr>
          <w:rFonts w:cstheme="minorHAnsi"/>
          <w:b/>
          <w:sz w:val="40"/>
          <w:szCs w:val="40"/>
          <w:u w:val="single"/>
        </w:rPr>
      </w:pPr>
      <w:r w:rsidRPr="00B450AF">
        <w:rPr>
          <w:rFonts w:cstheme="minorHAnsi"/>
          <w:b/>
          <w:sz w:val="40"/>
          <w:szCs w:val="40"/>
          <w:u w:val="single"/>
        </w:rPr>
        <w:t xml:space="preserve">Diabetes </w:t>
      </w:r>
      <w:proofErr w:type="spellStart"/>
      <w:r w:rsidRPr="00B450AF">
        <w:rPr>
          <w:rFonts w:cstheme="minorHAnsi"/>
          <w:b/>
          <w:sz w:val="40"/>
          <w:szCs w:val="40"/>
          <w:u w:val="single"/>
        </w:rPr>
        <w:t>mellitus</w:t>
      </w:r>
      <w:proofErr w:type="spellEnd"/>
      <w:r w:rsidRPr="00B450AF">
        <w:rPr>
          <w:rFonts w:cstheme="minorHAnsi"/>
          <w:b/>
          <w:sz w:val="40"/>
          <w:szCs w:val="40"/>
          <w:u w:val="single"/>
        </w:rPr>
        <w:t xml:space="preserve"> může vzniknout za těhotenství (</w:t>
      </w:r>
      <w:r w:rsidRPr="00B450AF">
        <w:rPr>
          <w:rFonts w:cstheme="minorHAnsi"/>
          <w:b/>
          <w:i/>
          <w:sz w:val="40"/>
          <w:szCs w:val="40"/>
          <w:u w:val="single"/>
        </w:rPr>
        <w:t>sekundární diabetes gestační</w:t>
      </w:r>
      <w:r w:rsidRPr="00B450AF">
        <w:rPr>
          <w:rFonts w:cstheme="minorHAnsi"/>
          <w:b/>
          <w:sz w:val="40"/>
          <w:szCs w:val="40"/>
          <w:u w:val="single"/>
        </w:rPr>
        <w:t>)</w:t>
      </w:r>
    </w:p>
    <w:p w:rsidR="00D2083D" w:rsidRPr="00D2083D" w:rsidRDefault="00D2083D" w:rsidP="00D2083D">
      <w:pPr>
        <w:pStyle w:val="Odstavecseseznamem"/>
        <w:numPr>
          <w:ilvl w:val="4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Bývá diagnostikován v jeho druhé polovině a obvykle krátce po porodu vymizí</w:t>
      </w:r>
    </w:p>
    <w:p w:rsidR="00D2083D" w:rsidRPr="00D2083D" w:rsidRDefault="00D2083D" w:rsidP="00D2083D">
      <w:pPr>
        <w:pStyle w:val="Odstavecseseznamem"/>
        <w:numPr>
          <w:ilvl w:val="4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U některých žen však takto může začínat diabetes, který pokračuje i po porodu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Druhý hormon slinivky břišní je </w:t>
      </w:r>
      <w:proofErr w:type="spellStart"/>
      <w:r w:rsidRPr="00D2083D">
        <w:rPr>
          <w:rFonts w:cstheme="minorHAnsi"/>
          <w:sz w:val="40"/>
          <w:szCs w:val="40"/>
        </w:rPr>
        <w:t>glukagon</w:t>
      </w:r>
      <w:proofErr w:type="spellEnd"/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který má opačný účinek než inzulín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Podporuje štěpení jaterního glykogenu na glukózu, která vstupuje do krve a zvyšuje glykémii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Stimuluje též štěpení tuků v tukové tkáni.</w:t>
      </w:r>
    </w:p>
    <w:p w:rsidR="008D0308" w:rsidRDefault="008D0308" w:rsidP="00D2083D">
      <w:pPr>
        <w:pStyle w:val="Nadpis3"/>
        <w:rPr>
          <w:sz w:val="40"/>
          <w:szCs w:val="40"/>
        </w:rPr>
      </w:pPr>
      <w:bookmarkStart w:id="11" w:name="_Toc479945565"/>
    </w:p>
    <w:p w:rsidR="008D0308" w:rsidRDefault="008D0308" w:rsidP="00D2083D">
      <w:pPr>
        <w:pStyle w:val="Nadpis3"/>
        <w:rPr>
          <w:sz w:val="40"/>
          <w:szCs w:val="40"/>
        </w:rPr>
      </w:pPr>
    </w:p>
    <w:p w:rsidR="00D2083D" w:rsidRPr="00D2083D" w:rsidRDefault="00D2083D" w:rsidP="00D2083D">
      <w:pPr>
        <w:pStyle w:val="Nadpis3"/>
        <w:rPr>
          <w:sz w:val="40"/>
          <w:szCs w:val="40"/>
        </w:rPr>
      </w:pPr>
      <w:r w:rsidRPr="00D2083D">
        <w:rPr>
          <w:sz w:val="40"/>
          <w:szCs w:val="40"/>
        </w:rPr>
        <w:lastRenderedPageBreak/>
        <w:t>Pohlavní žlázy</w:t>
      </w:r>
      <w:bookmarkEnd w:id="11"/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Pohlavní žlázy mají dvojí funkci: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1. vytvářejí pohlavní hormony,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8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2. vytvářejí pohlavní buňky.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Pohlavní žlázy v dětství rostou a vyvíjejí se pomalu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Na začátku puberty vlivem zvýšené produkce gonadotropních hormonů hypofýzy začnou urychleně růst a produkovat pohlavní hormony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Pod vlivem těchto hormonů začnou růst vnitřní i zevní pohlavní orgány, vyvíjejí se druhotné pohlavní znaky a dozrávají pohlavní buňky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Pohlavní hormony ovlivňují vývoj oplozeného vajíčka, růst zárodku a plodu a celý průběh těhotenství v těle ženy</w:t>
      </w:r>
    </w:p>
    <w:p w:rsidR="00D2083D" w:rsidRPr="00D2083D" w:rsidRDefault="00D2083D" w:rsidP="00D2083D">
      <w:pPr>
        <w:pStyle w:val="Nadpis4"/>
        <w:rPr>
          <w:sz w:val="40"/>
          <w:szCs w:val="40"/>
        </w:rPr>
      </w:pPr>
      <w:r w:rsidRPr="00D2083D">
        <w:rPr>
          <w:sz w:val="40"/>
          <w:szCs w:val="40"/>
        </w:rPr>
        <w:t>Vaječníky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Vaječníky jsou ženské pohlavní žlázy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Produkují dvojí pohlavní hormony, estrogeny a progesteron 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Estrogeny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 se tvoří v buňkách Graafova folikulu v korové vrstvě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těhotenství vznikají také v placentě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V průběhu života se jejich produkce značně mění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Před pubertou se vylučuje jen malé množství estrogenů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Na začátku puberty (u dívek asi od 10 let) se jejich tvorba začne zvyšovat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průběhu puberty a v dospělosti kolísá v rytmu menstruačního cyklu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období pohlavního klidu se jejich produkce snižuje, avšak nikdy zcela neustává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pubertě estrogeny ovlivňují vývoj druhotných pohlavních znaků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Progesteron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 vzniká ve žlutém tělísku a v placentě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Začíná se ve větším množství tvořit až v období, kdy se z Graafova folikulu uvolní zralé vajíčko a vznikne první žluté tělísko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průběhu menstruačního cyklu se tvoří až v jeho druhé polovině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Se zánikem žlutého tělíska ke konci cyklu hladina progesteronu prudce klesá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Progesteron převádí zbujelou děložní sliznici do sekrečního stadia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0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lastRenderedPageBreak/>
        <w:t>V těhotenství tlumí činnost hladkého svalstva dělohy (udržuje těhotenství a brání předčasnému porodu)</w:t>
      </w:r>
    </w:p>
    <w:p w:rsidR="00D2083D" w:rsidRPr="00D2083D" w:rsidRDefault="00D2083D" w:rsidP="00D2083D">
      <w:pPr>
        <w:pStyle w:val="Nadpis4"/>
        <w:rPr>
          <w:sz w:val="40"/>
          <w:szCs w:val="40"/>
        </w:rPr>
      </w:pPr>
      <w:r w:rsidRPr="00D2083D">
        <w:rPr>
          <w:sz w:val="40"/>
          <w:szCs w:val="40"/>
        </w:rPr>
        <w:t>Varlata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Varlata jsou mužské pohlavní žlázy</w:t>
      </w:r>
    </w:p>
    <w:p w:rsidR="00D2083D" w:rsidRPr="00D2083D" w:rsidRDefault="00D2083D" w:rsidP="00D2083D">
      <w:pPr>
        <w:pStyle w:val="Odstavecseseznamem"/>
        <w:numPr>
          <w:ilvl w:val="0"/>
          <w:numId w:val="19"/>
        </w:numPr>
        <w:tabs>
          <w:tab w:val="left" w:pos="6285"/>
        </w:tabs>
        <w:spacing w:after="0"/>
        <w:jc w:val="both"/>
        <w:rPr>
          <w:rFonts w:cstheme="minorHAnsi"/>
          <w:sz w:val="40"/>
          <w:szCs w:val="40"/>
        </w:rPr>
      </w:pPr>
      <w:proofErr w:type="spellStart"/>
      <w:r w:rsidRPr="00D2083D">
        <w:rPr>
          <w:rFonts w:cstheme="minorHAnsi"/>
          <w:sz w:val="40"/>
          <w:szCs w:val="40"/>
        </w:rPr>
        <w:t>Leydigovy</w:t>
      </w:r>
      <w:proofErr w:type="spellEnd"/>
      <w:r w:rsidRPr="00D2083D">
        <w:rPr>
          <w:rFonts w:cstheme="minorHAnsi"/>
          <w:sz w:val="40"/>
          <w:szCs w:val="40"/>
        </w:rPr>
        <w:t xml:space="preserve"> buňky varlat vytvářejí mužský pohlavní hormon testosteron </w:t>
      </w:r>
    </w:p>
    <w:p w:rsidR="00D2083D" w:rsidRPr="00D2083D" w:rsidRDefault="00D2083D" w:rsidP="00D2083D">
      <w:pPr>
        <w:pStyle w:val="Odstavecseseznamem"/>
        <w:numPr>
          <w:ilvl w:val="1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 xml:space="preserve">Testosteron 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proofErr w:type="gramStart"/>
      <w:r w:rsidRPr="00D2083D">
        <w:rPr>
          <w:rFonts w:cstheme="minorHAnsi"/>
          <w:sz w:val="40"/>
          <w:szCs w:val="40"/>
        </w:rPr>
        <w:t>se ve</w:t>
      </w:r>
      <w:proofErr w:type="gramEnd"/>
      <w:r w:rsidRPr="00D2083D">
        <w:rPr>
          <w:rFonts w:cstheme="minorHAnsi"/>
          <w:sz w:val="40"/>
          <w:szCs w:val="40"/>
        </w:rPr>
        <w:t xml:space="preserve"> větší míře začíná tvořit až na začátku puberty chlapců (asi od 12 let)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Má vliv na růst a vývoj zevních i vnitřních pohlavních orgánů, druhotných pohlavních znaků a na vývoj pohlavních buněk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Kromě toho významně ovlivňuje tvorbu bílkovin ve všech tkáních a způsobuje tak větší rozvoj svalstva u mužů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Podporuje metabolismus vápníku a fosforu a urychluje uzavírání růstových štěrbin</w:t>
      </w:r>
    </w:p>
    <w:p w:rsidR="00D2083D" w:rsidRPr="00D2083D" w:rsidRDefault="00D2083D" w:rsidP="00D2083D">
      <w:pPr>
        <w:pStyle w:val="Odstavecseseznamem"/>
        <w:numPr>
          <w:ilvl w:val="2"/>
          <w:numId w:val="19"/>
        </w:numPr>
        <w:tabs>
          <w:tab w:val="left" w:pos="6285"/>
        </w:tabs>
        <w:spacing w:after="120"/>
        <w:jc w:val="both"/>
        <w:rPr>
          <w:rFonts w:cstheme="minorHAnsi"/>
          <w:sz w:val="40"/>
          <w:szCs w:val="40"/>
        </w:rPr>
      </w:pPr>
      <w:r w:rsidRPr="00D2083D">
        <w:rPr>
          <w:rFonts w:cstheme="minorHAnsi"/>
          <w:sz w:val="40"/>
          <w:szCs w:val="40"/>
        </w:rPr>
        <w:t>V dospělosti napomáhá testosteron udržovat vitalitu spermií.</w:t>
      </w:r>
    </w:p>
    <w:p w:rsidR="002C68DA" w:rsidRPr="00D2083D" w:rsidRDefault="002C68DA">
      <w:pPr>
        <w:rPr>
          <w:sz w:val="40"/>
          <w:szCs w:val="40"/>
        </w:rPr>
      </w:pPr>
    </w:p>
    <w:sectPr w:rsidR="002C68DA" w:rsidRPr="00D2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893"/>
    <w:multiLevelType w:val="multilevel"/>
    <w:tmpl w:val="9C50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F4145"/>
    <w:multiLevelType w:val="multilevel"/>
    <w:tmpl w:val="4B72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D706A"/>
    <w:multiLevelType w:val="multilevel"/>
    <w:tmpl w:val="E61A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D7FE0"/>
    <w:multiLevelType w:val="multilevel"/>
    <w:tmpl w:val="1F8C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A1B84"/>
    <w:multiLevelType w:val="multilevel"/>
    <w:tmpl w:val="AB9E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C1A08"/>
    <w:multiLevelType w:val="multilevel"/>
    <w:tmpl w:val="BF0A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63048"/>
    <w:multiLevelType w:val="multilevel"/>
    <w:tmpl w:val="EB38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A2944"/>
    <w:multiLevelType w:val="multilevel"/>
    <w:tmpl w:val="919C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8733E"/>
    <w:multiLevelType w:val="multilevel"/>
    <w:tmpl w:val="BB28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D564E"/>
    <w:multiLevelType w:val="multilevel"/>
    <w:tmpl w:val="6F7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342FB"/>
    <w:multiLevelType w:val="multilevel"/>
    <w:tmpl w:val="CE22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326D05"/>
    <w:multiLevelType w:val="multilevel"/>
    <w:tmpl w:val="4BD2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B7CF6"/>
    <w:multiLevelType w:val="multilevel"/>
    <w:tmpl w:val="83F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B3615"/>
    <w:multiLevelType w:val="multilevel"/>
    <w:tmpl w:val="17D4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746E77"/>
    <w:multiLevelType w:val="multilevel"/>
    <w:tmpl w:val="2D9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E140D0"/>
    <w:multiLevelType w:val="multilevel"/>
    <w:tmpl w:val="3B1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D62E8"/>
    <w:multiLevelType w:val="multilevel"/>
    <w:tmpl w:val="356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66EDD"/>
    <w:multiLevelType w:val="hybridMultilevel"/>
    <w:tmpl w:val="9A148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0B5E78"/>
    <w:multiLevelType w:val="multilevel"/>
    <w:tmpl w:val="EB7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5"/>
  </w:num>
  <w:num w:numId="6">
    <w:abstractNumId w:val="11"/>
  </w:num>
  <w:num w:numId="7">
    <w:abstractNumId w:val="18"/>
  </w:num>
  <w:num w:numId="8">
    <w:abstractNumId w:val="8"/>
  </w:num>
  <w:num w:numId="9">
    <w:abstractNumId w:val="3"/>
  </w:num>
  <w:num w:numId="10">
    <w:abstractNumId w:val="7"/>
  </w:num>
  <w:num w:numId="11">
    <w:abstractNumId w:val="15"/>
  </w:num>
  <w:num w:numId="12">
    <w:abstractNumId w:val="9"/>
  </w:num>
  <w:num w:numId="13">
    <w:abstractNumId w:val="10"/>
  </w:num>
  <w:num w:numId="14">
    <w:abstractNumId w:val="0"/>
  </w:num>
  <w:num w:numId="15">
    <w:abstractNumId w:val="13"/>
  </w:num>
  <w:num w:numId="16">
    <w:abstractNumId w:val="12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C9"/>
    <w:rsid w:val="000037C5"/>
    <w:rsid w:val="00015CE2"/>
    <w:rsid w:val="000222BB"/>
    <w:rsid w:val="00023D29"/>
    <w:rsid w:val="00034C6D"/>
    <w:rsid w:val="0004240A"/>
    <w:rsid w:val="0004241D"/>
    <w:rsid w:val="0004350C"/>
    <w:rsid w:val="00047A7F"/>
    <w:rsid w:val="00067E92"/>
    <w:rsid w:val="0008286A"/>
    <w:rsid w:val="00086A1D"/>
    <w:rsid w:val="00086E08"/>
    <w:rsid w:val="00093FB5"/>
    <w:rsid w:val="000952B7"/>
    <w:rsid w:val="00096932"/>
    <w:rsid w:val="000973DA"/>
    <w:rsid w:val="000A0F32"/>
    <w:rsid w:val="000A13DC"/>
    <w:rsid w:val="000A3174"/>
    <w:rsid w:val="000B09B7"/>
    <w:rsid w:val="000B6109"/>
    <w:rsid w:val="000B6DB8"/>
    <w:rsid w:val="000F4DDA"/>
    <w:rsid w:val="001170EC"/>
    <w:rsid w:val="0012191B"/>
    <w:rsid w:val="00153F5E"/>
    <w:rsid w:val="00161389"/>
    <w:rsid w:val="00162691"/>
    <w:rsid w:val="0017370A"/>
    <w:rsid w:val="001762A1"/>
    <w:rsid w:val="00181B91"/>
    <w:rsid w:val="001823F2"/>
    <w:rsid w:val="001826EC"/>
    <w:rsid w:val="00193FA6"/>
    <w:rsid w:val="00194733"/>
    <w:rsid w:val="001A0485"/>
    <w:rsid w:val="001A54AC"/>
    <w:rsid w:val="001A5DD5"/>
    <w:rsid w:val="001A64F7"/>
    <w:rsid w:val="001D4531"/>
    <w:rsid w:val="001D4E75"/>
    <w:rsid w:val="001E0DA0"/>
    <w:rsid w:val="001E1725"/>
    <w:rsid w:val="001E3FF3"/>
    <w:rsid w:val="001E42E7"/>
    <w:rsid w:val="001E48DF"/>
    <w:rsid w:val="001F0216"/>
    <w:rsid w:val="001F42E8"/>
    <w:rsid w:val="001F791C"/>
    <w:rsid w:val="00200899"/>
    <w:rsid w:val="00201F00"/>
    <w:rsid w:val="002164C0"/>
    <w:rsid w:val="002203E1"/>
    <w:rsid w:val="00224DC3"/>
    <w:rsid w:val="00240EB5"/>
    <w:rsid w:val="00243B9B"/>
    <w:rsid w:val="002557A6"/>
    <w:rsid w:val="0025798A"/>
    <w:rsid w:val="00263783"/>
    <w:rsid w:val="00264316"/>
    <w:rsid w:val="00266DDF"/>
    <w:rsid w:val="0027116E"/>
    <w:rsid w:val="00271858"/>
    <w:rsid w:val="00274338"/>
    <w:rsid w:val="00295B1A"/>
    <w:rsid w:val="002C15BD"/>
    <w:rsid w:val="002C1A3D"/>
    <w:rsid w:val="002C43D3"/>
    <w:rsid w:val="002C68DA"/>
    <w:rsid w:val="002C714F"/>
    <w:rsid w:val="002D0069"/>
    <w:rsid w:val="002D287C"/>
    <w:rsid w:val="002D5127"/>
    <w:rsid w:val="002E1A76"/>
    <w:rsid w:val="002E36C9"/>
    <w:rsid w:val="002E6D56"/>
    <w:rsid w:val="002F1CA8"/>
    <w:rsid w:val="002F3F12"/>
    <w:rsid w:val="002F60BA"/>
    <w:rsid w:val="00300B0A"/>
    <w:rsid w:val="00313A19"/>
    <w:rsid w:val="00320B74"/>
    <w:rsid w:val="00335127"/>
    <w:rsid w:val="00342E46"/>
    <w:rsid w:val="00346753"/>
    <w:rsid w:val="00352380"/>
    <w:rsid w:val="0035599A"/>
    <w:rsid w:val="00355DF4"/>
    <w:rsid w:val="00360592"/>
    <w:rsid w:val="00363641"/>
    <w:rsid w:val="00367857"/>
    <w:rsid w:val="00367AFC"/>
    <w:rsid w:val="00370ACE"/>
    <w:rsid w:val="00370CC6"/>
    <w:rsid w:val="00372A4A"/>
    <w:rsid w:val="003819B7"/>
    <w:rsid w:val="00381A9C"/>
    <w:rsid w:val="003A2C17"/>
    <w:rsid w:val="003C38EF"/>
    <w:rsid w:val="003D39A1"/>
    <w:rsid w:val="003E732B"/>
    <w:rsid w:val="003F50E0"/>
    <w:rsid w:val="00401205"/>
    <w:rsid w:val="00401849"/>
    <w:rsid w:val="00411A65"/>
    <w:rsid w:val="00412312"/>
    <w:rsid w:val="00423ACA"/>
    <w:rsid w:val="0043648A"/>
    <w:rsid w:val="004376B5"/>
    <w:rsid w:val="0044193F"/>
    <w:rsid w:val="004450BD"/>
    <w:rsid w:val="00450743"/>
    <w:rsid w:val="00453441"/>
    <w:rsid w:val="0045413B"/>
    <w:rsid w:val="004557E7"/>
    <w:rsid w:val="00470A9F"/>
    <w:rsid w:val="0047635B"/>
    <w:rsid w:val="00486B60"/>
    <w:rsid w:val="00493A9B"/>
    <w:rsid w:val="00494B4C"/>
    <w:rsid w:val="004962B7"/>
    <w:rsid w:val="004A169B"/>
    <w:rsid w:val="004B0713"/>
    <w:rsid w:val="004B0ED1"/>
    <w:rsid w:val="004B4E7A"/>
    <w:rsid w:val="004C60B5"/>
    <w:rsid w:val="004C722A"/>
    <w:rsid w:val="004D0339"/>
    <w:rsid w:val="004D24AB"/>
    <w:rsid w:val="004D295E"/>
    <w:rsid w:val="004D6634"/>
    <w:rsid w:val="004E2C8C"/>
    <w:rsid w:val="004E4D37"/>
    <w:rsid w:val="004E5EE0"/>
    <w:rsid w:val="004E7892"/>
    <w:rsid w:val="004F38F4"/>
    <w:rsid w:val="004F50EB"/>
    <w:rsid w:val="00504C88"/>
    <w:rsid w:val="005211A1"/>
    <w:rsid w:val="00527419"/>
    <w:rsid w:val="00531F18"/>
    <w:rsid w:val="0054613D"/>
    <w:rsid w:val="005538E9"/>
    <w:rsid w:val="00577826"/>
    <w:rsid w:val="00584083"/>
    <w:rsid w:val="0058621A"/>
    <w:rsid w:val="005A3229"/>
    <w:rsid w:val="005B0176"/>
    <w:rsid w:val="005B3C1E"/>
    <w:rsid w:val="005B48A7"/>
    <w:rsid w:val="005C0666"/>
    <w:rsid w:val="005C32C6"/>
    <w:rsid w:val="005C3700"/>
    <w:rsid w:val="005D004D"/>
    <w:rsid w:val="005D38C4"/>
    <w:rsid w:val="005D43AD"/>
    <w:rsid w:val="005D7E54"/>
    <w:rsid w:val="005E2918"/>
    <w:rsid w:val="005E6495"/>
    <w:rsid w:val="005E6940"/>
    <w:rsid w:val="005E7292"/>
    <w:rsid w:val="005F092A"/>
    <w:rsid w:val="005F228B"/>
    <w:rsid w:val="005F477D"/>
    <w:rsid w:val="00603C90"/>
    <w:rsid w:val="00621A39"/>
    <w:rsid w:val="00626608"/>
    <w:rsid w:val="006267AA"/>
    <w:rsid w:val="00627B84"/>
    <w:rsid w:val="00631C09"/>
    <w:rsid w:val="006403B7"/>
    <w:rsid w:val="0064738B"/>
    <w:rsid w:val="0065250C"/>
    <w:rsid w:val="006622A3"/>
    <w:rsid w:val="006653FC"/>
    <w:rsid w:val="00666D5E"/>
    <w:rsid w:val="00670FB2"/>
    <w:rsid w:val="00671845"/>
    <w:rsid w:val="00674BB8"/>
    <w:rsid w:val="00680181"/>
    <w:rsid w:val="006806A0"/>
    <w:rsid w:val="00682673"/>
    <w:rsid w:val="0069247E"/>
    <w:rsid w:val="00693796"/>
    <w:rsid w:val="006A59BE"/>
    <w:rsid w:val="006B0EC9"/>
    <w:rsid w:val="006C2205"/>
    <w:rsid w:val="006D3826"/>
    <w:rsid w:val="006E602A"/>
    <w:rsid w:val="006F24BF"/>
    <w:rsid w:val="006F2F11"/>
    <w:rsid w:val="006F5438"/>
    <w:rsid w:val="00701133"/>
    <w:rsid w:val="007025F6"/>
    <w:rsid w:val="00741885"/>
    <w:rsid w:val="00742309"/>
    <w:rsid w:val="00742766"/>
    <w:rsid w:val="0074298C"/>
    <w:rsid w:val="007435F2"/>
    <w:rsid w:val="007451AA"/>
    <w:rsid w:val="007475C7"/>
    <w:rsid w:val="0075447A"/>
    <w:rsid w:val="00754A6A"/>
    <w:rsid w:val="007560AF"/>
    <w:rsid w:val="007627B2"/>
    <w:rsid w:val="00763AE6"/>
    <w:rsid w:val="00774BDD"/>
    <w:rsid w:val="00782213"/>
    <w:rsid w:val="007934D8"/>
    <w:rsid w:val="00794C68"/>
    <w:rsid w:val="0079553D"/>
    <w:rsid w:val="007A100F"/>
    <w:rsid w:val="007A263F"/>
    <w:rsid w:val="007A6DED"/>
    <w:rsid w:val="007B4D82"/>
    <w:rsid w:val="007B601E"/>
    <w:rsid w:val="007C20ED"/>
    <w:rsid w:val="007C489D"/>
    <w:rsid w:val="007D0DE6"/>
    <w:rsid w:val="007D2118"/>
    <w:rsid w:val="007E24BA"/>
    <w:rsid w:val="007E4C27"/>
    <w:rsid w:val="007F1720"/>
    <w:rsid w:val="007F5782"/>
    <w:rsid w:val="008008FD"/>
    <w:rsid w:val="0080489F"/>
    <w:rsid w:val="008064BD"/>
    <w:rsid w:val="008071E5"/>
    <w:rsid w:val="0080733D"/>
    <w:rsid w:val="00807474"/>
    <w:rsid w:val="00820C06"/>
    <w:rsid w:val="00826680"/>
    <w:rsid w:val="00830B26"/>
    <w:rsid w:val="00831CF5"/>
    <w:rsid w:val="008378FA"/>
    <w:rsid w:val="00837B30"/>
    <w:rsid w:val="00846C06"/>
    <w:rsid w:val="00856BBA"/>
    <w:rsid w:val="00856C53"/>
    <w:rsid w:val="008609FD"/>
    <w:rsid w:val="008625F8"/>
    <w:rsid w:val="00870C22"/>
    <w:rsid w:val="00877F87"/>
    <w:rsid w:val="0088232F"/>
    <w:rsid w:val="008B2BDD"/>
    <w:rsid w:val="008B4166"/>
    <w:rsid w:val="008B727B"/>
    <w:rsid w:val="008C3D0B"/>
    <w:rsid w:val="008D0308"/>
    <w:rsid w:val="008D13C1"/>
    <w:rsid w:val="008F2E75"/>
    <w:rsid w:val="008F3426"/>
    <w:rsid w:val="008F3691"/>
    <w:rsid w:val="008F6E1C"/>
    <w:rsid w:val="0091015A"/>
    <w:rsid w:val="00911D86"/>
    <w:rsid w:val="00912316"/>
    <w:rsid w:val="00914525"/>
    <w:rsid w:val="00915C8E"/>
    <w:rsid w:val="00923820"/>
    <w:rsid w:val="009334A5"/>
    <w:rsid w:val="00934AEE"/>
    <w:rsid w:val="00935367"/>
    <w:rsid w:val="00964CBE"/>
    <w:rsid w:val="00965468"/>
    <w:rsid w:val="0097126B"/>
    <w:rsid w:val="00972CD1"/>
    <w:rsid w:val="00972DC8"/>
    <w:rsid w:val="00977A4E"/>
    <w:rsid w:val="00983390"/>
    <w:rsid w:val="00984A2B"/>
    <w:rsid w:val="00985CF6"/>
    <w:rsid w:val="009926C1"/>
    <w:rsid w:val="00993CF2"/>
    <w:rsid w:val="009A0715"/>
    <w:rsid w:val="009B1F1C"/>
    <w:rsid w:val="009B3510"/>
    <w:rsid w:val="009C0F44"/>
    <w:rsid w:val="009C1082"/>
    <w:rsid w:val="009C2460"/>
    <w:rsid w:val="009C5005"/>
    <w:rsid w:val="009D3219"/>
    <w:rsid w:val="009D373B"/>
    <w:rsid w:val="009E049F"/>
    <w:rsid w:val="009E2A84"/>
    <w:rsid w:val="009E34B1"/>
    <w:rsid w:val="009E4C0A"/>
    <w:rsid w:val="009E79F0"/>
    <w:rsid w:val="009F7A16"/>
    <w:rsid w:val="00A00579"/>
    <w:rsid w:val="00A05ED2"/>
    <w:rsid w:val="00A1427C"/>
    <w:rsid w:val="00A22C25"/>
    <w:rsid w:val="00A22E56"/>
    <w:rsid w:val="00A30091"/>
    <w:rsid w:val="00A323B0"/>
    <w:rsid w:val="00A34DF9"/>
    <w:rsid w:val="00A4198E"/>
    <w:rsid w:val="00A45590"/>
    <w:rsid w:val="00A4786E"/>
    <w:rsid w:val="00A56F65"/>
    <w:rsid w:val="00A62A4D"/>
    <w:rsid w:val="00A645DB"/>
    <w:rsid w:val="00A64940"/>
    <w:rsid w:val="00A658F9"/>
    <w:rsid w:val="00A77877"/>
    <w:rsid w:val="00A81707"/>
    <w:rsid w:val="00A82E28"/>
    <w:rsid w:val="00A8798E"/>
    <w:rsid w:val="00AA4AED"/>
    <w:rsid w:val="00AB15D6"/>
    <w:rsid w:val="00AB2530"/>
    <w:rsid w:val="00AB577B"/>
    <w:rsid w:val="00AC5932"/>
    <w:rsid w:val="00AD1FC0"/>
    <w:rsid w:val="00AD5EE7"/>
    <w:rsid w:val="00AF4FB9"/>
    <w:rsid w:val="00B05740"/>
    <w:rsid w:val="00B1293C"/>
    <w:rsid w:val="00B12E2D"/>
    <w:rsid w:val="00B14420"/>
    <w:rsid w:val="00B15D00"/>
    <w:rsid w:val="00B16F76"/>
    <w:rsid w:val="00B17596"/>
    <w:rsid w:val="00B17A30"/>
    <w:rsid w:val="00B212A4"/>
    <w:rsid w:val="00B24340"/>
    <w:rsid w:val="00B24348"/>
    <w:rsid w:val="00B2625B"/>
    <w:rsid w:val="00B307A9"/>
    <w:rsid w:val="00B348D7"/>
    <w:rsid w:val="00B36EB2"/>
    <w:rsid w:val="00B4259F"/>
    <w:rsid w:val="00B450AF"/>
    <w:rsid w:val="00B52FDD"/>
    <w:rsid w:val="00B53110"/>
    <w:rsid w:val="00B53EE5"/>
    <w:rsid w:val="00B56951"/>
    <w:rsid w:val="00B618EC"/>
    <w:rsid w:val="00B67066"/>
    <w:rsid w:val="00B73C13"/>
    <w:rsid w:val="00B778FA"/>
    <w:rsid w:val="00B8014F"/>
    <w:rsid w:val="00B818A3"/>
    <w:rsid w:val="00B877C2"/>
    <w:rsid w:val="00B87897"/>
    <w:rsid w:val="00B9064F"/>
    <w:rsid w:val="00B91986"/>
    <w:rsid w:val="00B929B8"/>
    <w:rsid w:val="00B93981"/>
    <w:rsid w:val="00B94C2E"/>
    <w:rsid w:val="00BA6B05"/>
    <w:rsid w:val="00BB72C7"/>
    <w:rsid w:val="00BD3B67"/>
    <w:rsid w:val="00BE3A55"/>
    <w:rsid w:val="00BF283F"/>
    <w:rsid w:val="00BF70E9"/>
    <w:rsid w:val="00C02DBA"/>
    <w:rsid w:val="00C03D61"/>
    <w:rsid w:val="00C066E5"/>
    <w:rsid w:val="00C1131F"/>
    <w:rsid w:val="00C148DF"/>
    <w:rsid w:val="00C1612B"/>
    <w:rsid w:val="00C17AD6"/>
    <w:rsid w:val="00C21AA3"/>
    <w:rsid w:val="00C31988"/>
    <w:rsid w:val="00C31E44"/>
    <w:rsid w:val="00C31F68"/>
    <w:rsid w:val="00C34758"/>
    <w:rsid w:val="00C4085A"/>
    <w:rsid w:val="00C470A4"/>
    <w:rsid w:val="00C47CC3"/>
    <w:rsid w:val="00C51C55"/>
    <w:rsid w:val="00C6334C"/>
    <w:rsid w:val="00C74C03"/>
    <w:rsid w:val="00C768BC"/>
    <w:rsid w:val="00C76FC9"/>
    <w:rsid w:val="00C81E27"/>
    <w:rsid w:val="00C82DD9"/>
    <w:rsid w:val="00C86A3C"/>
    <w:rsid w:val="00C974E6"/>
    <w:rsid w:val="00CA0AD2"/>
    <w:rsid w:val="00CA31D5"/>
    <w:rsid w:val="00CB1893"/>
    <w:rsid w:val="00CC4567"/>
    <w:rsid w:val="00CD595C"/>
    <w:rsid w:val="00CD5F7C"/>
    <w:rsid w:val="00CE339D"/>
    <w:rsid w:val="00CF422C"/>
    <w:rsid w:val="00CF572E"/>
    <w:rsid w:val="00CF7ED9"/>
    <w:rsid w:val="00D2083D"/>
    <w:rsid w:val="00D22C8C"/>
    <w:rsid w:val="00D2464F"/>
    <w:rsid w:val="00D36103"/>
    <w:rsid w:val="00D405A5"/>
    <w:rsid w:val="00D447F5"/>
    <w:rsid w:val="00D53608"/>
    <w:rsid w:val="00D5402F"/>
    <w:rsid w:val="00D56967"/>
    <w:rsid w:val="00D7269D"/>
    <w:rsid w:val="00D726A4"/>
    <w:rsid w:val="00D81BDA"/>
    <w:rsid w:val="00D84EA0"/>
    <w:rsid w:val="00D90186"/>
    <w:rsid w:val="00D93F16"/>
    <w:rsid w:val="00D95985"/>
    <w:rsid w:val="00D9665A"/>
    <w:rsid w:val="00DA32E7"/>
    <w:rsid w:val="00DA7E45"/>
    <w:rsid w:val="00DB1FB9"/>
    <w:rsid w:val="00DB26F1"/>
    <w:rsid w:val="00DC3C7C"/>
    <w:rsid w:val="00DD1462"/>
    <w:rsid w:val="00DD2A73"/>
    <w:rsid w:val="00DD5FB5"/>
    <w:rsid w:val="00DD7821"/>
    <w:rsid w:val="00DE295D"/>
    <w:rsid w:val="00DE39CE"/>
    <w:rsid w:val="00DE4C5C"/>
    <w:rsid w:val="00DE56A1"/>
    <w:rsid w:val="00DF6DAE"/>
    <w:rsid w:val="00E0111A"/>
    <w:rsid w:val="00E047D4"/>
    <w:rsid w:val="00E131BA"/>
    <w:rsid w:val="00E20BB0"/>
    <w:rsid w:val="00E21592"/>
    <w:rsid w:val="00E228F4"/>
    <w:rsid w:val="00E25C16"/>
    <w:rsid w:val="00E3203E"/>
    <w:rsid w:val="00E350CD"/>
    <w:rsid w:val="00E36C9F"/>
    <w:rsid w:val="00E37531"/>
    <w:rsid w:val="00E426D2"/>
    <w:rsid w:val="00E57177"/>
    <w:rsid w:val="00E60439"/>
    <w:rsid w:val="00E60D9F"/>
    <w:rsid w:val="00E65F6E"/>
    <w:rsid w:val="00E7024F"/>
    <w:rsid w:val="00E7190E"/>
    <w:rsid w:val="00E75545"/>
    <w:rsid w:val="00E837EB"/>
    <w:rsid w:val="00E91719"/>
    <w:rsid w:val="00E91D58"/>
    <w:rsid w:val="00E95C6F"/>
    <w:rsid w:val="00EA03F6"/>
    <w:rsid w:val="00EA5B99"/>
    <w:rsid w:val="00EB06E8"/>
    <w:rsid w:val="00EB1771"/>
    <w:rsid w:val="00EB7AEF"/>
    <w:rsid w:val="00EC7911"/>
    <w:rsid w:val="00ED6ADA"/>
    <w:rsid w:val="00EE2816"/>
    <w:rsid w:val="00EE4241"/>
    <w:rsid w:val="00EF489C"/>
    <w:rsid w:val="00F079F3"/>
    <w:rsid w:val="00F16C23"/>
    <w:rsid w:val="00F21F45"/>
    <w:rsid w:val="00F22164"/>
    <w:rsid w:val="00F23E10"/>
    <w:rsid w:val="00F35DD3"/>
    <w:rsid w:val="00F40E9B"/>
    <w:rsid w:val="00F431FB"/>
    <w:rsid w:val="00F563F7"/>
    <w:rsid w:val="00F57DDA"/>
    <w:rsid w:val="00F60F15"/>
    <w:rsid w:val="00F610EE"/>
    <w:rsid w:val="00F663E9"/>
    <w:rsid w:val="00F714D5"/>
    <w:rsid w:val="00F80D3E"/>
    <w:rsid w:val="00F8212F"/>
    <w:rsid w:val="00F862EF"/>
    <w:rsid w:val="00F961E5"/>
    <w:rsid w:val="00F96C67"/>
    <w:rsid w:val="00FB3D6F"/>
    <w:rsid w:val="00FC1494"/>
    <w:rsid w:val="00FC15C5"/>
    <w:rsid w:val="00FC1A8B"/>
    <w:rsid w:val="00FC216F"/>
    <w:rsid w:val="00FD3A55"/>
    <w:rsid w:val="00FD413A"/>
    <w:rsid w:val="00FD4D33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37821-17C6-4BA2-8E7A-068CC51D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0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76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76F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76F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76F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76FC9"/>
  </w:style>
  <w:style w:type="character" w:customStyle="1" w:styleId="Nadpis1Char">
    <w:name w:val="Nadpis 1 Char"/>
    <w:basedOn w:val="Standardnpsmoodstavce"/>
    <w:link w:val="Nadpis1"/>
    <w:uiPriority w:val="9"/>
    <w:rsid w:val="00D20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20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208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1A7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50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search?q=struma&amp;espv=2&amp;site=webhp&amp;source=lnms&amp;tbm=isch&amp;sa=X&amp;sqi=2&amp;ved=0ahUKEwjx8sjWwrLTAhXMNxQKHSGaCPYQ_AUIBigB&amp;biw=1280&amp;bih=918" TargetMode="External"/><Relationship Id="rId5" Type="http://schemas.openxmlformats.org/officeDocument/2006/relationships/hyperlink" Target="https://www.google.cz/search?q=struma&amp;espv=2&amp;site=webhp&amp;source=lnms&amp;tbm=isch&amp;sa=X&amp;sqi=2&amp;ved=0ahUKEwjx8sjWwrLTAhXMNxQKHSGaCPYQ_AUIBigB&amp;biw=1280&amp;bih=9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2583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Anabell</dc:creator>
  <cp:lastModifiedBy>Prochazkova</cp:lastModifiedBy>
  <cp:revision>2</cp:revision>
  <dcterms:created xsi:type="dcterms:W3CDTF">2017-04-25T14:17:00Z</dcterms:created>
  <dcterms:modified xsi:type="dcterms:W3CDTF">2017-04-25T14:17:00Z</dcterms:modified>
</cp:coreProperties>
</file>