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7B7" w:rsidRPr="005E78EC" w:rsidRDefault="002077B7" w:rsidP="002077B7">
      <w:pPr>
        <w:jc w:val="center"/>
        <w:rPr>
          <w:rFonts w:cstheme="minorHAnsi"/>
          <w:sz w:val="36"/>
          <w:szCs w:val="36"/>
        </w:rPr>
      </w:pPr>
      <w:bookmarkStart w:id="0" w:name="_Hlk499311950"/>
      <w:bookmarkStart w:id="1" w:name="_GoBack"/>
      <w:bookmarkEnd w:id="0"/>
      <w:bookmarkEnd w:id="1"/>
      <w:r w:rsidRPr="005E78EC">
        <w:rPr>
          <w:rFonts w:cstheme="minorHAnsi"/>
          <w:sz w:val="36"/>
          <w:szCs w:val="36"/>
        </w:rPr>
        <w:t>MASARYKOVA UNIVERZITA V BRNĚ</w:t>
      </w:r>
    </w:p>
    <w:p w:rsidR="002077B7" w:rsidRPr="005E78EC" w:rsidRDefault="002077B7" w:rsidP="002077B7">
      <w:pPr>
        <w:jc w:val="center"/>
        <w:rPr>
          <w:rFonts w:cstheme="minorHAnsi"/>
          <w:sz w:val="32"/>
          <w:szCs w:val="32"/>
        </w:rPr>
      </w:pPr>
      <w:r w:rsidRPr="005E78EC">
        <w:rPr>
          <w:rFonts w:cstheme="minorHAnsi"/>
          <w:sz w:val="32"/>
          <w:szCs w:val="32"/>
        </w:rPr>
        <w:t>PEDAGOGICKÁ FAKULTA</w:t>
      </w:r>
    </w:p>
    <w:p w:rsidR="002077B7" w:rsidRPr="005E78EC" w:rsidRDefault="002077B7" w:rsidP="002077B7">
      <w:pPr>
        <w:jc w:val="center"/>
        <w:rPr>
          <w:rFonts w:cstheme="minorHAnsi"/>
          <w:i/>
          <w:sz w:val="28"/>
          <w:szCs w:val="28"/>
        </w:rPr>
      </w:pPr>
      <w:r w:rsidRPr="005E78EC">
        <w:rPr>
          <w:rFonts w:cstheme="minorHAnsi"/>
          <w:i/>
          <w:sz w:val="28"/>
          <w:szCs w:val="28"/>
        </w:rPr>
        <w:t>Katedra tělesné výchovy a výchovy ke zdraví</w:t>
      </w:r>
    </w:p>
    <w:p w:rsidR="002077B7" w:rsidRDefault="002077B7" w:rsidP="002077B7">
      <w:pPr>
        <w:jc w:val="center"/>
        <w:rPr>
          <w:rFonts w:ascii="Times New Roman" w:hAnsi="Times New Roman"/>
          <w:sz w:val="24"/>
          <w:szCs w:val="24"/>
        </w:rPr>
      </w:pPr>
    </w:p>
    <w:p w:rsidR="002077B7" w:rsidRDefault="002077B7" w:rsidP="002077B7">
      <w:pPr>
        <w:jc w:val="center"/>
        <w:rPr>
          <w:rFonts w:ascii="Times New Roman" w:hAnsi="Times New Roman"/>
          <w:sz w:val="24"/>
          <w:szCs w:val="24"/>
        </w:rPr>
      </w:pPr>
    </w:p>
    <w:p w:rsidR="002077B7" w:rsidRDefault="002077B7" w:rsidP="002077B7">
      <w:pPr>
        <w:jc w:val="center"/>
        <w:rPr>
          <w:rFonts w:ascii="Times New Roman" w:hAnsi="Times New Roman"/>
          <w:sz w:val="24"/>
          <w:szCs w:val="24"/>
        </w:rPr>
      </w:pPr>
    </w:p>
    <w:p w:rsidR="002077B7" w:rsidRDefault="002077B7" w:rsidP="002077B7">
      <w:pPr>
        <w:jc w:val="center"/>
        <w:rPr>
          <w:rFonts w:ascii="Times New Roman" w:hAnsi="Times New Roman"/>
          <w:sz w:val="24"/>
          <w:szCs w:val="24"/>
        </w:rPr>
      </w:pPr>
    </w:p>
    <w:p w:rsidR="002077B7" w:rsidRDefault="002077B7" w:rsidP="002077B7">
      <w:pPr>
        <w:rPr>
          <w:rFonts w:ascii="Times New Roman" w:hAnsi="Times New Roman"/>
          <w:sz w:val="24"/>
          <w:szCs w:val="24"/>
        </w:rPr>
      </w:pPr>
    </w:p>
    <w:p w:rsidR="002077B7" w:rsidRPr="00A77DCD" w:rsidRDefault="002077B7" w:rsidP="002077B7">
      <w:pPr>
        <w:rPr>
          <w:rFonts w:ascii="Times New Roman" w:hAnsi="Times New Roman"/>
          <w:sz w:val="32"/>
          <w:szCs w:val="32"/>
        </w:rPr>
      </w:pPr>
    </w:p>
    <w:p w:rsidR="002077B7" w:rsidRPr="005E78EC" w:rsidRDefault="002077B7" w:rsidP="002077B7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První pomoc ve školním prostředí</w:t>
      </w:r>
    </w:p>
    <w:p w:rsidR="002077B7" w:rsidRPr="005E78EC" w:rsidRDefault="002077B7" w:rsidP="002077B7">
      <w:pPr>
        <w:jc w:val="center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Epilepsie</w:t>
      </w:r>
    </w:p>
    <w:p w:rsidR="002077B7" w:rsidRPr="005E78EC" w:rsidRDefault="002077B7" w:rsidP="002077B7">
      <w:pPr>
        <w:jc w:val="center"/>
        <w:rPr>
          <w:rFonts w:cstheme="minorHAnsi"/>
          <w:sz w:val="28"/>
          <w:szCs w:val="32"/>
        </w:rPr>
      </w:pPr>
      <w:r w:rsidRPr="005E78EC">
        <w:rPr>
          <w:rFonts w:cstheme="minorHAnsi"/>
          <w:sz w:val="28"/>
          <w:szCs w:val="32"/>
        </w:rPr>
        <w:t>Příprava vyučovací hodiny</w:t>
      </w:r>
    </w:p>
    <w:p w:rsidR="002077B7" w:rsidRDefault="002077B7" w:rsidP="002077B7">
      <w:pPr>
        <w:jc w:val="center"/>
        <w:rPr>
          <w:rFonts w:ascii="Times New Roman" w:hAnsi="Times New Roman"/>
          <w:sz w:val="24"/>
          <w:szCs w:val="24"/>
        </w:rPr>
      </w:pPr>
    </w:p>
    <w:p w:rsidR="002077B7" w:rsidRDefault="002077B7" w:rsidP="002077B7">
      <w:pPr>
        <w:jc w:val="center"/>
        <w:rPr>
          <w:rFonts w:ascii="Times New Roman" w:hAnsi="Times New Roman"/>
          <w:sz w:val="24"/>
          <w:szCs w:val="24"/>
        </w:rPr>
      </w:pPr>
    </w:p>
    <w:p w:rsidR="002077B7" w:rsidRDefault="002077B7" w:rsidP="002077B7">
      <w:pPr>
        <w:jc w:val="center"/>
        <w:rPr>
          <w:rFonts w:ascii="Times New Roman" w:hAnsi="Times New Roman"/>
          <w:sz w:val="24"/>
          <w:szCs w:val="24"/>
        </w:rPr>
      </w:pPr>
    </w:p>
    <w:p w:rsidR="002077B7" w:rsidRDefault="002077B7" w:rsidP="002077B7">
      <w:pPr>
        <w:rPr>
          <w:rFonts w:ascii="Times New Roman" w:hAnsi="Times New Roman"/>
          <w:sz w:val="24"/>
          <w:szCs w:val="24"/>
        </w:rPr>
      </w:pPr>
    </w:p>
    <w:p w:rsidR="002077B7" w:rsidRDefault="002077B7" w:rsidP="002077B7">
      <w:pPr>
        <w:rPr>
          <w:rFonts w:ascii="Times New Roman" w:hAnsi="Times New Roman"/>
          <w:sz w:val="24"/>
          <w:szCs w:val="24"/>
        </w:rPr>
      </w:pPr>
    </w:p>
    <w:p w:rsidR="002077B7" w:rsidRDefault="002077B7" w:rsidP="002077B7">
      <w:pPr>
        <w:rPr>
          <w:rFonts w:ascii="Times New Roman" w:hAnsi="Times New Roman"/>
          <w:sz w:val="24"/>
          <w:szCs w:val="24"/>
        </w:rPr>
      </w:pPr>
    </w:p>
    <w:p w:rsidR="002077B7" w:rsidRDefault="002077B7" w:rsidP="002077B7">
      <w:pPr>
        <w:rPr>
          <w:rFonts w:ascii="Times New Roman" w:hAnsi="Times New Roman"/>
          <w:sz w:val="24"/>
          <w:szCs w:val="24"/>
        </w:rPr>
      </w:pPr>
    </w:p>
    <w:p w:rsidR="002077B7" w:rsidRDefault="002077B7" w:rsidP="002077B7">
      <w:pPr>
        <w:rPr>
          <w:rFonts w:ascii="Times New Roman" w:hAnsi="Times New Roman"/>
          <w:sz w:val="24"/>
          <w:szCs w:val="24"/>
        </w:rPr>
      </w:pPr>
    </w:p>
    <w:p w:rsidR="002077B7" w:rsidRDefault="002077B7" w:rsidP="002077B7">
      <w:pPr>
        <w:rPr>
          <w:rFonts w:ascii="Times New Roman" w:hAnsi="Times New Roman"/>
          <w:sz w:val="24"/>
          <w:szCs w:val="24"/>
        </w:rPr>
      </w:pPr>
    </w:p>
    <w:p w:rsidR="002077B7" w:rsidRDefault="002077B7" w:rsidP="002077B7">
      <w:pPr>
        <w:rPr>
          <w:rFonts w:ascii="Times New Roman" w:hAnsi="Times New Roman"/>
          <w:sz w:val="24"/>
          <w:szCs w:val="24"/>
        </w:rPr>
      </w:pPr>
    </w:p>
    <w:p w:rsidR="002077B7" w:rsidRDefault="002077B7" w:rsidP="002077B7">
      <w:pPr>
        <w:rPr>
          <w:rFonts w:ascii="Times New Roman" w:hAnsi="Times New Roman"/>
          <w:sz w:val="24"/>
          <w:szCs w:val="24"/>
        </w:rPr>
      </w:pPr>
    </w:p>
    <w:p w:rsidR="002077B7" w:rsidRDefault="002077B7" w:rsidP="002077B7">
      <w:pPr>
        <w:rPr>
          <w:rFonts w:ascii="Times New Roman" w:hAnsi="Times New Roman"/>
          <w:sz w:val="24"/>
          <w:szCs w:val="24"/>
        </w:rPr>
      </w:pPr>
    </w:p>
    <w:p w:rsidR="002077B7" w:rsidRDefault="002077B7" w:rsidP="002077B7">
      <w:pPr>
        <w:rPr>
          <w:rFonts w:cstheme="minorHAnsi"/>
          <w:sz w:val="28"/>
          <w:szCs w:val="24"/>
        </w:rPr>
      </w:pPr>
    </w:p>
    <w:p w:rsidR="002077B7" w:rsidRDefault="002077B7" w:rsidP="002077B7">
      <w:pPr>
        <w:rPr>
          <w:rFonts w:cstheme="minorHAnsi"/>
          <w:sz w:val="28"/>
          <w:szCs w:val="24"/>
        </w:rPr>
      </w:pPr>
    </w:p>
    <w:p w:rsidR="002077B7" w:rsidRDefault="002077B7" w:rsidP="002077B7">
      <w:pPr>
        <w:rPr>
          <w:rFonts w:cstheme="minorHAnsi"/>
          <w:sz w:val="28"/>
          <w:szCs w:val="24"/>
        </w:rPr>
      </w:pPr>
    </w:p>
    <w:p w:rsidR="002077B7" w:rsidRDefault="002077B7" w:rsidP="002077B7">
      <w:pPr>
        <w:rPr>
          <w:rFonts w:cstheme="minorHAnsi"/>
          <w:sz w:val="28"/>
          <w:szCs w:val="24"/>
        </w:rPr>
      </w:pPr>
      <w:r>
        <w:rPr>
          <w:rFonts w:cstheme="minorHAnsi"/>
          <w:sz w:val="28"/>
          <w:szCs w:val="24"/>
        </w:rPr>
        <w:t>Vypracovala: Zuzana Urbancová</w:t>
      </w:r>
    </w:p>
    <w:p w:rsidR="002077B7" w:rsidRPr="005E78EC" w:rsidRDefault="002077B7" w:rsidP="002077B7">
      <w:pPr>
        <w:rPr>
          <w:rFonts w:cstheme="minorHAnsi"/>
          <w:sz w:val="28"/>
          <w:szCs w:val="24"/>
        </w:rPr>
      </w:pPr>
      <w:r>
        <w:rPr>
          <w:rFonts w:ascii="Calibri" w:eastAsia="Calibri" w:hAnsi="Calibri" w:cs="Calibri"/>
          <w:b/>
          <w:sz w:val="24"/>
        </w:rPr>
        <w:lastRenderedPageBreak/>
        <w:t>Téma:</w:t>
      </w:r>
      <w:r>
        <w:rPr>
          <w:rFonts w:ascii="Calibri" w:eastAsia="Calibri" w:hAnsi="Calibri" w:cs="Calibri"/>
          <w:sz w:val="24"/>
        </w:rPr>
        <w:t xml:space="preserve"> Epilepsie</w:t>
      </w:r>
    </w:p>
    <w:p w:rsidR="002077B7" w:rsidRPr="009A490F" w:rsidRDefault="002077B7" w:rsidP="002077B7">
      <w:pPr>
        <w:spacing w:after="0" w:line="360" w:lineRule="auto"/>
        <w:jc w:val="both"/>
        <w:rPr>
          <w:rFonts w:eastAsia="Calibri" w:cs="Calibri"/>
        </w:rPr>
      </w:pPr>
      <w:r w:rsidRPr="009A490F">
        <w:rPr>
          <w:rFonts w:eastAsia="Calibri" w:cs="Calibri"/>
          <w:b/>
          <w:sz w:val="24"/>
        </w:rPr>
        <w:t xml:space="preserve">Kapitola v RVP: </w:t>
      </w:r>
      <w:r>
        <w:rPr>
          <w:rFonts w:eastAsia="Calibri" w:cs="Calibri"/>
          <w:sz w:val="24"/>
        </w:rPr>
        <w:t>Zdravý způsob života a péče o zdraví</w:t>
      </w:r>
    </w:p>
    <w:p w:rsidR="002077B7" w:rsidRPr="009A490F" w:rsidRDefault="002077B7" w:rsidP="002077B7">
      <w:pPr>
        <w:spacing w:after="0" w:line="360" w:lineRule="auto"/>
        <w:jc w:val="both"/>
        <w:rPr>
          <w:rFonts w:eastAsia="Calibri" w:cs="Calibri"/>
          <w:sz w:val="24"/>
        </w:rPr>
      </w:pPr>
      <w:r w:rsidRPr="009A490F">
        <w:rPr>
          <w:rFonts w:eastAsia="Calibri" w:cs="Calibri"/>
          <w:b/>
          <w:sz w:val="24"/>
        </w:rPr>
        <w:t>Ročník:</w:t>
      </w:r>
      <w:r w:rsidRPr="009A490F">
        <w:rPr>
          <w:rFonts w:eastAsia="Calibri" w:cs="Calibri"/>
          <w:sz w:val="24"/>
        </w:rPr>
        <w:t xml:space="preserve"> 8.</w:t>
      </w:r>
    </w:p>
    <w:p w:rsidR="002077B7" w:rsidRPr="009A490F" w:rsidRDefault="002077B7" w:rsidP="002077B7">
      <w:pPr>
        <w:spacing w:after="0" w:line="360" w:lineRule="auto"/>
        <w:jc w:val="both"/>
        <w:rPr>
          <w:rFonts w:eastAsia="Calibri" w:cs="Calibri"/>
          <w:sz w:val="24"/>
        </w:rPr>
      </w:pPr>
      <w:r w:rsidRPr="009A490F">
        <w:rPr>
          <w:rFonts w:eastAsia="Calibri" w:cs="Calibri"/>
          <w:b/>
          <w:sz w:val="24"/>
        </w:rPr>
        <w:t>Vyučovací hodina:</w:t>
      </w:r>
      <w:r w:rsidRPr="009A490F">
        <w:rPr>
          <w:rFonts w:eastAsia="Calibri" w:cs="Calibri"/>
          <w:sz w:val="24"/>
        </w:rPr>
        <w:t xml:space="preserve"> 1 (45 minut)</w:t>
      </w:r>
    </w:p>
    <w:p w:rsidR="002077B7" w:rsidRPr="009A490F" w:rsidRDefault="002077B7" w:rsidP="002077B7">
      <w:pPr>
        <w:spacing w:after="0" w:line="360" w:lineRule="auto"/>
        <w:jc w:val="both"/>
        <w:rPr>
          <w:rFonts w:eastAsia="Calibri" w:cs="Calibri"/>
          <w:sz w:val="24"/>
        </w:rPr>
      </w:pPr>
      <w:r w:rsidRPr="009A490F">
        <w:rPr>
          <w:rFonts w:eastAsia="Calibri" w:cs="Calibri"/>
          <w:b/>
          <w:sz w:val="24"/>
        </w:rPr>
        <w:t>Použité pomůcky</w:t>
      </w:r>
      <w:r w:rsidRPr="009A490F">
        <w:rPr>
          <w:rFonts w:eastAsia="Calibri" w:cs="Calibri"/>
          <w:sz w:val="24"/>
        </w:rPr>
        <w:t xml:space="preserve">: prezentace, </w:t>
      </w:r>
      <w:r w:rsidR="007071C3">
        <w:rPr>
          <w:rFonts w:eastAsia="Calibri" w:cs="Calibri"/>
          <w:sz w:val="24"/>
        </w:rPr>
        <w:t>vytištěné pokyny pro zástupce skupin</w:t>
      </w:r>
    </w:p>
    <w:p w:rsidR="002077B7" w:rsidRPr="009A490F" w:rsidRDefault="002077B7" w:rsidP="002077B7">
      <w:pPr>
        <w:spacing w:after="0" w:line="360" w:lineRule="auto"/>
        <w:jc w:val="both"/>
        <w:rPr>
          <w:rFonts w:eastAsia="Calibri" w:cs="Calibri"/>
          <w:b/>
          <w:sz w:val="24"/>
        </w:rPr>
      </w:pPr>
      <w:r w:rsidRPr="009A490F">
        <w:rPr>
          <w:rFonts w:eastAsia="Calibri" w:cs="Calibri"/>
          <w:b/>
          <w:sz w:val="24"/>
        </w:rPr>
        <w:t xml:space="preserve">Cíle hodiny: </w:t>
      </w:r>
    </w:p>
    <w:p w:rsidR="002077B7" w:rsidRPr="009A490F" w:rsidRDefault="002077B7" w:rsidP="002077B7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eastAsia="Calibri" w:cs="Calibri"/>
          <w:sz w:val="24"/>
        </w:rPr>
      </w:pPr>
      <w:r>
        <w:rPr>
          <w:rFonts w:eastAsia="Calibri" w:cs="Calibri"/>
          <w:sz w:val="24"/>
        </w:rPr>
        <w:t>Žáci vlastními slovy vyjádří</w:t>
      </w:r>
      <w:r w:rsidR="00F71997">
        <w:rPr>
          <w:rFonts w:eastAsia="Calibri" w:cs="Calibri"/>
          <w:sz w:val="24"/>
        </w:rPr>
        <w:t>, co je to epilepsie a jak vzniká</w:t>
      </w:r>
      <w:r w:rsidRPr="009A490F">
        <w:rPr>
          <w:rFonts w:eastAsia="Calibri" w:cs="Calibri"/>
          <w:sz w:val="24"/>
        </w:rPr>
        <w:t>.</w:t>
      </w:r>
    </w:p>
    <w:p w:rsidR="002077B7" w:rsidRDefault="002077B7" w:rsidP="002077B7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eastAsia="Calibri" w:cs="Calibri"/>
          <w:sz w:val="24"/>
        </w:rPr>
      </w:pPr>
      <w:r w:rsidRPr="009A490F">
        <w:rPr>
          <w:rFonts w:eastAsia="Calibri" w:cs="Calibri"/>
          <w:sz w:val="24"/>
        </w:rPr>
        <w:t xml:space="preserve">Žáci </w:t>
      </w:r>
      <w:r w:rsidR="00F71997">
        <w:rPr>
          <w:rFonts w:eastAsia="Calibri" w:cs="Calibri"/>
          <w:sz w:val="24"/>
        </w:rPr>
        <w:t>uvedou alespoň dva</w:t>
      </w:r>
      <w:r w:rsidRPr="009A490F">
        <w:rPr>
          <w:rFonts w:eastAsia="Calibri" w:cs="Calibri"/>
          <w:sz w:val="24"/>
        </w:rPr>
        <w:t xml:space="preserve"> </w:t>
      </w:r>
      <w:r w:rsidR="00F71997">
        <w:rPr>
          <w:rFonts w:eastAsia="Calibri" w:cs="Calibri"/>
          <w:sz w:val="24"/>
        </w:rPr>
        <w:t>projevy této nemoci.</w:t>
      </w:r>
    </w:p>
    <w:p w:rsidR="00F71997" w:rsidRDefault="00F71997" w:rsidP="002077B7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eastAsia="Calibri" w:cs="Calibri"/>
          <w:sz w:val="24"/>
        </w:rPr>
      </w:pPr>
      <w:r>
        <w:rPr>
          <w:rFonts w:eastAsia="Calibri" w:cs="Calibri"/>
          <w:sz w:val="24"/>
        </w:rPr>
        <w:t>Žáci vysvětlí pojem absence.</w:t>
      </w:r>
    </w:p>
    <w:p w:rsidR="00F71997" w:rsidRPr="009A490F" w:rsidRDefault="00F71997" w:rsidP="002077B7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eastAsia="Calibri" w:cs="Calibri"/>
          <w:sz w:val="24"/>
        </w:rPr>
      </w:pPr>
      <w:r>
        <w:rPr>
          <w:rFonts w:eastAsia="Calibri" w:cs="Calibri"/>
          <w:sz w:val="24"/>
        </w:rPr>
        <w:t>Žáci</w:t>
      </w:r>
      <w:r w:rsidR="002125FB">
        <w:rPr>
          <w:rFonts w:eastAsia="Calibri" w:cs="Calibri"/>
          <w:sz w:val="24"/>
        </w:rPr>
        <w:t xml:space="preserve"> popíší význam mobilních aplikací </w:t>
      </w:r>
      <w:r w:rsidR="00280F5A">
        <w:rPr>
          <w:rFonts w:eastAsia="Calibri" w:cs="Calibri"/>
          <w:sz w:val="24"/>
        </w:rPr>
        <w:t xml:space="preserve">(záchvatových deníků) </w:t>
      </w:r>
      <w:r w:rsidR="002125FB">
        <w:rPr>
          <w:rFonts w:eastAsia="Calibri" w:cs="Calibri"/>
          <w:sz w:val="24"/>
        </w:rPr>
        <w:t>pro epileptiky.</w:t>
      </w:r>
    </w:p>
    <w:p w:rsidR="002077B7" w:rsidRDefault="002077B7" w:rsidP="002077B7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eastAsia="Calibri" w:cs="Calibri"/>
          <w:sz w:val="24"/>
        </w:rPr>
      </w:pPr>
      <w:r w:rsidRPr="009A490F">
        <w:rPr>
          <w:rFonts w:eastAsia="Calibri" w:cs="Calibri"/>
          <w:sz w:val="24"/>
        </w:rPr>
        <w:t xml:space="preserve">Žáci </w:t>
      </w:r>
      <w:r w:rsidR="002125FB">
        <w:rPr>
          <w:rFonts w:eastAsia="Calibri" w:cs="Calibri"/>
          <w:sz w:val="24"/>
        </w:rPr>
        <w:t xml:space="preserve">vyjmenují </w:t>
      </w:r>
      <w:r w:rsidR="00EB4BD3">
        <w:rPr>
          <w:rFonts w:eastAsia="Calibri" w:cs="Calibri"/>
          <w:sz w:val="24"/>
        </w:rPr>
        <w:t>způsoby léčby a prevence epilepsie.</w:t>
      </w:r>
    </w:p>
    <w:p w:rsidR="00EB4BD3" w:rsidRPr="009A490F" w:rsidRDefault="00EB4BD3" w:rsidP="002077B7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eastAsia="Calibri" w:cs="Calibri"/>
          <w:sz w:val="24"/>
        </w:rPr>
      </w:pPr>
      <w:r>
        <w:rPr>
          <w:rFonts w:eastAsia="Calibri" w:cs="Calibri"/>
          <w:sz w:val="24"/>
        </w:rPr>
        <w:t xml:space="preserve">Žáci uvedou alespoň pět rizikových faktorů epilepsie. </w:t>
      </w:r>
    </w:p>
    <w:p w:rsidR="002077B7" w:rsidRPr="009A490F" w:rsidRDefault="002077B7" w:rsidP="002077B7">
      <w:pPr>
        <w:numPr>
          <w:ilvl w:val="0"/>
          <w:numId w:val="1"/>
        </w:numPr>
        <w:spacing w:after="0" w:line="360" w:lineRule="auto"/>
        <w:ind w:left="720" w:hanging="360"/>
        <w:jc w:val="both"/>
        <w:rPr>
          <w:rFonts w:eastAsia="Calibri" w:cs="Calibri"/>
          <w:sz w:val="24"/>
        </w:rPr>
      </w:pPr>
      <w:r w:rsidRPr="009A490F">
        <w:rPr>
          <w:rFonts w:eastAsia="Calibri" w:cs="Calibri"/>
          <w:sz w:val="24"/>
        </w:rPr>
        <w:t>Žáci</w:t>
      </w:r>
      <w:r w:rsidR="00F71997">
        <w:rPr>
          <w:rFonts w:eastAsia="Calibri" w:cs="Calibri"/>
          <w:sz w:val="24"/>
        </w:rPr>
        <w:t xml:space="preserve"> ukáží, jak by měla probíhat první pomoc při epileptickém záchvatu</w:t>
      </w:r>
      <w:r w:rsidRPr="009A490F">
        <w:rPr>
          <w:rFonts w:eastAsia="Calibri" w:cs="Calibri"/>
          <w:sz w:val="24"/>
        </w:rPr>
        <w:t xml:space="preserve">. </w:t>
      </w:r>
    </w:p>
    <w:p w:rsidR="002077B7" w:rsidRPr="009A490F" w:rsidRDefault="002077B7" w:rsidP="002077B7">
      <w:pPr>
        <w:spacing w:after="0" w:line="360" w:lineRule="auto"/>
        <w:jc w:val="both"/>
        <w:rPr>
          <w:rFonts w:eastAsia="Calibri" w:cs="Calibri"/>
          <w:b/>
          <w:sz w:val="24"/>
        </w:rPr>
      </w:pPr>
      <w:r w:rsidRPr="009A490F">
        <w:rPr>
          <w:rFonts w:eastAsia="Calibri" w:cs="Calibri"/>
          <w:b/>
          <w:sz w:val="24"/>
        </w:rPr>
        <w:t xml:space="preserve">Mezipředmětové vztahy: </w:t>
      </w:r>
      <w:r w:rsidR="00F273EB">
        <w:rPr>
          <w:rFonts w:eastAsia="Calibri" w:cs="Calibri"/>
          <w:sz w:val="24"/>
        </w:rPr>
        <w:t>Přírodopis</w:t>
      </w:r>
      <w:r w:rsidRPr="009A490F">
        <w:rPr>
          <w:rFonts w:eastAsia="Calibri" w:cs="Calibri"/>
          <w:sz w:val="24"/>
        </w:rPr>
        <w:t xml:space="preserve"> (</w:t>
      </w:r>
      <w:r w:rsidR="006D49DB">
        <w:rPr>
          <w:rFonts w:eastAsia="Calibri" w:cs="Calibri"/>
          <w:sz w:val="24"/>
        </w:rPr>
        <w:t>n</w:t>
      </w:r>
      <w:r w:rsidR="00F273EB">
        <w:rPr>
          <w:rFonts w:eastAsia="Calibri" w:cs="Calibri"/>
          <w:sz w:val="24"/>
        </w:rPr>
        <w:t>ervová soustava, nemoci této soustavy, příznaky, prevence, léčba nemocí</w:t>
      </w:r>
      <w:r w:rsidRPr="009A490F">
        <w:rPr>
          <w:rFonts w:eastAsia="Calibri" w:cs="Calibri"/>
          <w:sz w:val="24"/>
        </w:rPr>
        <w:t>)</w:t>
      </w:r>
      <w:r w:rsidR="00F273EB">
        <w:rPr>
          <w:rFonts w:eastAsia="Calibri" w:cs="Calibri"/>
          <w:b/>
          <w:sz w:val="24"/>
        </w:rPr>
        <w:t xml:space="preserve">, </w:t>
      </w:r>
      <w:r w:rsidR="00F273EB" w:rsidRPr="00F273EB">
        <w:rPr>
          <w:rFonts w:eastAsia="Calibri" w:cs="Calibri"/>
          <w:sz w:val="24"/>
        </w:rPr>
        <w:t>Informatika (</w:t>
      </w:r>
      <w:r w:rsidR="00F273EB">
        <w:rPr>
          <w:rFonts w:eastAsia="Calibri" w:cs="Calibri"/>
          <w:sz w:val="24"/>
        </w:rPr>
        <w:t xml:space="preserve">mobilní aplikace) </w:t>
      </w:r>
    </w:p>
    <w:p w:rsidR="00947E1E" w:rsidRDefault="006D49DB" w:rsidP="00947E1E">
      <w:pPr>
        <w:spacing w:after="0" w:line="360" w:lineRule="auto"/>
        <w:jc w:val="both"/>
        <w:rPr>
          <w:rFonts w:eastAsia="Calibri" w:cs="Calibri"/>
          <w:sz w:val="24"/>
        </w:rPr>
      </w:pPr>
      <w:r>
        <w:rPr>
          <w:rFonts w:eastAsia="Calibri" w:cs="Calibri"/>
          <w:b/>
          <w:sz w:val="24"/>
        </w:rPr>
        <w:t xml:space="preserve">Opěrné pojmy: </w:t>
      </w:r>
      <w:r w:rsidRPr="006D49DB">
        <w:rPr>
          <w:rFonts w:eastAsia="Calibri" w:cs="Calibri"/>
          <w:sz w:val="24"/>
        </w:rPr>
        <w:t>stimulující systémy,</w:t>
      </w:r>
      <w:r>
        <w:rPr>
          <w:rFonts w:eastAsia="Calibri" w:cs="Calibri"/>
          <w:b/>
          <w:sz w:val="24"/>
        </w:rPr>
        <w:t xml:space="preserve"> </w:t>
      </w:r>
      <w:r>
        <w:rPr>
          <w:rFonts w:eastAsia="Calibri" w:cs="Calibri"/>
          <w:sz w:val="24"/>
        </w:rPr>
        <w:t xml:space="preserve">tlumící systémy, mozek, </w:t>
      </w:r>
      <w:r w:rsidR="00725A36">
        <w:rPr>
          <w:rFonts w:eastAsia="Calibri" w:cs="Calibri"/>
          <w:sz w:val="24"/>
        </w:rPr>
        <w:t xml:space="preserve">nerovnováha, </w:t>
      </w:r>
      <w:r w:rsidR="00280F5A">
        <w:rPr>
          <w:rFonts w:eastAsia="Calibri" w:cs="Calibri"/>
          <w:sz w:val="24"/>
        </w:rPr>
        <w:t xml:space="preserve">mobilní aplikace, </w:t>
      </w:r>
      <w:r w:rsidR="00C42CF7">
        <w:rPr>
          <w:rFonts w:eastAsia="Calibri" w:cs="Calibri"/>
          <w:sz w:val="24"/>
        </w:rPr>
        <w:t xml:space="preserve">tiky, záškuby, brnění, ustrnutí v činnosti, zahledění, opakování pohybu, přecházení po místnosti, nesmyslná mluva, bezvědomí, křeče, léky, operační léčba, </w:t>
      </w:r>
      <w:r w:rsidR="00947E1E">
        <w:rPr>
          <w:rFonts w:eastAsia="Calibri" w:cs="Calibri"/>
          <w:sz w:val="24"/>
        </w:rPr>
        <w:t xml:space="preserve">rizikové faktory, genetické predispozice, stav vnitřního prostředí, věk, faktory zevního prostředí, spánek, alkohol, fyzická vyčerpanost, úrazy, krvácení do mozku, mrtvice, infekce, nádory, poruchy vývoje, toxické vlivy, </w:t>
      </w:r>
      <w:r w:rsidR="00706222" w:rsidRPr="00947E1E">
        <w:rPr>
          <w:rFonts w:eastAsia="Calibri" w:cs="Calibri"/>
          <w:sz w:val="24"/>
        </w:rPr>
        <w:t>nedo</w:t>
      </w:r>
      <w:r w:rsidR="00947E1E">
        <w:rPr>
          <w:rFonts w:eastAsia="Calibri" w:cs="Calibri"/>
          <w:sz w:val="24"/>
        </w:rPr>
        <w:t>statečné zásobení mozku kyslíkem, podnět, spouštěč, reflektory na diskotékách, rychlé záblesky, horečka, únava, hladovění, zdravý životní styl, zdravá strava, nekuřáctví, střídmost v pití alkoholu, první pomoc, stabilizo</w:t>
      </w:r>
      <w:r w:rsidR="00706222">
        <w:rPr>
          <w:rFonts w:eastAsia="Calibri" w:cs="Calibri"/>
          <w:sz w:val="24"/>
        </w:rPr>
        <w:t>vaná poloha, záklon hlavy, 155</w:t>
      </w:r>
    </w:p>
    <w:p w:rsidR="002077B7" w:rsidRPr="009A490F" w:rsidRDefault="002077B7" w:rsidP="00947E1E">
      <w:pPr>
        <w:spacing w:after="0" w:line="360" w:lineRule="auto"/>
        <w:jc w:val="both"/>
        <w:rPr>
          <w:rFonts w:eastAsia="Calibri" w:cs="Calibri"/>
          <w:sz w:val="24"/>
        </w:rPr>
      </w:pPr>
      <w:r w:rsidRPr="009A490F">
        <w:rPr>
          <w:rFonts w:eastAsia="Calibri" w:cs="Calibri"/>
          <w:b/>
          <w:sz w:val="24"/>
        </w:rPr>
        <w:t xml:space="preserve">Nové pojmy: </w:t>
      </w:r>
      <w:r w:rsidR="006D49DB">
        <w:rPr>
          <w:rFonts w:eastAsia="Calibri" w:cs="Calibri"/>
          <w:sz w:val="24"/>
        </w:rPr>
        <w:t xml:space="preserve">epilepsie, padoucnice, epileptické záchvaty, </w:t>
      </w:r>
      <w:r w:rsidR="00725A36">
        <w:rPr>
          <w:rFonts w:eastAsia="Calibri" w:cs="Calibri"/>
          <w:sz w:val="24"/>
        </w:rPr>
        <w:t xml:space="preserve">absence, </w:t>
      </w:r>
      <w:r w:rsidR="00280F5A">
        <w:rPr>
          <w:rFonts w:eastAsia="Calibri" w:cs="Calibri"/>
          <w:sz w:val="24"/>
        </w:rPr>
        <w:t xml:space="preserve">záchvatové deníky, </w:t>
      </w:r>
      <w:r w:rsidR="00C42CF7">
        <w:rPr>
          <w:rFonts w:eastAsia="Calibri" w:cs="Calibri"/>
          <w:sz w:val="24"/>
        </w:rPr>
        <w:t xml:space="preserve">antiepileptika, </w:t>
      </w:r>
      <w:r w:rsidR="00706222">
        <w:rPr>
          <w:rFonts w:eastAsia="Calibri" w:cs="Calibri"/>
          <w:sz w:val="24"/>
        </w:rPr>
        <w:t>neurostimulační metody</w:t>
      </w:r>
    </w:p>
    <w:p w:rsidR="002077B7" w:rsidRPr="009A490F" w:rsidRDefault="002077B7" w:rsidP="002077B7">
      <w:pPr>
        <w:spacing w:after="0" w:line="360" w:lineRule="auto"/>
        <w:jc w:val="both"/>
        <w:rPr>
          <w:rFonts w:eastAsia="Calibri" w:cs="Calibri"/>
          <w:b/>
          <w:sz w:val="24"/>
        </w:rPr>
      </w:pPr>
      <w:r w:rsidRPr="009A490F">
        <w:rPr>
          <w:rFonts w:eastAsia="Calibri" w:cs="Calibri"/>
          <w:b/>
          <w:sz w:val="24"/>
        </w:rPr>
        <w:t xml:space="preserve">Klíčové kompetence: </w:t>
      </w:r>
    </w:p>
    <w:p w:rsidR="002077B7" w:rsidRDefault="002077B7" w:rsidP="002077B7">
      <w:pPr>
        <w:numPr>
          <w:ilvl w:val="0"/>
          <w:numId w:val="2"/>
        </w:numPr>
        <w:spacing w:after="0" w:line="360" w:lineRule="auto"/>
        <w:ind w:left="720" w:hanging="360"/>
        <w:jc w:val="both"/>
        <w:rPr>
          <w:rFonts w:eastAsia="Calibri" w:cs="Calibri"/>
          <w:b/>
          <w:sz w:val="24"/>
        </w:rPr>
      </w:pPr>
      <w:r w:rsidRPr="009A490F">
        <w:rPr>
          <w:rFonts w:eastAsia="Calibri" w:cs="Calibri"/>
          <w:b/>
          <w:sz w:val="24"/>
        </w:rPr>
        <w:t>Kompetence k</w:t>
      </w:r>
      <w:r>
        <w:rPr>
          <w:rFonts w:eastAsia="Calibri" w:cs="Calibri"/>
          <w:b/>
          <w:sz w:val="24"/>
        </w:rPr>
        <w:t> </w:t>
      </w:r>
      <w:r w:rsidRPr="009A490F">
        <w:rPr>
          <w:rFonts w:eastAsia="Calibri" w:cs="Calibri"/>
          <w:b/>
          <w:sz w:val="24"/>
        </w:rPr>
        <w:t>učení</w:t>
      </w:r>
    </w:p>
    <w:p w:rsidR="002077B7" w:rsidRPr="00C913D6" w:rsidRDefault="002077B7" w:rsidP="002077B7">
      <w:pPr>
        <w:pStyle w:val="Odstavecseseznamem"/>
        <w:numPr>
          <w:ilvl w:val="0"/>
          <w:numId w:val="8"/>
        </w:numPr>
        <w:spacing w:after="0" w:line="360" w:lineRule="auto"/>
        <w:jc w:val="both"/>
        <w:rPr>
          <w:rFonts w:eastAsia="Calibri" w:cs="Calibri"/>
          <w:sz w:val="24"/>
          <w:szCs w:val="24"/>
        </w:rPr>
      </w:pPr>
      <w:r w:rsidRPr="00C913D6">
        <w:rPr>
          <w:rFonts w:eastAsia="Calibri" w:cs="Calibri"/>
          <w:sz w:val="24"/>
          <w:szCs w:val="24"/>
        </w:rPr>
        <w:t>Žák třídí informace</w:t>
      </w:r>
      <w:r w:rsidR="00FA37C9" w:rsidRPr="00C913D6">
        <w:rPr>
          <w:rFonts w:eastAsia="Calibri" w:cs="Calibri"/>
          <w:sz w:val="24"/>
          <w:szCs w:val="24"/>
        </w:rPr>
        <w:t xml:space="preserve"> (ví, které informace o epilepsii jsou pro něj přínosné v praktickém životě, a které už tolik ne)</w:t>
      </w:r>
    </w:p>
    <w:p w:rsidR="002077B7" w:rsidRPr="00C913D6" w:rsidRDefault="002077B7" w:rsidP="002077B7">
      <w:pPr>
        <w:pStyle w:val="Odstavecseseznamem"/>
        <w:numPr>
          <w:ilvl w:val="0"/>
          <w:numId w:val="8"/>
        </w:numPr>
        <w:spacing w:after="0" w:line="360" w:lineRule="auto"/>
        <w:jc w:val="both"/>
        <w:rPr>
          <w:rFonts w:eastAsia="Calibri" w:cs="Calibri"/>
          <w:sz w:val="24"/>
          <w:szCs w:val="24"/>
        </w:rPr>
      </w:pPr>
      <w:r w:rsidRPr="00C913D6">
        <w:rPr>
          <w:rFonts w:eastAsia="Calibri" w:cs="Calibri"/>
          <w:sz w:val="24"/>
          <w:szCs w:val="24"/>
        </w:rPr>
        <w:t>Žák ví, jaký je smysl učení</w:t>
      </w:r>
      <w:r w:rsidR="0005040D" w:rsidRPr="00C913D6">
        <w:rPr>
          <w:rFonts w:eastAsia="Calibri" w:cs="Calibri"/>
          <w:sz w:val="24"/>
          <w:szCs w:val="24"/>
        </w:rPr>
        <w:t xml:space="preserve"> a dokáže svou práci zhodnotit (ví, že je třeba znát postup první pomoci při epileptickém záchvatu, protože když bude znát postup, bude moct někomu správně poskytnout tuto první pomoc a zachránit mu třeba i život)</w:t>
      </w:r>
    </w:p>
    <w:p w:rsidR="002077B7" w:rsidRDefault="002077B7" w:rsidP="002077B7">
      <w:pPr>
        <w:numPr>
          <w:ilvl w:val="0"/>
          <w:numId w:val="2"/>
        </w:numPr>
        <w:spacing w:after="0" w:line="360" w:lineRule="auto"/>
        <w:ind w:left="720" w:hanging="360"/>
        <w:jc w:val="both"/>
        <w:rPr>
          <w:rFonts w:eastAsia="Calibri" w:cs="Calibri"/>
          <w:b/>
          <w:sz w:val="24"/>
        </w:rPr>
      </w:pPr>
      <w:r w:rsidRPr="009A490F">
        <w:rPr>
          <w:rFonts w:eastAsia="Calibri" w:cs="Calibri"/>
          <w:b/>
          <w:sz w:val="24"/>
        </w:rPr>
        <w:lastRenderedPageBreak/>
        <w:t>Kompetence k řešení problémů</w:t>
      </w:r>
    </w:p>
    <w:p w:rsidR="002077B7" w:rsidRPr="00F41EBA" w:rsidRDefault="002077B7" w:rsidP="002077B7">
      <w:pPr>
        <w:pStyle w:val="Odstavecseseznamem"/>
        <w:numPr>
          <w:ilvl w:val="0"/>
          <w:numId w:val="8"/>
        </w:numPr>
        <w:spacing w:after="0" w:line="360" w:lineRule="auto"/>
        <w:jc w:val="both"/>
        <w:rPr>
          <w:rFonts w:eastAsia="Calibri" w:cs="Calibri"/>
          <w:b/>
          <w:sz w:val="24"/>
        </w:rPr>
      </w:pPr>
      <w:r w:rsidRPr="00F41EBA">
        <w:rPr>
          <w:rFonts w:eastAsia="Calibri" w:cs="Calibri"/>
          <w:sz w:val="24"/>
        </w:rPr>
        <w:t>Žák má aktivní přístup k řešení (</w:t>
      </w:r>
      <w:r w:rsidR="000B383E">
        <w:rPr>
          <w:rFonts w:eastAsia="Calibri" w:cs="Calibri"/>
          <w:sz w:val="24"/>
        </w:rPr>
        <w:t xml:space="preserve">přistupuje aktivně k podání první pomoci při epileptickém záchvatu) </w:t>
      </w:r>
    </w:p>
    <w:p w:rsidR="002077B7" w:rsidRPr="00F41EBA" w:rsidRDefault="000B383E" w:rsidP="002077B7">
      <w:pPr>
        <w:pStyle w:val="Odstavecseseznamem"/>
        <w:numPr>
          <w:ilvl w:val="0"/>
          <w:numId w:val="8"/>
        </w:numPr>
        <w:spacing w:after="0" w:line="360" w:lineRule="auto"/>
        <w:jc w:val="both"/>
        <w:rPr>
          <w:rFonts w:eastAsia="Calibri" w:cs="Calibri"/>
          <w:b/>
          <w:sz w:val="24"/>
        </w:rPr>
      </w:pPr>
      <w:r>
        <w:rPr>
          <w:rFonts w:eastAsia="Calibri" w:cs="Calibri"/>
          <w:sz w:val="24"/>
        </w:rPr>
        <w:t>Žák je zodpovědný za své činy (ví, že cokoli při první pomoci při epileptickém záchvatu udělá, že je za to zodpovědný)</w:t>
      </w:r>
    </w:p>
    <w:p w:rsidR="002077B7" w:rsidRDefault="002077B7" w:rsidP="002077B7">
      <w:pPr>
        <w:numPr>
          <w:ilvl w:val="0"/>
          <w:numId w:val="2"/>
        </w:numPr>
        <w:spacing w:after="0" w:line="360" w:lineRule="auto"/>
        <w:ind w:left="720" w:hanging="360"/>
        <w:jc w:val="both"/>
        <w:rPr>
          <w:rFonts w:eastAsia="Calibri" w:cs="Calibri"/>
          <w:b/>
          <w:sz w:val="24"/>
        </w:rPr>
      </w:pPr>
      <w:r w:rsidRPr="009A490F">
        <w:rPr>
          <w:rFonts w:eastAsia="Calibri" w:cs="Calibri"/>
          <w:b/>
          <w:sz w:val="24"/>
        </w:rPr>
        <w:t>Kompetence sociální a personální</w:t>
      </w:r>
    </w:p>
    <w:p w:rsidR="002077B7" w:rsidRPr="00AB40C2" w:rsidRDefault="002077B7" w:rsidP="002077B7">
      <w:pPr>
        <w:pStyle w:val="Odstavecseseznamem"/>
        <w:numPr>
          <w:ilvl w:val="0"/>
          <w:numId w:val="8"/>
        </w:numPr>
        <w:spacing w:after="0" w:line="360" w:lineRule="auto"/>
        <w:jc w:val="both"/>
        <w:rPr>
          <w:rFonts w:eastAsia="Calibri" w:cs="Calibri"/>
          <w:b/>
          <w:sz w:val="24"/>
        </w:rPr>
      </w:pPr>
      <w:r>
        <w:rPr>
          <w:rFonts w:eastAsia="Calibri" w:cs="Calibri"/>
          <w:sz w:val="24"/>
        </w:rPr>
        <w:t>Žák si podle svých schopností</w:t>
      </w:r>
      <w:r w:rsidR="00552E13">
        <w:rPr>
          <w:rFonts w:eastAsia="Calibri" w:cs="Calibri"/>
          <w:sz w:val="24"/>
        </w:rPr>
        <w:t xml:space="preserve"> určí, co bude dělat, co mu jde </w:t>
      </w:r>
      <w:r w:rsidR="00552E13">
        <w:rPr>
          <w:rFonts w:eastAsia="Calibri" w:cs="Calibri"/>
          <w:sz w:val="26"/>
        </w:rPr>
        <w:t>(</w:t>
      </w:r>
      <w:r w:rsidR="00552E13">
        <w:rPr>
          <w:rFonts w:eastAsia="Calibri" w:cs="Calibri"/>
          <w:sz w:val="24"/>
        </w:rPr>
        <w:t>při demonstraci první pomoci při epileptickém záchvatu jedná podle svých znalostí a dovedností)</w:t>
      </w:r>
    </w:p>
    <w:p w:rsidR="002077B7" w:rsidRPr="00AB40C2" w:rsidRDefault="002077B7" w:rsidP="002077B7">
      <w:pPr>
        <w:pStyle w:val="Odstavecseseznamem"/>
        <w:numPr>
          <w:ilvl w:val="0"/>
          <w:numId w:val="8"/>
        </w:numPr>
        <w:spacing w:after="0" w:line="360" w:lineRule="auto"/>
        <w:jc w:val="both"/>
        <w:rPr>
          <w:rFonts w:eastAsia="Calibri" w:cs="Calibri"/>
          <w:b/>
          <w:sz w:val="24"/>
        </w:rPr>
      </w:pPr>
      <w:r>
        <w:rPr>
          <w:rFonts w:eastAsia="Calibri" w:cs="Calibri"/>
          <w:sz w:val="24"/>
        </w:rPr>
        <w:t>Žák je schopen vzájemné</w:t>
      </w:r>
      <w:r w:rsidR="00AA6E93">
        <w:rPr>
          <w:rFonts w:eastAsia="Calibri" w:cs="Calibri"/>
          <w:sz w:val="24"/>
        </w:rPr>
        <w:t xml:space="preserve"> interakce, diskuze, spolupráce (při demonstraci první pomoci při epileptickém záchvatu je schopen se členy své skupiny diskutovat a spolupracovat)</w:t>
      </w:r>
    </w:p>
    <w:p w:rsidR="002077B7" w:rsidRPr="00AB40C2" w:rsidRDefault="002077B7" w:rsidP="002077B7">
      <w:pPr>
        <w:pStyle w:val="Odstavecseseznamem"/>
        <w:numPr>
          <w:ilvl w:val="0"/>
          <w:numId w:val="8"/>
        </w:numPr>
        <w:spacing w:after="0" w:line="360" w:lineRule="auto"/>
        <w:jc w:val="both"/>
        <w:rPr>
          <w:rFonts w:eastAsia="Calibri" w:cs="Calibri"/>
          <w:b/>
          <w:sz w:val="24"/>
        </w:rPr>
      </w:pPr>
      <w:r>
        <w:rPr>
          <w:rFonts w:eastAsia="Calibri" w:cs="Calibri"/>
          <w:sz w:val="24"/>
        </w:rPr>
        <w:t>Žák je schopen komunikovat, mít svůj náz</w:t>
      </w:r>
      <w:r w:rsidR="00AA6E93">
        <w:rPr>
          <w:rFonts w:eastAsia="Calibri" w:cs="Calibri"/>
          <w:sz w:val="24"/>
        </w:rPr>
        <w:t>or a tolerovat názory ostatních (při demonstraci první pomoci při epileptickém záchvatu je schopen se členy své skupiny komunikovat, prosadit svůj názor a tolerovat názory ostatních)</w:t>
      </w:r>
    </w:p>
    <w:p w:rsidR="002077B7" w:rsidRDefault="002077B7" w:rsidP="002077B7">
      <w:pPr>
        <w:numPr>
          <w:ilvl w:val="0"/>
          <w:numId w:val="2"/>
        </w:numPr>
        <w:spacing w:after="0" w:line="360" w:lineRule="auto"/>
        <w:ind w:left="720" w:hanging="360"/>
        <w:jc w:val="both"/>
        <w:rPr>
          <w:rFonts w:eastAsia="Calibri" w:cs="Calibri"/>
          <w:b/>
          <w:sz w:val="24"/>
        </w:rPr>
      </w:pPr>
      <w:r w:rsidRPr="009A490F">
        <w:rPr>
          <w:rFonts w:eastAsia="Calibri" w:cs="Calibri"/>
          <w:b/>
          <w:sz w:val="24"/>
        </w:rPr>
        <w:t>Kompetence občanské</w:t>
      </w:r>
    </w:p>
    <w:p w:rsidR="002077B7" w:rsidRPr="0064626A" w:rsidRDefault="002077B7" w:rsidP="002077B7">
      <w:pPr>
        <w:pStyle w:val="Odstavecseseznamem"/>
        <w:numPr>
          <w:ilvl w:val="0"/>
          <w:numId w:val="8"/>
        </w:numPr>
        <w:spacing w:after="0" w:line="360" w:lineRule="auto"/>
        <w:jc w:val="both"/>
        <w:rPr>
          <w:rFonts w:eastAsia="Calibri" w:cs="Calibri"/>
          <w:b/>
          <w:sz w:val="24"/>
        </w:rPr>
      </w:pPr>
      <w:r>
        <w:rPr>
          <w:rFonts w:eastAsia="Calibri" w:cs="Calibri"/>
          <w:sz w:val="24"/>
        </w:rPr>
        <w:t>Žák p</w:t>
      </w:r>
      <w:r w:rsidR="00880D0F">
        <w:rPr>
          <w:rFonts w:eastAsia="Calibri" w:cs="Calibri"/>
          <w:sz w:val="24"/>
        </w:rPr>
        <w:t>oskytuje pomoc člověku v nouzi (když by bylo potřeba, poskytne první pomoc při epileptickém záchvatu)</w:t>
      </w:r>
    </w:p>
    <w:p w:rsidR="002077B7" w:rsidRDefault="002077B7" w:rsidP="002077B7">
      <w:pPr>
        <w:numPr>
          <w:ilvl w:val="0"/>
          <w:numId w:val="2"/>
        </w:numPr>
        <w:spacing w:after="0" w:line="360" w:lineRule="auto"/>
        <w:ind w:left="720" w:hanging="360"/>
        <w:jc w:val="both"/>
        <w:rPr>
          <w:rFonts w:eastAsia="Calibri" w:cs="Calibri"/>
          <w:b/>
          <w:sz w:val="24"/>
        </w:rPr>
      </w:pPr>
      <w:r w:rsidRPr="009A490F">
        <w:rPr>
          <w:rFonts w:eastAsia="Calibri" w:cs="Calibri"/>
          <w:b/>
          <w:sz w:val="24"/>
        </w:rPr>
        <w:t>Kompetence pracovní</w:t>
      </w:r>
    </w:p>
    <w:p w:rsidR="00F03A85" w:rsidRPr="00F03A85" w:rsidRDefault="002077B7" w:rsidP="00B8110C">
      <w:pPr>
        <w:pStyle w:val="Odstavecseseznamem"/>
        <w:numPr>
          <w:ilvl w:val="0"/>
          <w:numId w:val="8"/>
        </w:numPr>
        <w:spacing w:after="0" w:line="360" w:lineRule="auto"/>
        <w:jc w:val="both"/>
        <w:rPr>
          <w:rFonts w:eastAsia="Calibri" w:cs="Calibri"/>
          <w:b/>
          <w:sz w:val="24"/>
        </w:rPr>
      </w:pPr>
      <w:r w:rsidRPr="00F03A85">
        <w:rPr>
          <w:rFonts w:eastAsia="Calibri" w:cs="Calibri"/>
          <w:sz w:val="24"/>
        </w:rPr>
        <w:t xml:space="preserve">Žák ví, které nástroje jsou vhodné k práci a jak s nimi pracovat </w:t>
      </w:r>
      <w:r w:rsidR="00F03A85">
        <w:rPr>
          <w:rFonts w:eastAsia="Calibri" w:cs="Calibri"/>
          <w:sz w:val="24"/>
        </w:rPr>
        <w:t xml:space="preserve">(bude vědět, co má při první pomoci </w:t>
      </w:r>
      <w:r w:rsidR="00AA6E93">
        <w:rPr>
          <w:rFonts w:eastAsia="Calibri" w:cs="Calibri"/>
          <w:sz w:val="24"/>
        </w:rPr>
        <w:t xml:space="preserve">při epileptickém záchvatu </w:t>
      </w:r>
      <w:r w:rsidR="00F03A85">
        <w:rPr>
          <w:rFonts w:eastAsia="Calibri" w:cs="Calibri"/>
          <w:sz w:val="24"/>
        </w:rPr>
        <w:t xml:space="preserve">použít a bude vědět, že má zachovat na prvním místě svoji bezpečnost a až pak bezpečnost druhých) </w:t>
      </w:r>
    </w:p>
    <w:p w:rsidR="002077B7" w:rsidRPr="00F03A85" w:rsidRDefault="002077B7" w:rsidP="00B8110C">
      <w:pPr>
        <w:pStyle w:val="Odstavecseseznamem"/>
        <w:numPr>
          <w:ilvl w:val="0"/>
          <w:numId w:val="8"/>
        </w:numPr>
        <w:spacing w:after="0" w:line="360" w:lineRule="auto"/>
        <w:jc w:val="both"/>
        <w:rPr>
          <w:rFonts w:eastAsia="Calibri" w:cs="Calibri"/>
          <w:b/>
          <w:sz w:val="24"/>
        </w:rPr>
      </w:pPr>
      <w:r w:rsidRPr="00F03A85">
        <w:rPr>
          <w:rFonts w:eastAsia="Calibri" w:cs="Calibri"/>
          <w:sz w:val="24"/>
        </w:rPr>
        <w:t>Žák d</w:t>
      </w:r>
      <w:r w:rsidR="00F03A85" w:rsidRPr="00F03A85">
        <w:rPr>
          <w:rFonts w:eastAsia="Calibri" w:cs="Calibri"/>
          <w:sz w:val="24"/>
        </w:rPr>
        <w:t>okáže aplikovat teorii do praxe (díky teoretickým poznatkům v praxi pozná, kdy se jedná o epileptický záchvat a bude umět v praxi aplikovat první pomoc při epileptickém záchvatu, když bude potřeba)</w:t>
      </w:r>
    </w:p>
    <w:p w:rsidR="002077B7" w:rsidRPr="009A490F" w:rsidRDefault="002077B7" w:rsidP="002077B7">
      <w:pPr>
        <w:spacing w:after="0" w:line="360" w:lineRule="auto"/>
        <w:jc w:val="both"/>
        <w:rPr>
          <w:rFonts w:eastAsia="Calibri" w:cs="Calibri"/>
          <w:b/>
          <w:sz w:val="24"/>
        </w:rPr>
      </w:pPr>
    </w:p>
    <w:p w:rsidR="002077B7" w:rsidRPr="009A490F" w:rsidRDefault="002077B7" w:rsidP="002077B7">
      <w:pPr>
        <w:spacing w:after="0" w:line="360" w:lineRule="auto"/>
        <w:jc w:val="both"/>
        <w:rPr>
          <w:rFonts w:eastAsia="Calibri" w:cs="Calibri"/>
          <w:b/>
          <w:sz w:val="24"/>
        </w:rPr>
      </w:pPr>
    </w:p>
    <w:p w:rsidR="002077B7" w:rsidRPr="009A490F" w:rsidRDefault="002077B7" w:rsidP="002077B7">
      <w:pPr>
        <w:spacing w:after="200" w:line="360" w:lineRule="auto"/>
        <w:rPr>
          <w:rFonts w:eastAsia="Calibri" w:cs="Calibri"/>
          <w:b/>
          <w:sz w:val="24"/>
        </w:rPr>
      </w:pPr>
    </w:p>
    <w:p w:rsidR="002077B7" w:rsidRPr="009A490F" w:rsidRDefault="002077B7" w:rsidP="002077B7">
      <w:pPr>
        <w:spacing w:after="0" w:line="360" w:lineRule="auto"/>
        <w:jc w:val="center"/>
        <w:rPr>
          <w:rFonts w:eastAsia="Calibri" w:cs="Calibri"/>
          <w:b/>
          <w:sz w:val="28"/>
        </w:rPr>
      </w:pPr>
    </w:p>
    <w:p w:rsidR="002077B7" w:rsidRDefault="002077B7" w:rsidP="006B2C4B">
      <w:pPr>
        <w:spacing w:after="0" w:line="360" w:lineRule="auto"/>
        <w:rPr>
          <w:rFonts w:eastAsia="Calibri" w:cs="Calibri"/>
          <w:b/>
          <w:sz w:val="28"/>
        </w:rPr>
      </w:pPr>
    </w:p>
    <w:p w:rsidR="00C913D6" w:rsidRDefault="00C913D6" w:rsidP="002077B7">
      <w:pPr>
        <w:spacing w:after="0" w:line="360" w:lineRule="auto"/>
        <w:jc w:val="center"/>
        <w:rPr>
          <w:rFonts w:eastAsia="Calibri" w:cs="Calibri"/>
          <w:b/>
          <w:sz w:val="28"/>
        </w:rPr>
      </w:pPr>
    </w:p>
    <w:p w:rsidR="00C913D6" w:rsidRDefault="00C913D6" w:rsidP="002077B7">
      <w:pPr>
        <w:spacing w:after="0" w:line="360" w:lineRule="auto"/>
        <w:jc w:val="center"/>
        <w:rPr>
          <w:rFonts w:eastAsia="Calibri" w:cs="Calibri"/>
          <w:b/>
          <w:sz w:val="28"/>
        </w:rPr>
      </w:pPr>
    </w:p>
    <w:p w:rsidR="002077B7" w:rsidRPr="009A490F" w:rsidRDefault="002077B7" w:rsidP="002077B7">
      <w:pPr>
        <w:spacing w:after="0" w:line="360" w:lineRule="auto"/>
        <w:jc w:val="center"/>
        <w:rPr>
          <w:rFonts w:eastAsia="Calibri" w:cs="Calibri"/>
          <w:b/>
          <w:sz w:val="28"/>
        </w:rPr>
      </w:pPr>
      <w:r w:rsidRPr="009A490F">
        <w:rPr>
          <w:rFonts w:eastAsia="Calibri" w:cs="Calibri"/>
          <w:b/>
          <w:sz w:val="28"/>
        </w:rPr>
        <w:t>Teoretická příprava</w:t>
      </w:r>
    </w:p>
    <w:p w:rsidR="002077B7" w:rsidRPr="009A490F" w:rsidRDefault="00BC1534" w:rsidP="002077B7">
      <w:pPr>
        <w:spacing w:after="0" w:line="360" w:lineRule="auto"/>
        <w:jc w:val="both"/>
        <w:rPr>
          <w:rFonts w:eastAsia="Calibri" w:cs="Calibri"/>
          <w:b/>
          <w:sz w:val="28"/>
          <w:u w:val="single"/>
        </w:rPr>
      </w:pPr>
      <w:r>
        <w:rPr>
          <w:rFonts w:eastAsia="Calibri" w:cs="Calibri"/>
          <w:b/>
          <w:sz w:val="28"/>
          <w:u w:val="single"/>
        </w:rPr>
        <w:t>Epilepsie</w:t>
      </w:r>
    </w:p>
    <w:p w:rsidR="009A4ABF" w:rsidRDefault="009A4ABF" w:rsidP="002077B7">
      <w:pPr>
        <w:spacing w:after="0" w:line="360" w:lineRule="auto"/>
        <w:rPr>
          <w:rFonts w:eastAsia="Calibri" w:cs="Calibri"/>
          <w:i/>
          <w:sz w:val="24"/>
        </w:rPr>
      </w:pPr>
    </w:p>
    <w:p w:rsidR="002077B7" w:rsidRPr="009A490F" w:rsidRDefault="00BC1534" w:rsidP="002077B7">
      <w:pPr>
        <w:spacing w:after="0" w:line="360" w:lineRule="auto"/>
        <w:rPr>
          <w:rFonts w:eastAsia="Calibri" w:cs="Calibri"/>
          <w:i/>
          <w:sz w:val="24"/>
        </w:rPr>
      </w:pPr>
      <w:r>
        <w:rPr>
          <w:rFonts w:eastAsia="Calibri" w:cs="Calibri"/>
          <w:i/>
          <w:sz w:val="24"/>
        </w:rPr>
        <w:t>Věděl by někdo, co to je epilepsie a jak vzniká?</w:t>
      </w:r>
    </w:p>
    <w:p w:rsidR="002077B7" w:rsidRPr="009A490F" w:rsidRDefault="002077B7" w:rsidP="002077B7">
      <w:pPr>
        <w:spacing w:after="0" w:line="360" w:lineRule="auto"/>
        <w:rPr>
          <w:rFonts w:eastAsia="Calibri" w:cs="Calibri"/>
          <w:i/>
          <w:sz w:val="24"/>
        </w:rPr>
      </w:pPr>
    </w:p>
    <w:p w:rsidR="002077B7" w:rsidRDefault="00BC1534" w:rsidP="002077B7">
      <w:pPr>
        <w:spacing w:after="0" w:line="360" w:lineRule="auto"/>
        <w:jc w:val="both"/>
        <w:rPr>
          <w:sz w:val="24"/>
          <w:szCs w:val="24"/>
        </w:rPr>
      </w:pPr>
      <w:r w:rsidRPr="00BC1534">
        <w:rPr>
          <w:sz w:val="24"/>
          <w:szCs w:val="24"/>
        </w:rPr>
        <w:t>-Epilepsie (starší český výraz padoucnice)</w:t>
      </w:r>
      <w:r>
        <w:rPr>
          <w:sz w:val="24"/>
          <w:szCs w:val="24"/>
        </w:rPr>
        <w:t xml:space="preserve"> </w:t>
      </w:r>
      <w:r w:rsidRPr="00BC1534">
        <w:rPr>
          <w:sz w:val="24"/>
          <w:szCs w:val="24"/>
        </w:rPr>
        <w:t xml:space="preserve">je onemocnění projevující se opakovaným výskytem </w:t>
      </w:r>
      <w:r w:rsidRPr="00BC1534">
        <w:rPr>
          <w:rStyle w:val="Siln"/>
          <w:b w:val="0"/>
          <w:sz w:val="24"/>
          <w:szCs w:val="24"/>
        </w:rPr>
        <w:t>epileptických záchvatů</w:t>
      </w:r>
      <w:r>
        <w:rPr>
          <w:sz w:val="24"/>
          <w:szCs w:val="24"/>
        </w:rPr>
        <w:t>.</w:t>
      </w:r>
      <w:r w:rsidRPr="00BC1534">
        <w:rPr>
          <w:sz w:val="24"/>
          <w:szCs w:val="24"/>
        </w:rPr>
        <w:t xml:space="preserve"> Epileptický záchvat je vyvolán náhle vzniklou nerovnováhou mezi excitačními (stimulujícími) a inhibičními (tlumícími) systémy v mozku, tato nerovnováha vede k převaze stimulujících mechanismů a projevuje se záchvatem</w:t>
      </w:r>
      <w:r w:rsidRPr="00F22569">
        <w:rPr>
          <w:sz w:val="24"/>
          <w:szCs w:val="24"/>
        </w:rPr>
        <w:t>.</w:t>
      </w:r>
      <w:r w:rsidR="00F22569">
        <w:rPr>
          <w:sz w:val="24"/>
          <w:szCs w:val="24"/>
        </w:rPr>
        <w:t xml:space="preserve"> </w:t>
      </w:r>
      <w:r w:rsidR="00F22569" w:rsidRPr="00F22569">
        <w:rPr>
          <w:sz w:val="24"/>
          <w:szCs w:val="24"/>
        </w:rPr>
        <w:t>Epilepsie je jedním z nejčastějších chronických neurologických onemocnění, vyskytuje se celosvětově, postihuje ženy i muže, jedince všech věkových kategorií i etnik.</w:t>
      </w:r>
    </w:p>
    <w:p w:rsidR="00BC1534" w:rsidRPr="00BC1534" w:rsidRDefault="00BC1534" w:rsidP="002077B7">
      <w:pPr>
        <w:spacing w:after="0" w:line="360" w:lineRule="auto"/>
        <w:jc w:val="both"/>
        <w:rPr>
          <w:rFonts w:eastAsia="Calibri" w:cs="Calibri"/>
          <w:sz w:val="24"/>
          <w:szCs w:val="24"/>
        </w:rPr>
      </w:pPr>
    </w:p>
    <w:p w:rsidR="002077B7" w:rsidRPr="009A490F" w:rsidRDefault="00837405" w:rsidP="002077B7">
      <w:pPr>
        <w:spacing w:after="0" w:line="360" w:lineRule="auto"/>
        <w:jc w:val="both"/>
        <w:rPr>
          <w:rFonts w:eastAsia="Calibri" w:cs="Calibri"/>
          <w:b/>
          <w:sz w:val="28"/>
          <w:u w:val="single"/>
        </w:rPr>
      </w:pPr>
      <w:r>
        <w:rPr>
          <w:rFonts w:eastAsia="Calibri" w:cs="Calibri"/>
          <w:b/>
          <w:sz w:val="28"/>
          <w:u w:val="single"/>
        </w:rPr>
        <w:t>Projevy epilepsie</w:t>
      </w:r>
    </w:p>
    <w:p w:rsidR="002077B7" w:rsidRDefault="002077B7" w:rsidP="002077B7">
      <w:pPr>
        <w:spacing w:after="0" w:line="360" w:lineRule="auto"/>
        <w:jc w:val="both"/>
        <w:rPr>
          <w:rFonts w:eastAsia="Calibri" w:cs="Calibri"/>
          <w:i/>
          <w:sz w:val="24"/>
        </w:rPr>
      </w:pPr>
      <w:r w:rsidRPr="009A490F">
        <w:rPr>
          <w:rFonts w:eastAsia="Calibri" w:cs="Calibri"/>
          <w:i/>
          <w:sz w:val="24"/>
        </w:rPr>
        <w:t xml:space="preserve">Dokázal by mi někdo říct, </w:t>
      </w:r>
      <w:r w:rsidR="00837405">
        <w:rPr>
          <w:rFonts w:eastAsia="Calibri" w:cs="Calibri"/>
          <w:i/>
          <w:sz w:val="24"/>
        </w:rPr>
        <w:t>jak se epilepsie projevuje?</w:t>
      </w:r>
    </w:p>
    <w:p w:rsidR="00863DF1" w:rsidRPr="00863DF1" w:rsidRDefault="00863DF1" w:rsidP="002077B7">
      <w:pPr>
        <w:spacing w:after="0" w:line="360" w:lineRule="auto"/>
        <w:jc w:val="both"/>
        <w:rPr>
          <w:rFonts w:eastAsia="Calibri" w:cs="Calibri"/>
          <w:sz w:val="24"/>
        </w:rPr>
      </w:pPr>
    </w:p>
    <w:p w:rsidR="00863DF1" w:rsidRPr="00863DF1" w:rsidRDefault="002077B7" w:rsidP="00863DF1">
      <w:pPr>
        <w:pStyle w:val="Normlnweb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 w:rsidRPr="00863DF1">
        <w:rPr>
          <w:rFonts w:asciiTheme="minorHAnsi" w:eastAsia="Calibri" w:hAnsiTheme="minorHAnsi" w:cstheme="minorHAnsi"/>
        </w:rPr>
        <w:t xml:space="preserve">- </w:t>
      </w:r>
      <w:r w:rsidR="00863DF1" w:rsidRPr="00863DF1">
        <w:rPr>
          <w:rFonts w:asciiTheme="minorHAnsi" w:hAnsiTheme="minorHAnsi" w:cstheme="minorHAnsi"/>
        </w:rPr>
        <w:t xml:space="preserve">Záchvaty se mohou projevit různě, podle toho, v jaké části mozku dochází k abnormální aktivitě. Může, ale nemusí být porušeno vědomí. </w:t>
      </w:r>
      <w:r w:rsidR="00863DF1" w:rsidRPr="00863DF1">
        <w:rPr>
          <w:rStyle w:val="Siln"/>
          <w:rFonts w:asciiTheme="minorHAnsi" w:hAnsiTheme="minorHAnsi" w:cstheme="minorHAnsi"/>
          <w:b w:val="0"/>
        </w:rPr>
        <w:t>Člověk může ustrnout v činnosti, zahledět se, nebo může naopak začít bezcílně opakovat nějaký pohyb nebo přecházet po místnosti.</w:t>
      </w:r>
      <w:r w:rsidR="00863DF1" w:rsidRPr="00863DF1">
        <w:rPr>
          <w:rFonts w:asciiTheme="minorHAnsi" w:hAnsiTheme="minorHAnsi" w:cstheme="minorHAnsi"/>
        </w:rPr>
        <w:t xml:space="preserve"> Může i nesrozumitelně a nesmyslně mluvit. Většina lidí si na záchvat nepamatuje. Záchvaty se mohou projevovat i </w:t>
      </w:r>
      <w:r w:rsidR="00863DF1" w:rsidRPr="00863DF1">
        <w:rPr>
          <w:rStyle w:val="Siln"/>
          <w:rFonts w:asciiTheme="minorHAnsi" w:hAnsiTheme="minorHAnsi" w:cstheme="minorHAnsi"/>
          <w:b w:val="0"/>
        </w:rPr>
        <w:t>tiky a záškuby v různých částech těla, brněním</w:t>
      </w:r>
      <w:r w:rsidR="00863DF1" w:rsidRPr="00863DF1">
        <w:rPr>
          <w:rFonts w:asciiTheme="minorHAnsi" w:hAnsiTheme="minorHAnsi" w:cstheme="minorHAnsi"/>
        </w:rPr>
        <w:t xml:space="preserve"> a podobně, pacient může pozorovat záblesky nebo jiné zrakové vjemy.</w:t>
      </w:r>
    </w:p>
    <w:p w:rsidR="00865BC0" w:rsidRDefault="00865BC0" w:rsidP="00863DF1">
      <w:pPr>
        <w:pStyle w:val="Normlnweb"/>
        <w:spacing w:before="0" w:beforeAutospacing="0" w:after="0" w:afterAutospacing="0" w:line="360" w:lineRule="auto"/>
        <w:rPr>
          <w:rFonts w:asciiTheme="minorHAnsi" w:hAnsiTheme="minorHAnsi" w:cstheme="minorHAnsi"/>
        </w:rPr>
      </w:pPr>
    </w:p>
    <w:p w:rsidR="00863DF1" w:rsidRPr="00863DF1" w:rsidRDefault="00865BC0" w:rsidP="00863DF1">
      <w:pPr>
        <w:pStyle w:val="Normlnweb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</w:t>
      </w:r>
      <w:r w:rsidR="00863DF1" w:rsidRPr="00863DF1">
        <w:rPr>
          <w:rFonts w:asciiTheme="minorHAnsi" w:hAnsiTheme="minorHAnsi" w:cstheme="minorHAnsi"/>
        </w:rPr>
        <w:t xml:space="preserve">Pokud je abnormální epileptickou aktivitou buněk zasažen celý mozek, jde o </w:t>
      </w:r>
      <w:r w:rsidR="00863DF1" w:rsidRPr="00863DF1">
        <w:rPr>
          <w:rStyle w:val="Siln"/>
          <w:rFonts w:asciiTheme="minorHAnsi" w:hAnsiTheme="minorHAnsi" w:cstheme="minorHAnsi"/>
          <w:b w:val="0"/>
        </w:rPr>
        <w:t>záchvat celkový</w:t>
      </w:r>
      <w:r w:rsidR="00863DF1" w:rsidRPr="00863DF1">
        <w:rPr>
          <w:rFonts w:asciiTheme="minorHAnsi" w:hAnsiTheme="minorHAnsi" w:cstheme="minorHAnsi"/>
        </w:rPr>
        <w:t xml:space="preserve">, který se projevuje </w:t>
      </w:r>
      <w:r w:rsidR="00863DF1" w:rsidRPr="00863DF1">
        <w:rPr>
          <w:rStyle w:val="Siln"/>
          <w:rFonts w:asciiTheme="minorHAnsi" w:hAnsiTheme="minorHAnsi" w:cstheme="minorHAnsi"/>
          <w:b w:val="0"/>
        </w:rPr>
        <w:t>bezvědomím a křečemi</w:t>
      </w:r>
      <w:r w:rsidR="00863DF1" w:rsidRPr="00863DF1">
        <w:rPr>
          <w:rFonts w:asciiTheme="minorHAnsi" w:hAnsiTheme="minorHAnsi" w:cstheme="minorHAnsi"/>
        </w:rPr>
        <w:t xml:space="preserve">. Na začátku takového záchvatu člověk zpravidla vykřikne, padá k zemi, rozvíjí se bezvědomí a křeče, které jsou po několika desítkách sekund vystřídány záškuby končetin. Člověk se může </w:t>
      </w:r>
      <w:r w:rsidR="00863DF1" w:rsidRPr="00863DF1">
        <w:rPr>
          <w:rStyle w:val="Siln"/>
          <w:rFonts w:asciiTheme="minorHAnsi" w:hAnsiTheme="minorHAnsi" w:cstheme="minorHAnsi"/>
          <w:b w:val="0"/>
        </w:rPr>
        <w:t>pokousat, pomočit nebo pokálet</w:t>
      </w:r>
      <w:r w:rsidR="00863DF1" w:rsidRPr="00863DF1">
        <w:rPr>
          <w:rFonts w:asciiTheme="minorHAnsi" w:hAnsiTheme="minorHAnsi" w:cstheme="minorHAnsi"/>
        </w:rPr>
        <w:t>.</w:t>
      </w:r>
    </w:p>
    <w:p w:rsidR="00865BC0" w:rsidRDefault="00865BC0" w:rsidP="00863DF1">
      <w:pPr>
        <w:pStyle w:val="Normlnweb"/>
        <w:spacing w:before="0" w:beforeAutospacing="0" w:after="0" w:afterAutospacing="0" w:line="360" w:lineRule="auto"/>
        <w:rPr>
          <w:rFonts w:asciiTheme="minorHAnsi" w:hAnsiTheme="minorHAnsi" w:cstheme="minorHAnsi"/>
        </w:rPr>
      </w:pPr>
    </w:p>
    <w:p w:rsidR="00863DF1" w:rsidRPr="00863DF1" w:rsidRDefault="00865BC0" w:rsidP="00863DF1">
      <w:pPr>
        <w:pStyle w:val="Normlnweb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</w:t>
      </w:r>
      <w:r w:rsidR="00863DF1" w:rsidRPr="00863DF1">
        <w:rPr>
          <w:rFonts w:asciiTheme="minorHAnsi" w:hAnsiTheme="minorHAnsi" w:cstheme="minorHAnsi"/>
        </w:rPr>
        <w:t xml:space="preserve">U starších nebo dospívajících dětí se mohou tyto záchvaty projevit </w:t>
      </w:r>
      <w:r w:rsidR="00863DF1" w:rsidRPr="00863DF1">
        <w:rPr>
          <w:rStyle w:val="Siln"/>
          <w:rFonts w:asciiTheme="minorHAnsi" w:hAnsiTheme="minorHAnsi" w:cstheme="minorHAnsi"/>
          <w:b w:val="0"/>
        </w:rPr>
        <w:t>chvilkovým zasněním, nevnímáním, děti jsou „mimo“. Někteří pacienti pociťují před záchvatem takzvanou auru neboli předzvěst</w:t>
      </w:r>
      <w:r w:rsidR="00863DF1" w:rsidRPr="00863DF1">
        <w:rPr>
          <w:rFonts w:asciiTheme="minorHAnsi" w:hAnsiTheme="minorHAnsi" w:cstheme="minorHAnsi"/>
        </w:rPr>
        <w:t>. Může se projevit jako nepříjemný pocit v břiše, pocit odcizení nebo již prožité situace a podobně. </w:t>
      </w:r>
    </w:p>
    <w:p w:rsidR="002077B7" w:rsidRPr="009A490F" w:rsidRDefault="002077B7" w:rsidP="00863DF1">
      <w:pPr>
        <w:spacing w:after="0" w:line="360" w:lineRule="auto"/>
        <w:jc w:val="both"/>
        <w:rPr>
          <w:rFonts w:eastAsia="Calibri" w:cs="Calibri"/>
          <w:sz w:val="24"/>
        </w:rPr>
      </w:pPr>
    </w:p>
    <w:p w:rsidR="002077B7" w:rsidRDefault="00865BC0" w:rsidP="002077B7">
      <w:pPr>
        <w:spacing w:after="0" w:line="360" w:lineRule="auto"/>
        <w:jc w:val="both"/>
        <w:rPr>
          <w:rFonts w:eastAsia="Calibri" w:cs="Calibri"/>
          <w:i/>
          <w:sz w:val="24"/>
        </w:rPr>
      </w:pPr>
      <w:r>
        <w:rPr>
          <w:rFonts w:eastAsia="Calibri" w:cs="Calibri"/>
          <w:i/>
          <w:sz w:val="24"/>
        </w:rPr>
        <w:t>Věděl by někdo, co je to absence?</w:t>
      </w:r>
    </w:p>
    <w:p w:rsidR="00865BC0" w:rsidRDefault="00865BC0" w:rsidP="002077B7">
      <w:pPr>
        <w:spacing w:after="0" w:line="360" w:lineRule="auto"/>
        <w:jc w:val="both"/>
        <w:rPr>
          <w:rFonts w:eastAsia="Calibri" w:cs="Calibri"/>
          <w:i/>
          <w:sz w:val="24"/>
        </w:rPr>
      </w:pPr>
    </w:p>
    <w:p w:rsidR="00865BC0" w:rsidRPr="00865BC0" w:rsidRDefault="00916234" w:rsidP="002077B7">
      <w:pPr>
        <w:spacing w:after="0" w:line="360" w:lineRule="auto"/>
        <w:jc w:val="both"/>
        <w:rPr>
          <w:rFonts w:eastAsia="Calibri" w:cs="Calibri"/>
          <w:sz w:val="24"/>
          <w:szCs w:val="24"/>
        </w:rPr>
      </w:pPr>
      <w:r>
        <w:rPr>
          <w:rStyle w:val="Zvraznn"/>
          <w:bCs/>
          <w:i w:val="0"/>
          <w:sz w:val="24"/>
          <w:szCs w:val="24"/>
        </w:rPr>
        <w:t xml:space="preserve">- </w:t>
      </w:r>
      <w:r w:rsidR="00865BC0" w:rsidRPr="00865BC0">
        <w:rPr>
          <w:rStyle w:val="Zvraznn"/>
          <w:bCs/>
          <w:i w:val="0"/>
          <w:sz w:val="24"/>
          <w:szCs w:val="24"/>
        </w:rPr>
        <w:t>Absence</w:t>
      </w:r>
      <w:r w:rsidR="00865BC0" w:rsidRPr="00865BC0">
        <w:rPr>
          <w:sz w:val="24"/>
          <w:szCs w:val="24"/>
        </w:rPr>
        <w:t xml:space="preserve"> je též typem epileptického záchvatu charakteristická pro </w:t>
      </w:r>
      <w:r w:rsidR="00865BC0" w:rsidRPr="00865BC0">
        <w:rPr>
          <w:rStyle w:val="Siln"/>
          <w:b w:val="0"/>
          <w:sz w:val="24"/>
          <w:szCs w:val="24"/>
        </w:rPr>
        <w:t>dětský věk</w:t>
      </w:r>
      <w:r w:rsidR="00865BC0" w:rsidRPr="00865BC0">
        <w:rPr>
          <w:sz w:val="24"/>
          <w:szCs w:val="24"/>
        </w:rPr>
        <w:t xml:space="preserve">. Trvá jen 5 až 10 vteřin. Dítě se </w:t>
      </w:r>
      <w:r w:rsidR="00865BC0" w:rsidRPr="00865BC0">
        <w:rPr>
          <w:rStyle w:val="Siln"/>
          <w:b w:val="0"/>
          <w:sz w:val="24"/>
          <w:szCs w:val="24"/>
        </w:rPr>
        <w:t>strnule zahledí</w:t>
      </w:r>
      <w:r w:rsidR="00865BC0" w:rsidRPr="00865BC0">
        <w:rPr>
          <w:b/>
          <w:sz w:val="24"/>
          <w:szCs w:val="24"/>
        </w:rPr>
        <w:t xml:space="preserve">, </w:t>
      </w:r>
      <w:r w:rsidR="00865BC0" w:rsidRPr="00865BC0">
        <w:rPr>
          <w:rStyle w:val="Siln"/>
          <w:b w:val="0"/>
          <w:sz w:val="24"/>
          <w:szCs w:val="24"/>
        </w:rPr>
        <w:t>přeruší činnost</w:t>
      </w:r>
      <w:r w:rsidR="00865BC0" w:rsidRPr="00865BC0">
        <w:rPr>
          <w:sz w:val="24"/>
          <w:szCs w:val="24"/>
        </w:rPr>
        <w:t xml:space="preserve"> (hru, psaní, čtení…), ve které po odeznění záchvatu, aniž by si tento výpadek uvědomilo, pokračuje. V průběhu záchvatu jedinec </w:t>
      </w:r>
      <w:r w:rsidR="00865BC0" w:rsidRPr="0040205C">
        <w:rPr>
          <w:rStyle w:val="Siln"/>
          <w:b w:val="0"/>
          <w:sz w:val="24"/>
          <w:szCs w:val="24"/>
        </w:rPr>
        <w:t>nereaguje na oslovení</w:t>
      </w:r>
      <w:r w:rsidR="00865BC0" w:rsidRPr="00865BC0">
        <w:rPr>
          <w:sz w:val="24"/>
          <w:szCs w:val="24"/>
        </w:rPr>
        <w:t>. Může být přítomna změna barvy v obličeji, pokles hlavy, stočení očí směrem vzhůru. Předměty držené v ruce vypadávají na zem.</w:t>
      </w:r>
    </w:p>
    <w:p w:rsidR="002077B7" w:rsidRPr="009A490F" w:rsidRDefault="002077B7" w:rsidP="002077B7">
      <w:pPr>
        <w:spacing w:after="0" w:line="360" w:lineRule="auto"/>
        <w:jc w:val="both"/>
        <w:rPr>
          <w:rFonts w:eastAsia="Calibri" w:cs="Calibri"/>
          <w:sz w:val="24"/>
        </w:rPr>
      </w:pPr>
    </w:p>
    <w:p w:rsidR="002077B7" w:rsidRPr="009A490F" w:rsidRDefault="000E0AF0" w:rsidP="002077B7">
      <w:pPr>
        <w:spacing w:after="0" w:line="360" w:lineRule="auto"/>
        <w:jc w:val="both"/>
        <w:rPr>
          <w:rFonts w:eastAsia="Calibri" w:cs="Calibri"/>
          <w:b/>
          <w:sz w:val="28"/>
          <w:u w:val="single"/>
        </w:rPr>
      </w:pPr>
      <w:r>
        <w:rPr>
          <w:rFonts w:eastAsia="Calibri" w:cs="Calibri"/>
          <w:b/>
          <w:sz w:val="28"/>
          <w:u w:val="single"/>
        </w:rPr>
        <w:t>Mobilní aplikace pro epileptiky (záchvatové deníky)</w:t>
      </w:r>
    </w:p>
    <w:p w:rsidR="002077B7" w:rsidRPr="009A490F" w:rsidRDefault="000E0AF0" w:rsidP="002077B7">
      <w:pPr>
        <w:spacing w:after="0" w:line="360" w:lineRule="auto"/>
        <w:jc w:val="both"/>
        <w:rPr>
          <w:rFonts w:eastAsia="Calibri" w:cs="Calibri"/>
          <w:i/>
          <w:sz w:val="24"/>
        </w:rPr>
      </w:pPr>
      <w:r>
        <w:rPr>
          <w:rFonts w:eastAsia="Calibri" w:cs="Calibri"/>
          <w:i/>
          <w:sz w:val="24"/>
        </w:rPr>
        <w:t>Dokázal by mi někdo říct, k čemu jsou takové aplikace pro epileptiky dobré?</w:t>
      </w:r>
    </w:p>
    <w:p w:rsidR="002077B7" w:rsidRPr="009A490F" w:rsidRDefault="002077B7" w:rsidP="002077B7">
      <w:pPr>
        <w:spacing w:after="0" w:line="360" w:lineRule="auto"/>
        <w:jc w:val="both"/>
        <w:rPr>
          <w:rFonts w:eastAsia="Calibri" w:cs="Calibri"/>
          <w:sz w:val="24"/>
        </w:rPr>
      </w:pPr>
    </w:p>
    <w:p w:rsidR="002077B7" w:rsidRPr="009A490F" w:rsidRDefault="002077B7" w:rsidP="002077B7">
      <w:pPr>
        <w:spacing w:after="0" w:line="360" w:lineRule="auto"/>
        <w:jc w:val="both"/>
        <w:rPr>
          <w:rFonts w:eastAsia="Calibri" w:cs="Calibri"/>
          <w:sz w:val="24"/>
        </w:rPr>
      </w:pPr>
      <w:r w:rsidRPr="009A490F">
        <w:rPr>
          <w:rFonts w:eastAsia="Calibri" w:cs="Calibri"/>
          <w:sz w:val="24"/>
        </w:rPr>
        <w:t xml:space="preserve">- </w:t>
      </w:r>
      <w:r w:rsidR="00603A0B">
        <w:rPr>
          <w:rFonts w:eastAsia="Calibri" w:cs="Calibri"/>
          <w:sz w:val="24"/>
        </w:rPr>
        <w:t xml:space="preserve">Tyto aplikace mohou být určitou pomůckou pro pacienty. Mezi dostupné aplikace pro různé systémy patří například tzv. záchvatové deníky. Jsou vhodné pro ty, kteří mají </w:t>
      </w:r>
      <w:r w:rsidR="00F759D2">
        <w:rPr>
          <w:rFonts w:eastAsia="Calibri" w:cs="Calibri"/>
          <w:sz w:val="24"/>
        </w:rPr>
        <w:t>přetrvávající záchvaty a mohou si tak vést deník, kdy a jak silné záchvaty měli. Pacienti si samozřejmě mohou tyto deníky vést i v papírové podobě, ale tam je nevýhoda, že deník nemusí mít postižení neustále při sobě a než se k němu dostanou</w:t>
      </w:r>
      <w:r w:rsidR="005D2418">
        <w:rPr>
          <w:rFonts w:eastAsia="Calibri" w:cs="Calibri"/>
          <w:sz w:val="24"/>
        </w:rPr>
        <w:t>,</w:t>
      </w:r>
      <w:r w:rsidR="00F759D2">
        <w:rPr>
          <w:rFonts w:eastAsia="Calibri" w:cs="Calibri"/>
          <w:sz w:val="24"/>
        </w:rPr>
        <w:t xml:space="preserve"> zapomenou si daný záchvat zaznamenat.</w:t>
      </w:r>
      <w:r w:rsidR="0006519A">
        <w:rPr>
          <w:rFonts w:eastAsia="Calibri" w:cs="Calibri"/>
          <w:sz w:val="24"/>
        </w:rPr>
        <w:t xml:space="preserve"> Mobilní aplikace také umožňují vytvoření určitých grafů sledování frekvence záchvatů. Je tam i možnost </w:t>
      </w:r>
      <w:r w:rsidR="00015045">
        <w:rPr>
          <w:rFonts w:eastAsia="Calibri" w:cs="Calibri"/>
          <w:sz w:val="24"/>
        </w:rPr>
        <w:t xml:space="preserve">odeslání přes síť </w:t>
      </w:r>
      <w:r w:rsidR="0006519A">
        <w:rPr>
          <w:rFonts w:eastAsia="Calibri" w:cs="Calibri"/>
          <w:sz w:val="24"/>
        </w:rPr>
        <w:t>po určitých</w:t>
      </w:r>
      <w:r w:rsidR="00015045">
        <w:rPr>
          <w:rFonts w:eastAsia="Calibri" w:cs="Calibri"/>
          <w:sz w:val="24"/>
        </w:rPr>
        <w:t xml:space="preserve"> pravidelných</w:t>
      </w:r>
      <w:r w:rsidR="0006519A">
        <w:rPr>
          <w:rFonts w:eastAsia="Calibri" w:cs="Calibri"/>
          <w:sz w:val="24"/>
        </w:rPr>
        <w:t xml:space="preserve"> intervalech</w:t>
      </w:r>
      <w:r w:rsidR="00015045">
        <w:rPr>
          <w:rFonts w:eastAsia="Calibri" w:cs="Calibri"/>
          <w:sz w:val="24"/>
        </w:rPr>
        <w:t xml:space="preserve"> ošetřujícímu lékaři. </w:t>
      </w:r>
      <w:r w:rsidR="00406696">
        <w:rPr>
          <w:rFonts w:eastAsia="Calibri" w:cs="Calibri"/>
          <w:sz w:val="24"/>
        </w:rPr>
        <w:t xml:space="preserve">Současně aplikace může pacientovi připomínat, kdy má užít léky, aby na to nezapomínal anebo připomenout, že se má dostavit na kontrolu. Existují i aplikace, které jsou schopny sledovat třes rukou, jako jeden z nežádoucích účinků antiepileptik. </w:t>
      </w:r>
    </w:p>
    <w:p w:rsidR="002077B7" w:rsidRPr="009A490F" w:rsidRDefault="002077B7" w:rsidP="002077B7">
      <w:pPr>
        <w:spacing w:after="0" w:line="360" w:lineRule="auto"/>
        <w:jc w:val="both"/>
        <w:rPr>
          <w:rFonts w:eastAsia="Calibri" w:cs="Calibri"/>
          <w:sz w:val="24"/>
        </w:rPr>
      </w:pPr>
    </w:p>
    <w:p w:rsidR="002077B7" w:rsidRPr="009A490F" w:rsidRDefault="00BB68D2" w:rsidP="002077B7">
      <w:pPr>
        <w:spacing w:after="0" w:line="360" w:lineRule="auto"/>
        <w:jc w:val="both"/>
        <w:rPr>
          <w:rFonts w:eastAsia="Calibri" w:cs="Calibri"/>
          <w:b/>
          <w:sz w:val="28"/>
          <w:u w:val="single"/>
        </w:rPr>
      </w:pPr>
      <w:r>
        <w:rPr>
          <w:rFonts w:eastAsia="Calibri" w:cs="Calibri"/>
          <w:b/>
          <w:sz w:val="28"/>
          <w:u w:val="single"/>
        </w:rPr>
        <w:t>Léčba epilepsie</w:t>
      </w:r>
    </w:p>
    <w:p w:rsidR="002077B7" w:rsidRPr="009A490F" w:rsidRDefault="00BB68D2" w:rsidP="002077B7">
      <w:pPr>
        <w:spacing w:after="0" w:line="360" w:lineRule="auto"/>
        <w:jc w:val="both"/>
        <w:rPr>
          <w:rFonts w:eastAsia="Calibri" w:cs="Calibri"/>
          <w:i/>
          <w:sz w:val="24"/>
        </w:rPr>
      </w:pPr>
      <w:r>
        <w:rPr>
          <w:rFonts w:eastAsia="Calibri" w:cs="Calibri"/>
          <w:i/>
          <w:sz w:val="24"/>
        </w:rPr>
        <w:t>Dokázal by mi někdo říct, jak se epilepsie léčí</w:t>
      </w:r>
      <w:r w:rsidR="002077B7" w:rsidRPr="009A490F">
        <w:rPr>
          <w:rFonts w:eastAsia="Calibri" w:cs="Calibri"/>
          <w:i/>
          <w:sz w:val="24"/>
        </w:rPr>
        <w:t>?</w:t>
      </w:r>
    </w:p>
    <w:p w:rsidR="002077B7" w:rsidRPr="009A490F" w:rsidRDefault="002077B7" w:rsidP="002077B7">
      <w:pPr>
        <w:spacing w:after="0" w:line="360" w:lineRule="auto"/>
        <w:jc w:val="both"/>
        <w:rPr>
          <w:rFonts w:eastAsia="Calibri" w:cs="Calibri"/>
          <w:i/>
          <w:sz w:val="24"/>
        </w:rPr>
      </w:pPr>
    </w:p>
    <w:p w:rsidR="002077B7" w:rsidRPr="00544657" w:rsidRDefault="002077B7" w:rsidP="00544657">
      <w:pPr>
        <w:pStyle w:val="Normlnweb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 w:rsidRPr="00916234">
        <w:rPr>
          <w:rFonts w:asciiTheme="minorHAnsi" w:eastAsia="Calibri" w:hAnsiTheme="minorHAnsi" w:cstheme="minorHAnsi"/>
        </w:rPr>
        <w:t xml:space="preserve">- </w:t>
      </w:r>
      <w:r w:rsidR="00916234" w:rsidRPr="00916234">
        <w:rPr>
          <w:rFonts w:asciiTheme="minorHAnsi" w:hAnsiTheme="minorHAnsi" w:cstheme="minorHAnsi"/>
        </w:rPr>
        <w:t xml:space="preserve">Některé druhy epilepsie se dají léčit pomocí léků – </w:t>
      </w:r>
      <w:r w:rsidR="00916234" w:rsidRPr="00916234">
        <w:rPr>
          <w:rStyle w:val="Siln"/>
          <w:rFonts w:asciiTheme="minorHAnsi" w:hAnsiTheme="minorHAnsi" w:cstheme="minorHAnsi"/>
          <w:b w:val="0"/>
        </w:rPr>
        <w:t>antiepileptik</w:t>
      </w:r>
      <w:r w:rsidR="00916234" w:rsidRPr="00916234">
        <w:rPr>
          <w:rFonts w:asciiTheme="minorHAnsi" w:hAnsiTheme="minorHAnsi" w:cstheme="minorHAnsi"/>
        </w:rPr>
        <w:t>. Pro každý druh epilepsie existují specifické preparáty. Někdy je potřeba vyzkoušet více přípravků. Léčba antiepileptiky nemusí být doživotní.</w:t>
      </w:r>
      <w:r w:rsidR="001E4335">
        <w:rPr>
          <w:rFonts w:asciiTheme="minorHAnsi" w:hAnsiTheme="minorHAnsi" w:cstheme="minorHAnsi"/>
        </w:rPr>
        <w:t xml:space="preserve"> </w:t>
      </w:r>
      <w:r w:rsidR="001E4335" w:rsidRPr="001E4335">
        <w:rPr>
          <w:rFonts w:asciiTheme="minorHAnsi" w:hAnsiTheme="minorHAnsi" w:cstheme="minorHAnsi"/>
        </w:rPr>
        <w:t>U 30-35 % pacientů nedojde po užívání ant</w:t>
      </w:r>
      <w:r w:rsidR="001E4335">
        <w:rPr>
          <w:rFonts w:asciiTheme="minorHAnsi" w:hAnsiTheme="minorHAnsi" w:cstheme="minorHAnsi"/>
        </w:rPr>
        <w:t xml:space="preserve">iepileptik k vymizení záchvatů a </w:t>
      </w:r>
      <w:r w:rsidR="001E4335" w:rsidRPr="001E4335">
        <w:rPr>
          <w:rFonts w:asciiTheme="minorHAnsi" w:hAnsiTheme="minorHAnsi" w:cstheme="minorHAnsi"/>
        </w:rPr>
        <w:t>zvažuje se operační léčba (odstranění l</w:t>
      </w:r>
      <w:r w:rsidR="001E4335">
        <w:rPr>
          <w:rFonts w:asciiTheme="minorHAnsi" w:hAnsiTheme="minorHAnsi" w:cstheme="minorHAnsi"/>
        </w:rPr>
        <w:t xml:space="preserve">ožisek </w:t>
      </w:r>
      <w:r w:rsidR="008670F4">
        <w:rPr>
          <w:rFonts w:asciiTheme="minorHAnsi" w:hAnsiTheme="minorHAnsi" w:cstheme="minorHAnsi"/>
        </w:rPr>
        <w:t xml:space="preserve">v mozku </w:t>
      </w:r>
      <w:r w:rsidR="001E4335">
        <w:rPr>
          <w:rFonts w:asciiTheme="minorHAnsi" w:hAnsiTheme="minorHAnsi" w:cstheme="minorHAnsi"/>
        </w:rPr>
        <w:t>vyvolávajících záchvaty)</w:t>
      </w:r>
      <w:r w:rsidR="00916234" w:rsidRPr="00916234">
        <w:rPr>
          <w:rFonts w:asciiTheme="minorHAnsi" w:hAnsiTheme="minorHAnsi" w:cstheme="minorHAnsi"/>
        </w:rPr>
        <w:t xml:space="preserve">. </w:t>
      </w:r>
      <w:r w:rsidR="007539A2">
        <w:rPr>
          <w:rFonts w:asciiTheme="minorHAnsi" w:hAnsiTheme="minorHAnsi" w:cstheme="minorHAnsi"/>
        </w:rPr>
        <w:t>Pokud je ložisek více, nebo by po operaci mohlo dojít k poškození mozku</w:t>
      </w:r>
      <w:r w:rsidR="002E086E">
        <w:rPr>
          <w:rFonts w:asciiTheme="minorHAnsi" w:hAnsiTheme="minorHAnsi" w:cstheme="minorHAnsi"/>
        </w:rPr>
        <w:t>,</w:t>
      </w:r>
      <w:r w:rsidR="007539A2">
        <w:rPr>
          <w:rFonts w:asciiTheme="minorHAnsi" w:hAnsiTheme="minorHAnsi" w:cstheme="minorHAnsi"/>
        </w:rPr>
        <w:t xml:space="preserve"> zvažují se neurostimulační metody, kdy dojde k odstranění jen velkých a život narušujících záchvatů. </w:t>
      </w:r>
    </w:p>
    <w:p w:rsidR="002077B7" w:rsidRPr="009A490F" w:rsidRDefault="002077B7" w:rsidP="002077B7">
      <w:pPr>
        <w:spacing w:after="0" w:line="360" w:lineRule="auto"/>
        <w:jc w:val="both"/>
        <w:rPr>
          <w:rFonts w:eastAsia="Calibri" w:cs="Calibri"/>
          <w:sz w:val="24"/>
        </w:rPr>
      </w:pPr>
    </w:p>
    <w:p w:rsidR="002077B7" w:rsidRPr="009A490F" w:rsidRDefault="00544657" w:rsidP="002077B7">
      <w:pPr>
        <w:spacing w:after="0" w:line="360" w:lineRule="auto"/>
        <w:jc w:val="both"/>
        <w:rPr>
          <w:rFonts w:eastAsia="Calibri" w:cs="Calibri"/>
          <w:b/>
          <w:sz w:val="28"/>
          <w:u w:val="single"/>
        </w:rPr>
      </w:pPr>
      <w:r>
        <w:rPr>
          <w:rFonts w:eastAsia="Calibri" w:cs="Calibri"/>
          <w:b/>
          <w:sz w:val="28"/>
          <w:u w:val="single"/>
        </w:rPr>
        <w:t>Rizikové faktory epilepsie</w:t>
      </w:r>
    </w:p>
    <w:p w:rsidR="00AA361E" w:rsidRPr="00AA361E" w:rsidRDefault="002077B7" w:rsidP="00AA361E">
      <w:pPr>
        <w:pStyle w:val="Normlnweb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 w:rsidRPr="009A490F">
        <w:rPr>
          <w:rFonts w:eastAsia="Calibri" w:cs="Calibri"/>
        </w:rPr>
        <w:t xml:space="preserve">- </w:t>
      </w:r>
      <w:r w:rsidR="00AA361E">
        <w:rPr>
          <w:rFonts w:asciiTheme="minorHAnsi" w:hAnsiTheme="minorHAnsi" w:cstheme="minorHAnsi"/>
        </w:rPr>
        <w:t>Vznik záchvatu je podmíněn</w:t>
      </w:r>
      <w:r w:rsidR="00AA361E" w:rsidRPr="00AA361E">
        <w:rPr>
          <w:rFonts w:asciiTheme="minorHAnsi" w:hAnsiTheme="minorHAnsi" w:cstheme="minorHAnsi"/>
        </w:rPr>
        <w:t xml:space="preserve"> především </w:t>
      </w:r>
      <w:r w:rsidR="00AA361E" w:rsidRPr="00AA361E">
        <w:rPr>
          <w:rStyle w:val="Siln"/>
          <w:rFonts w:asciiTheme="minorHAnsi" w:hAnsiTheme="minorHAnsi" w:cstheme="minorHAnsi"/>
          <w:b w:val="0"/>
        </w:rPr>
        <w:t>geneticky</w:t>
      </w:r>
      <w:r w:rsidR="00AA361E" w:rsidRPr="00AA361E">
        <w:rPr>
          <w:rFonts w:asciiTheme="minorHAnsi" w:hAnsiTheme="minorHAnsi" w:cstheme="minorHAnsi"/>
        </w:rPr>
        <w:t>. Známe již několik desítek tisíc genů, které se podílejí na vzniku epileptických onemocnění.</w:t>
      </w:r>
      <w:r w:rsidR="00AA361E">
        <w:rPr>
          <w:rFonts w:asciiTheme="minorHAnsi" w:hAnsiTheme="minorHAnsi" w:cstheme="minorHAnsi"/>
        </w:rPr>
        <w:t xml:space="preserve"> </w:t>
      </w:r>
      <w:r w:rsidR="00AA361E" w:rsidRPr="00AA361E">
        <w:rPr>
          <w:rFonts w:asciiTheme="minorHAnsi" w:hAnsiTheme="minorHAnsi" w:cstheme="minorHAnsi"/>
        </w:rPr>
        <w:t xml:space="preserve">Mezi další faktory ovlivňující vznik záchvatů se řadí stav vnitřního prostředí a </w:t>
      </w:r>
      <w:r w:rsidR="00AA361E" w:rsidRPr="00AA361E">
        <w:rPr>
          <w:rStyle w:val="Siln"/>
          <w:rFonts w:asciiTheme="minorHAnsi" w:hAnsiTheme="minorHAnsi" w:cstheme="minorHAnsi"/>
          <w:b w:val="0"/>
        </w:rPr>
        <w:t>věk</w:t>
      </w:r>
      <w:r w:rsidR="00AA361E" w:rsidRPr="00AA361E">
        <w:rPr>
          <w:rFonts w:asciiTheme="minorHAnsi" w:hAnsiTheme="minorHAnsi" w:cstheme="minorHAnsi"/>
        </w:rPr>
        <w:t xml:space="preserve"> daného jedince. Záchvatová pohotovost klesá úměrně s rostoucím věkem. Nejvyšší je u kojenců a batolat. U nich se setkáváme s tzv. </w:t>
      </w:r>
      <w:r w:rsidR="00AA361E" w:rsidRPr="00AA361E">
        <w:rPr>
          <w:rStyle w:val="Siln"/>
          <w:rFonts w:asciiTheme="minorHAnsi" w:hAnsiTheme="minorHAnsi" w:cstheme="minorHAnsi"/>
          <w:b w:val="0"/>
        </w:rPr>
        <w:t>febrilními záchvaty</w:t>
      </w:r>
      <w:r w:rsidR="00AA361E" w:rsidRPr="00AA361E">
        <w:rPr>
          <w:rFonts w:asciiTheme="minorHAnsi" w:hAnsiTheme="minorHAnsi" w:cstheme="minorHAnsi"/>
        </w:rPr>
        <w:t xml:space="preserve"> (febrilie = horečka), tedy záchvaty vázanými na hořečnaté stavy. Tento typ záchvatu se do onemocnění epilepsie neřadí přímo, ale při opakovaném výskytu z něj epilepsie může vzniknout.</w:t>
      </w:r>
      <w:r w:rsidR="00A42C15">
        <w:rPr>
          <w:rFonts w:asciiTheme="minorHAnsi" w:hAnsiTheme="minorHAnsi" w:cstheme="minorHAnsi"/>
        </w:rPr>
        <w:t xml:space="preserve"> </w:t>
      </w:r>
      <w:r w:rsidR="00057342">
        <w:rPr>
          <w:rFonts w:asciiTheme="minorHAnsi" w:hAnsiTheme="minorHAnsi" w:cstheme="minorHAnsi"/>
        </w:rPr>
        <w:t xml:space="preserve">Možnost vzniku </w:t>
      </w:r>
      <w:r w:rsidR="00AA361E" w:rsidRPr="00AA361E">
        <w:rPr>
          <w:rFonts w:asciiTheme="minorHAnsi" w:hAnsiTheme="minorHAnsi" w:cstheme="minorHAnsi"/>
        </w:rPr>
        <w:t xml:space="preserve">záchvatů zvyšuje i celá řada </w:t>
      </w:r>
      <w:r w:rsidR="00AA361E" w:rsidRPr="00AA361E">
        <w:rPr>
          <w:rStyle w:val="Siln"/>
          <w:rFonts w:asciiTheme="minorHAnsi" w:hAnsiTheme="minorHAnsi" w:cstheme="minorHAnsi"/>
          <w:b w:val="0"/>
        </w:rPr>
        <w:t>faktorů zevního prostředí</w:t>
      </w:r>
      <w:r w:rsidR="00AA361E" w:rsidRPr="00AA361E">
        <w:rPr>
          <w:rFonts w:asciiTheme="minorHAnsi" w:hAnsiTheme="minorHAnsi" w:cstheme="minorHAnsi"/>
        </w:rPr>
        <w:t xml:space="preserve">, mezi nejčastější patří nedostatek spánku, alkohol, fyzická vyčerpanost. </w:t>
      </w:r>
    </w:p>
    <w:p w:rsidR="00A42C15" w:rsidRDefault="00A42C15" w:rsidP="00AA361E">
      <w:pPr>
        <w:pStyle w:val="Normlnweb"/>
        <w:spacing w:before="0" w:beforeAutospacing="0" w:after="0" w:afterAutospacing="0" w:line="360" w:lineRule="auto"/>
        <w:rPr>
          <w:rFonts w:asciiTheme="minorHAnsi" w:hAnsiTheme="minorHAnsi" w:cstheme="minorHAnsi"/>
        </w:rPr>
      </w:pPr>
    </w:p>
    <w:p w:rsidR="00AA361E" w:rsidRPr="00A42C15" w:rsidRDefault="00A42C15" w:rsidP="00AA361E">
      <w:pPr>
        <w:pStyle w:val="Normlnweb"/>
        <w:spacing w:before="0" w:beforeAutospacing="0" w:after="0" w:afterAutospacing="0" w:line="36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- </w:t>
      </w:r>
      <w:r w:rsidR="00AA361E" w:rsidRPr="00AA361E">
        <w:rPr>
          <w:rFonts w:asciiTheme="minorHAnsi" w:hAnsiTheme="minorHAnsi" w:cstheme="minorHAnsi"/>
        </w:rPr>
        <w:t xml:space="preserve">V rámci prenatálních </w:t>
      </w:r>
      <w:r>
        <w:rPr>
          <w:rFonts w:asciiTheme="minorHAnsi" w:hAnsiTheme="minorHAnsi" w:cstheme="minorHAnsi"/>
        </w:rPr>
        <w:t xml:space="preserve">(před narozením) </w:t>
      </w:r>
      <w:r w:rsidR="00AA361E" w:rsidRPr="00AA361E">
        <w:rPr>
          <w:rFonts w:asciiTheme="minorHAnsi" w:hAnsiTheme="minorHAnsi" w:cstheme="minorHAnsi"/>
        </w:rPr>
        <w:t xml:space="preserve">poškození se uplatňují </w:t>
      </w:r>
      <w:r w:rsidR="00AA361E" w:rsidRPr="00A42C15">
        <w:rPr>
          <w:rStyle w:val="Siln"/>
          <w:rFonts w:asciiTheme="minorHAnsi" w:hAnsiTheme="minorHAnsi" w:cstheme="minorHAnsi"/>
          <w:b w:val="0"/>
        </w:rPr>
        <w:t>poruchy vývoje</w:t>
      </w:r>
      <w:r w:rsidR="00AA361E" w:rsidRPr="00A42C15">
        <w:rPr>
          <w:rFonts w:asciiTheme="minorHAnsi" w:hAnsiTheme="minorHAnsi" w:cstheme="minorHAnsi"/>
          <w:b/>
        </w:rPr>
        <w:t xml:space="preserve">, </w:t>
      </w:r>
      <w:r w:rsidR="00AA361E" w:rsidRPr="00A42C15">
        <w:rPr>
          <w:rStyle w:val="Siln"/>
          <w:rFonts w:asciiTheme="minorHAnsi" w:hAnsiTheme="minorHAnsi" w:cstheme="minorHAnsi"/>
          <w:b w:val="0"/>
        </w:rPr>
        <w:t>infekce</w:t>
      </w:r>
      <w:r w:rsidR="00AA361E" w:rsidRPr="00AA361E">
        <w:rPr>
          <w:rFonts w:asciiTheme="minorHAnsi" w:hAnsiTheme="minorHAnsi" w:cstheme="minorHAnsi"/>
        </w:rPr>
        <w:t xml:space="preserve"> a toxické vlivy. Z perinatálních </w:t>
      </w:r>
      <w:r>
        <w:rPr>
          <w:rFonts w:asciiTheme="minorHAnsi" w:hAnsiTheme="minorHAnsi" w:cstheme="minorHAnsi"/>
        </w:rPr>
        <w:t xml:space="preserve">(při porodu) </w:t>
      </w:r>
      <w:r w:rsidR="00AA361E" w:rsidRPr="00AA361E">
        <w:rPr>
          <w:rFonts w:asciiTheme="minorHAnsi" w:hAnsiTheme="minorHAnsi" w:cstheme="minorHAnsi"/>
        </w:rPr>
        <w:t xml:space="preserve">zásahů je nejdůležitější příčinou </w:t>
      </w:r>
      <w:r w:rsidR="00AA361E" w:rsidRPr="00A42C15">
        <w:rPr>
          <w:rStyle w:val="Siln"/>
          <w:rFonts w:asciiTheme="minorHAnsi" w:hAnsiTheme="minorHAnsi" w:cstheme="minorHAnsi"/>
          <w:b w:val="0"/>
        </w:rPr>
        <w:t>nedostatečné zásobení mozku kyslíkem</w:t>
      </w:r>
      <w:r w:rsidR="00AA361E" w:rsidRPr="00AA361E">
        <w:rPr>
          <w:rFonts w:asciiTheme="minorHAnsi" w:hAnsiTheme="minorHAnsi" w:cstheme="minorHAnsi"/>
        </w:rPr>
        <w:t xml:space="preserve">. V postnatálním období </w:t>
      </w:r>
      <w:r>
        <w:rPr>
          <w:rFonts w:asciiTheme="minorHAnsi" w:hAnsiTheme="minorHAnsi" w:cstheme="minorHAnsi"/>
        </w:rPr>
        <w:t xml:space="preserve">(po narození) </w:t>
      </w:r>
      <w:r w:rsidR="00AA361E" w:rsidRPr="00AA361E">
        <w:rPr>
          <w:rFonts w:asciiTheme="minorHAnsi" w:hAnsiTheme="minorHAnsi" w:cstheme="minorHAnsi"/>
        </w:rPr>
        <w:t xml:space="preserve">a dospělosti jsou nejčastějšími příčinami poškození </w:t>
      </w:r>
      <w:r w:rsidR="00AA361E" w:rsidRPr="00A42C15">
        <w:rPr>
          <w:rStyle w:val="Siln"/>
          <w:rFonts w:asciiTheme="minorHAnsi" w:hAnsiTheme="minorHAnsi" w:cstheme="minorHAnsi"/>
          <w:b w:val="0"/>
        </w:rPr>
        <w:t>úrazy</w:t>
      </w:r>
      <w:r w:rsidR="00AA361E" w:rsidRPr="00A42C15">
        <w:rPr>
          <w:rFonts w:asciiTheme="minorHAnsi" w:hAnsiTheme="minorHAnsi" w:cstheme="minorHAnsi"/>
        </w:rPr>
        <w:t xml:space="preserve">, </w:t>
      </w:r>
      <w:r w:rsidR="00AA361E" w:rsidRPr="00A42C15">
        <w:rPr>
          <w:rStyle w:val="Siln"/>
          <w:rFonts w:asciiTheme="minorHAnsi" w:hAnsiTheme="minorHAnsi" w:cstheme="minorHAnsi"/>
          <w:b w:val="0"/>
        </w:rPr>
        <w:t>krvácení do mozku</w:t>
      </w:r>
      <w:r w:rsidR="00AA361E" w:rsidRPr="00A42C15">
        <w:rPr>
          <w:rFonts w:asciiTheme="minorHAnsi" w:hAnsiTheme="minorHAnsi" w:cstheme="minorHAnsi"/>
        </w:rPr>
        <w:t xml:space="preserve">, </w:t>
      </w:r>
      <w:r w:rsidR="00AA361E" w:rsidRPr="00A42C15">
        <w:rPr>
          <w:rStyle w:val="Siln"/>
          <w:rFonts w:asciiTheme="minorHAnsi" w:hAnsiTheme="minorHAnsi" w:cstheme="minorHAnsi"/>
          <w:b w:val="0"/>
        </w:rPr>
        <w:t>cévní mozkové příhody</w:t>
      </w:r>
      <w:r w:rsidR="00AA361E" w:rsidRPr="00A42C15">
        <w:rPr>
          <w:rFonts w:asciiTheme="minorHAnsi" w:hAnsiTheme="minorHAnsi" w:cstheme="minorHAnsi"/>
          <w:b/>
        </w:rPr>
        <w:t xml:space="preserve"> </w:t>
      </w:r>
      <w:r w:rsidR="00AA361E" w:rsidRPr="00A42C15">
        <w:rPr>
          <w:rFonts w:asciiTheme="minorHAnsi" w:hAnsiTheme="minorHAnsi" w:cstheme="minorHAnsi"/>
        </w:rPr>
        <w:t>(tzv. mrtvice),</w:t>
      </w:r>
      <w:r w:rsidR="00AA361E" w:rsidRPr="00A42C15">
        <w:rPr>
          <w:rFonts w:asciiTheme="minorHAnsi" w:hAnsiTheme="minorHAnsi" w:cstheme="minorHAnsi"/>
          <w:b/>
        </w:rPr>
        <w:t xml:space="preserve"> </w:t>
      </w:r>
      <w:r w:rsidR="00AA361E" w:rsidRPr="00A42C15">
        <w:rPr>
          <w:rStyle w:val="Siln"/>
          <w:rFonts w:asciiTheme="minorHAnsi" w:hAnsiTheme="minorHAnsi" w:cstheme="minorHAnsi"/>
          <w:b w:val="0"/>
        </w:rPr>
        <w:t>infekce</w:t>
      </w:r>
      <w:r w:rsidR="00AA361E" w:rsidRPr="00A42C15">
        <w:rPr>
          <w:rFonts w:asciiTheme="minorHAnsi" w:hAnsiTheme="minorHAnsi" w:cstheme="minorHAnsi"/>
          <w:b/>
        </w:rPr>
        <w:t xml:space="preserve"> </w:t>
      </w:r>
      <w:r w:rsidR="00AA361E" w:rsidRPr="00A42C15">
        <w:rPr>
          <w:rFonts w:asciiTheme="minorHAnsi" w:hAnsiTheme="minorHAnsi" w:cstheme="minorHAnsi"/>
        </w:rPr>
        <w:t>a</w:t>
      </w:r>
      <w:r w:rsidR="00AA361E" w:rsidRPr="00A42C15">
        <w:rPr>
          <w:rFonts w:asciiTheme="minorHAnsi" w:hAnsiTheme="minorHAnsi" w:cstheme="minorHAnsi"/>
          <w:b/>
        </w:rPr>
        <w:t xml:space="preserve"> </w:t>
      </w:r>
      <w:r w:rsidR="00AA361E" w:rsidRPr="00A42C15">
        <w:rPr>
          <w:rStyle w:val="Siln"/>
          <w:rFonts w:asciiTheme="minorHAnsi" w:hAnsiTheme="minorHAnsi" w:cstheme="minorHAnsi"/>
          <w:b w:val="0"/>
        </w:rPr>
        <w:t>nádory</w:t>
      </w:r>
      <w:r w:rsidR="00AA361E" w:rsidRPr="00A42C15">
        <w:rPr>
          <w:rFonts w:asciiTheme="minorHAnsi" w:hAnsiTheme="minorHAnsi" w:cstheme="minorHAnsi"/>
        </w:rPr>
        <w:t>.</w:t>
      </w:r>
    </w:p>
    <w:p w:rsidR="00D27369" w:rsidRDefault="00D27369" w:rsidP="00AA361E">
      <w:pPr>
        <w:pStyle w:val="Normlnweb"/>
        <w:spacing w:before="0" w:beforeAutospacing="0" w:after="0" w:afterAutospacing="0" w:line="360" w:lineRule="auto"/>
        <w:rPr>
          <w:rFonts w:asciiTheme="minorHAnsi" w:hAnsiTheme="minorHAnsi" w:cstheme="minorHAnsi"/>
        </w:rPr>
      </w:pPr>
    </w:p>
    <w:p w:rsidR="002077B7" w:rsidRPr="004A26F7" w:rsidRDefault="00D27369" w:rsidP="004A26F7">
      <w:pPr>
        <w:pStyle w:val="Normlnweb"/>
        <w:spacing w:before="0" w:beforeAutospacing="0" w:after="0" w:afterAutospacing="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="00AA361E" w:rsidRPr="00AA361E">
        <w:rPr>
          <w:rFonts w:asciiTheme="minorHAnsi" w:hAnsiTheme="minorHAnsi" w:cstheme="minorHAnsi"/>
        </w:rPr>
        <w:t xml:space="preserve">Podnět uplatňující se jako </w:t>
      </w:r>
      <w:r w:rsidR="00AA361E" w:rsidRPr="004A26F7">
        <w:rPr>
          <w:rStyle w:val="Siln"/>
          <w:rFonts w:asciiTheme="minorHAnsi" w:hAnsiTheme="minorHAnsi" w:cstheme="minorHAnsi"/>
          <w:b w:val="0"/>
        </w:rPr>
        <w:t>spouštěcí mechanismus</w:t>
      </w:r>
      <w:r w:rsidR="00AA361E" w:rsidRPr="00AA361E">
        <w:rPr>
          <w:rFonts w:asciiTheme="minorHAnsi" w:hAnsiTheme="minorHAnsi" w:cstheme="minorHAnsi"/>
        </w:rPr>
        <w:t xml:space="preserve"> epileptického záchvatu je přítomný pouze u některých typů epilepsie. Jedná se o zevní i vnitřní faktory, kde ze zevních se nejčastěji uplatňují smyslové vjemy, zejména světelné (např. reflektory na diskotékách, rychlé záblesky v dětských seriálech) a zvukové. Dobrým příkladem vlivu faktorů vnitřního prostředí je u žen závislost záchvatů na fázi menstruačního cyklu, dále horečka, únava, hladovění, léky.</w:t>
      </w:r>
    </w:p>
    <w:p w:rsidR="002077B7" w:rsidRPr="009A490F" w:rsidRDefault="002077B7" w:rsidP="002077B7">
      <w:pPr>
        <w:spacing w:after="0" w:line="360" w:lineRule="auto"/>
        <w:jc w:val="both"/>
        <w:rPr>
          <w:rFonts w:eastAsia="Calibri" w:cs="Calibri"/>
          <w:sz w:val="24"/>
        </w:rPr>
      </w:pPr>
    </w:p>
    <w:p w:rsidR="002077B7" w:rsidRPr="009A490F" w:rsidRDefault="004A26F7" w:rsidP="002077B7">
      <w:pPr>
        <w:spacing w:after="0" w:line="360" w:lineRule="auto"/>
        <w:jc w:val="both"/>
        <w:rPr>
          <w:rFonts w:eastAsia="Calibri" w:cs="Calibri"/>
          <w:b/>
          <w:sz w:val="28"/>
          <w:u w:val="single"/>
        </w:rPr>
      </w:pPr>
      <w:r>
        <w:rPr>
          <w:rFonts w:eastAsia="Calibri" w:cs="Calibri"/>
          <w:b/>
          <w:sz w:val="28"/>
          <w:u w:val="single"/>
        </w:rPr>
        <w:t>Prevence epilepsie</w:t>
      </w:r>
    </w:p>
    <w:p w:rsidR="002077B7" w:rsidRPr="009A490F" w:rsidRDefault="002077B7" w:rsidP="002077B7">
      <w:pPr>
        <w:spacing w:after="0" w:line="360" w:lineRule="auto"/>
        <w:jc w:val="both"/>
        <w:rPr>
          <w:rFonts w:eastAsia="Calibri" w:cs="Calibri"/>
          <w:sz w:val="24"/>
        </w:rPr>
      </w:pPr>
      <w:r w:rsidRPr="009A490F">
        <w:rPr>
          <w:rFonts w:eastAsia="Calibri" w:cs="Calibri"/>
          <w:sz w:val="24"/>
        </w:rPr>
        <w:t xml:space="preserve">- </w:t>
      </w:r>
      <w:r w:rsidR="004A26F7" w:rsidRPr="004A26F7">
        <w:rPr>
          <w:sz w:val="24"/>
          <w:szCs w:val="24"/>
        </w:rPr>
        <w:t>Prevencí je normální zdravý životní styl. To znamená zdravá strava, nekuřáctví, střídmost v pití alkoholu.</w:t>
      </w:r>
    </w:p>
    <w:p w:rsidR="002077B7" w:rsidRDefault="002077B7" w:rsidP="002077B7">
      <w:pPr>
        <w:spacing w:after="0" w:line="360" w:lineRule="auto"/>
        <w:jc w:val="both"/>
        <w:rPr>
          <w:rFonts w:eastAsia="Calibri" w:cs="Calibri"/>
          <w:sz w:val="24"/>
        </w:rPr>
      </w:pPr>
    </w:p>
    <w:p w:rsidR="00DE0EE8" w:rsidRDefault="00DE0EE8" w:rsidP="002077B7">
      <w:pPr>
        <w:spacing w:after="0" w:line="360" w:lineRule="auto"/>
        <w:jc w:val="both"/>
        <w:rPr>
          <w:rFonts w:eastAsia="Calibri" w:cs="Calibri"/>
          <w:b/>
          <w:sz w:val="28"/>
          <w:szCs w:val="28"/>
          <w:u w:val="single"/>
        </w:rPr>
      </w:pPr>
      <w:r w:rsidRPr="00DE0EE8">
        <w:rPr>
          <w:rFonts w:eastAsia="Calibri" w:cs="Calibri"/>
          <w:b/>
          <w:sz w:val="28"/>
          <w:szCs w:val="28"/>
          <w:u w:val="single"/>
        </w:rPr>
        <w:t>První pomoc</w:t>
      </w:r>
    </w:p>
    <w:p w:rsidR="00DE0EE8" w:rsidRPr="00DE0EE8" w:rsidRDefault="00DE0EE8" w:rsidP="00DE0EE8">
      <w:pPr>
        <w:pStyle w:val="Normlnweb"/>
        <w:numPr>
          <w:ilvl w:val="0"/>
          <w:numId w:val="11"/>
        </w:numPr>
        <w:spacing w:before="0" w:beforeAutospacing="0" w:after="0" w:afterAutospacing="0" w:line="360" w:lineRule="auto"/>
        <w:ind w:left="714" w:hanging="357"/>
        <w:rPr>
          <w:rFonts w:asciiTheme="minorHAnsi" w:hAnsiTheme="minorHAnsi" w:cstheme="minorHAnsi"/>
        </w:rPr>
      </w:pPr>
      <w:r w:rsidRPr="00DE0EE8">
        <w:rPr>
          <w:rFonts w:asciiTheme="minorHAnsi" w:hAnsiTheme="minorHAnsi" w:cstheme="minorHAnsi"/>
          <w:bCs/>
          <w:color w:val="000000"/>
        </w:rPr>
        <w:t>Odstraňte</w:t>
      </w:r>
      <w:r w:rsidRPr="00DE0EE8">
        <w:rPr>
          <w:rFonts w:asciiTheme="minorHAnsi" w:hAnsiTheme="minorHAnsi" w:cstheme="minorHAnsi"/>
          <w:color w:val="000000"/>
        </w:rPr>
        <w:t xml:space="preserve"> </w:t>
      </w:r>
      <w:r w:rsidRPr="00DE0EE8">
        <w:rPr>
          <w:rFonts w:asciiTheme="minorHAnsi" w:hAnsiTheme="minorHAnsi" w:cstheme="minorHAnsi"/>
          <w:bCs/>
          <w:color w:val="000000"/>
        </w:rPr>
        <w:t>všechny předměty z dosahu nemocného</w:t>
      </w:r>
      <w:r w:rsidRPr="00DE0EE8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0D57EB">
        <w:rPr>
          <w:rFonts w:asciiTheme="minorHAnsi" w:hAnsiTheme="minorHAnsi" w:cstheme="minorHAnsi"/>
          <w:color w:val="000000"/>
        </w:rPr>
        <w:t>- hrozí zranění.</w:t>
      </w:r>
    </w:p>
    <w:p w:rsidR="00DE0EE8" w:rsidRPr="00DE0EE8" w:rsidRDefault="00DE0EE8" w:rsidP="00DE0EE8">
      <w:pPr>
        <w:numPr>
          <w:ilvl w:val="0"/>
          <w:numId w:val="11"/>
        </w:numPr>
        <w:spacing w:after="0" w:line="360" w:lineRule="auto"/>
        <w:ind w:left="714" w:hanging="357"/>
        <w:rPr>
          <w:rFonts w:eastAsia="Times New Roman" w:cstheme="minorHAnsi"/>
          <w:sz w:val="24"/>
          <w:szCs w:val="24"/>
        </w:rPr>
      </w:pPr>
      <w:r w:rsidRPr="00DE0EE8">
        <w:rPr>
          <w:rFonts w:eastAsia="Times New Roman" w:cstheme="minorHAnsi"/>
          <w:bCs/>
          <w:color w:val="000000"/>
          <w:sz w:val="24"/>
          <w:szCs w:val="24"/>
        </w:rPr>
        <w:t>Nenechte pacienta mlátit hlavou o dlažbu</w:t>
      </w:r>
      <w:r w:rsidRPr="00DE0EE8">
        <w:rPr>
          <w:rFonts w:eastAsia="Times New Roman" w:cstheme="minorHAnsi"/>
          <w:b/>
          <w:bCs/>
          <w:color w:val="000000"/>
          <w:sz w:val="24"/>
          <w:szCs w:val="24"/>
        </w:rPr>
        <w:t xml:space="preserve"> </w:t>
      </w:r>
      <w:r w:rsidRPr="00DE0EE8">
        <w:rPr>
          <w:rFonts w:eastAsia="Times New Roman" w:cstheme="minorHAnsi"/>
          <w:color w:val="000000"/>
          <w:sz w:val="24"/>
          <w:szCs w:val="24"/>
        </w:rPr>
        <w:t>– podložte hlavu alespoň kusem oděvu</w:t>
      </w:r>
      <w:r w:rsidR="000D57EB">
        <w:rPr>
          <w:rFonts w:eastAsia="Times New Roman" w:cstheme="minorHAnsi"/>
          <w:color w:val="000000"/>
          <w:sz w:val="24"/>
          <w:szCs w:val="24"/>
        </w:rPr>
        <w:t>.</w:t>
      </w:r>
    </w:p>
    <w:p w:rsidR="00DE0EE8" w:rsidRPr="00DE0EE8" w:rsidRDefault="00DE0EE8" w:rsidP="00DE0EE8">
      <w:pPr>
        <w:numPr>
          <w:ilvl w:val="0"/>
          <w:numId w:val="11"/>
        </w:numPr>
        <w:spacing w:after="0" w:line="360" w:lineRule="auto"/>
        <w:ind w:left="714" w:hanging="357"/>
        <w:rPr>
          <w:rFonts w:eastAsia="Times New Roman" w:cstheme="minorHAnsi"/>
          <w:sz w:val="24"/>
          <w:szCs w:val="24"/>
        </w:rPr>
      </w:pPr>
      <w:r w:rsidRPr="00DE0EE8">
        <w:rPr>
          <w:rFonts w:eastAsia="Times New Roman" w:cstheme="minorHAnsi"/>
          <w:bCs/>
          <w:color w:val="000000"/>
          <w:sz w:val="24"/>
          <w:szCs w:val="24"/>
        </w:rPr>
        <w:t>Nebraňte křečím a záškubům těla</w:t>
      </w:r>
      <w:r w:rsidRPr="00DE0EE8">
        <w:rPr>
          <w:rFonts w:eastAsia="Times New Roman" w:cstheme="minorHAnsi"/>
          <w:b/>
          <w:bCs/>
          <w:color w:val="000000"/>
          <w:sz w:val="24"/>
          <w:szCs w:val="24"/>
        </w:rPr>
        <w:t xml:space="preserve"> </w:t>
      </w:r>
      <w:r w:rsidRPr="00DE0EE8">
        <w:rPr>
          <w:rFonts w:eastAsia="Times New Roman" w:cstheme="minorHAnsi"/>
          <w:color w:val="000000"/>
          <w:sz w:val="24"/>
          <w:szCs w:val="24"/>
        </w:rPr>
        <w:t>– při použití větší síly můžeme nemocného zranit</w:t>
      </w:r>
      <w:r w:rsidR="000D57EB">
        <w:rPr>
          <w:rFonts w:eastAsia="Times New Roman" w:cstheme="minorHAnsi"/>
          <w:color w:val="000000"/>
          <w:sz w:val="24"/>
          <w:szCs w:val="24"/>
        </w:rPr>
        <w:t>.</w:t>
      </w:r>
      <w:r w:rsidRPr="00DE0EE8">
        <w:rPr>
          <w:rFonts w:eastAsia="Times New Roman" w:cstheme="minorHAnsi"/>
          <w:color w:val="000000"/>
          <w:sz w:val="24"/>
          <w:szCs w:val="24"/>
        </w:rPr>
        <w:t xml:space="preserve"> </w:t>
      </w:r>
    </w:p>
    <w:p w:rsidR="00DE0EE8" w:rsidRPr="00DE0EE8" w:rsidRDefault="00DE0EE8" w:rsidP="00DE0EE8">
      <w:pPr>
        <w:numPr>
          <w:ilvl w:val="0"/>
          <w:numId w:val="11"/>
        </w:numPr>
        <w:spacing w:after="0" w:line="360" w:lineRule="auto"/>
        <w:ind w:left="714" w:hanging="357"/>
        <w:rPr>
          <w:rFonts w:eastAsia="Times New Roman" w:cstheme="minorHAnsi"/>
          <w:sz w:val="24"/>
          <w:szCs w:val="24"/>
        </w:rPr>
      </w:pPr>
      <w:r w:rsidRPr="00DE0EE8">
        <w:rPr>
          <w:rFonts w:eastAsia="Times New Roman" w:cstheme="minorHAnsi"/>
          <w:bCs/>
          <w:color w:val="000000"/>
          <w:sz w:val="24"/>
          <w:szCs w:val="24"/>
        </w:rPr>
        <w:t>Nic nikdy nevkládejte do úst</w:t>
      </w:r>
      <w:r w:rsidRPr="00DE0EE8">
        <w:rPr>
          <w:rFonts w:eastAsia="Times New Roman" w:cstheme="minorHAnsi"/>
          <w:b/>
          <w:bCs/>
          <w:color w:val="000000"/>
          <w:sz w:val="24"/>
          <w:szCs w:val="24"/>
        </w:rPr>
        <w:t xml:space="preserve"> </w:t>
      </w:r>
      <w:r w:rsidRPr="00DE0EE8">
        <w:rPr>
          <w:rFonts w:eastAsia="Times New Roman" w:cstheme="minorHAnsi"/>
          <w:color w:val="000000"/>
          <w:sz w:val="24"/>
          <w:szCs w:val="24"/>
        </w:rPr>
        <w:t>– křeče jsou příliš si</w:t>
      </w:r>
      <w:r w:rsidR="000D57EB">
        <w:rPr>
          <w:rFonts w:eastAsia="Times New Roman" w:cstheme="minorHAnsi"/>
          <w:color w:val="000000"/>
          <w:sz w:val="24"/>
          <w:szCs w:val="24"/>
        </w:rPr>
        <w:t>lné – hrozí minimálně pokousání.</w:t>
      </w:r>
    </w:p>
    <w:p w:rsidR="00DE0EE8" w:rsidRPr="00DE0EE8" w:rsidRDefault="00DE0EE8" w:rsidP="00DE0EE8">
      <w:pPr>
        <w:numPr>
          <w:ilvl w:val="0"/>
          <w:numId w:val="11"/>
        </w:numPr>
        <w:spacing w:after="0" w:line="360" w:lineRule="auto"/>
        <w:ind w:left="714" w:hanging="357"/>
        <w:rPr>
          <w:rFonts w:eastAsia="Times New Roman" w:cstheme="minorHAnsi"/>
          <w:sz w:val="24"/>
          <w:szCs w:val="24"/>
        </w:rPr>
      </w:pPr>
      <w:r w:rsidRPr="00DE0EE8">
        <w:rPr>
          <w:rFonts w:eastAsia="Times New Roman" w:cstheme="minorHAnsi"/>
          <w:bCs/>
          <w:color w:val="000000"/>
          <w:sz w:val="24"/>
          <w:szCs w:val="24"/>
        </w:rPr>
        <w:t xml:space="preserve">Stabilizovaná poloha </w:t>
      </w:r>
      <w:r w:rsidRPr="00DE0EE8">
        <w:rPr>
          <w:rFonts w:eastAsia="Times New Roman" w:cstheme="minorHAnsi"/>
          <w:color w:val="000000"/>
          <w:sz w:val="24"/>
          <w:szCs w:val="24"/>
        </w:rPr>
        <w:t xml:space="preserve">- po odeznění záchvatu ukládáme nemocného </w:t>
      </w:r>
      <w:r w:rsidRPr="00DE0EE8">
        <w:rPr>
          <w:rFonts w:eastAsia="Times New Roman" w:cstheme="minorHAnsi"/>
          <w:bCs/>
          <w:color w:val="000000"/>
          <w:sz w:val="24"/>
          <w:szCs w:val="24"/>
        </w:rPr>
        <w:t>na bok, zakloníme mu hlavu</w:t>
      </w:r>
      <w:r w:rsidR="000D57EB">
        <w:rPr>
          <w:rFonts w:eastAsia="Times New Roman" w:cstheme="minorHAnsi"/>
          <w:bCs/>
          <w:color w:val="000000"/>
          <w:sz w:val="24"/>
          <w:szCs w:val="24"/>
        </w:rPr>
        <w:t>.</w:t>
      </w:r>
    </w:p>
    <w:p w:rsidR="00DE0EE8" w:rsidRPr="00DE0EE8" w:rsidRDefault="000D57EB" w:rsidP="00DE0EE8">
      <w:pPr>
        <w:numPr>
          <w:ilvl w:val="0"/>
          <w:numId w:val="11"/>
        </w:numPr>
        <w:spacing w:after="0" w:line="360" w:lineRule="auto"/>
        <w:ind w:left="714" w:hanging="35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bCs/>
          <w:color w:val="000000"/>
          <w:sz w:val="24"/>
          <w:szCs w:val="24"/>
        </w:rPr>
        <w:t xml:space="preserve">Na hodinkách sledujte délku záchvatu. </w:t>
      </w:r>
    </w:p>
    <w:p w:rsidR="00DE0EE8" w:rsidRPr="00BE11FF" w:rsidRDefault="00DE0EE8" w:rsidP="00DE0EE8">
      <w:pPr>
        <w:numPr>
          <w:ilvl w:val="0"/>
          <w:numId w:val="11"/>
        </w:numPr>
        <w:spacing w:after="0" w:line="360" w:lineRule="auto"/>
        <w:ind w:left="714" w:hanging="357"/>
        <w:rPr>
          <w:rFonts w:eastAsia="Times New Roman" w:cstheme="minorHAnsi"/>
          <w:sz w:val="24"/>
          <w:szCs w:val="24"/>
        </w:rPr>
      </w:pPr>
      <w:r w:rsidRPr="00DE0EE8">
        <w:rPr>
          <w:rFonts w:eastAsia="Times New Roman" w:cstheme="minorHAnsi"/>
          <w:bCs/>
          <w:color w:val="000000"/>
          <w:sz w:val="24"/>
          <w:szCs w:val="24"/>
        </w:rPr>
        <w:t xml:space="preserve">Voláme rychlou záchrannou pomoc (155) </w:t>
      </w:r>
      <w:r w:rsidRPr="00DE0EE8">
        <w:rPr>
          <w:rFonts w:eastAsia="Times New Roman" w:cstheme="minorHAnsi"/>
          <w:color w:val="000000"/>
          <w:sz w:val="24"/>
          <w:szCs w:val="24"/>
        </w:rPr>
        <w:t>- pokud je záchvat velmi dlouhý (více než tři minuty), jedná se o první záchvat, či se nemocný při pádu poranil</w:t>
      </w:r>
      <w:r w:rsidR="000D57EB">
        <w:rPr>
          <w:rFonts w:eastAsia="Times New Roman" w:cstheme="minorHAnsi"/>
          <w:color w:val="000000"/>
          <w:sz w:val="24"/>
          <w:szCs w:val="24"/>
        </w:rPr>
        <w:t>.</w:t>
      </w:r>
      <w:r w:rsidRPr="00DE0EE8">
        <w:rPr>
          <w:rFonts w:eastAsia="Times New Roman" w:cstheme="minorHAnsi"/>
          <w:color w:val="000000"/>
          <w:sz w:val="24"/>
          <w:szCs w:val="24"/>
        </w:rPr>
        <w:t xml:space="preserve"> </w:t>
      </w:r>
    </w:p>
    <w:p w:rsidR="00BE11FF" w:rsidRDefault="00BE11FF" w:rsidP="00BE11FF">
      <w:pPr>
        <w:spacing w:after="0" w:line="360" w:lineRule="auto"/>
        <w:rPr>
          <w:rFonts w:eastAsia="Times New Roman" w:cstheme="minorHAnsi"/>
          <w:color w:val="000000"/>
          <w:sz w:val="24"/>
          <w:szCs w:val="24"/>
        </w:rPr>
      </w:pPr>
    </w:p>
    <w:p w:rsidR="00BE11FF" w:rsidRDefault="00BE11FF" w:rsidP="00BE11FF">
      <w:pPr>
        <w:spacing w:after="0" w:line="36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- Po odeznění záchvatu když se postižený začne probírat, je třeba na něj mluvit, uklidnit ho. Postižený je většinou zmatený a neví, co se stalo. Pokud tohle zmatení trvá příliš dlouho, je třeba zavolat záchrannou pomoc. </w:t>
      </w:r>
    </w:p>
    <w:p w:rsidR="00BE11FF" w:rsidRDefault="00BE11FF" w:rsidP="00BE11FF">
      <w:pPr>
        <w:spacing w:after="0" w:line="36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- Pokud je po odeznění záchvatu postižený stále v</w:t>
      </w:r>
      <w:r w:rsidR="002B7DB2">
        <w:rPr>
          <w:rFonts w:eastAsia="Times New Roman" w:cstheme="minorHAnsi"/>
          <w:color w:val="000000"/>
          <w:sz w:val="24"/>
          <w:szCs w:val="24"/>
        </w:rPr>
        <w:t> </w:t>
      </w:r>
      <w:r>
        <w:rPr>
          <w:rFonts w:eastAsia="Times New Roman" w:cstheme="minorHAnsi"/>
          <w:color w:val="000000"/>
          <w:sz w:val="24"/>
          <w:szCs w:val="24"/>
        </w:rPr>
        <w:t>bezvědomí</w:t>
      </w:r>
      <w:r w:rsidR="002B7DB2">
        <w:rPr>
          <w:rFonts w:eastAsia="Times New Roman" w:cstheme="minorHAnsi"/>
          <w:color w:val="000000"/>
          <w:sz w:val="24"/>
          <w:szCs w:val="24"/>
        </w:rPr>
        <w:t>, ale dýchá</w:t>
      </w:r>
      <w:r>
        <w:rPr>
          <w:rFonts w:eastAsia="Times New Roman" w:cstheme="minorHAnsi"/>
          <w:color w:val="000000"/>
          <w:sz w:val="24"/>
          <w:szCs w:val="24"/>
        </w:rPr>
        <w:t xml:space="preserve">, je třeba uplatnit bod 5., je třeba ho uložit do stabilizované polohy na bok a zaklonit mu hlavu aby nezapadl jazyk a mohl volně dýchat. Poté se čeká, až postižený nabyde vědomí. Pokud tato doba trvá dlouho, volá se záchranná pomoc. </w:t>
      </w:r>
    </w:p>
    <w:p w:rsidR="002E75F7" w:rsidRDefault="002E75F7" w:rsidP="00BE11FF">
      <w:pPr>
        <w:spacing w:after="0" w:line="360" w:lineRule="auto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- </w:t>
      </w:r>
      <w:r w:rsidR="002B7DB2">
        <w:rPr>
          <w:rFonts w:eastAsia="Times New Roman" w:cstheme="minorHAnsi"/>
          <w:color w:val="000000"/>
          <w:sz w:val="24"/>
          <w:szCs w:val="24"/>
        </w:rPr>
        <w:t xml:space="preserve">Pokud postižený po odeznění záchvatu zůstává v bezvědomí a navíc nedýchá, je třeba zahájit srdeční masáž a zavolat záchrannou pomoc. </w:t>
      </w:r>
    </w:p>
    <w:p w:rsidR="00BE11FF" w:rsidRPr="00DE0EE8" w:rsidRDefault="00BE11FF" w:rsidP="00BE11FF">
      <w:pPr>
        <w:spacing w:after="0" w:line="360" w:lineRule="auto"/>
        <w:rPr>
          <w:rFonts w:eastAsia="Times New Roman" w:cstheme="minorHAnsi"/>
          <w:sz w:val="24"/>
          <w:szCs w:val="24"/>
        </w:rPr>
      </w:pPr>
    </w:p>
    <w:p w:rsidR="00DE0EE8" w:rsidRPr="00DE0EE8" w:rsidRDefault="00DE0EE8" w:rsidP="002077B7">
      <w:pPr>
        <w:spacing w:after="0" w:line="360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2077B7" w:rsidRDefault="002077B7" w:rsidP="002077B7">
      <w:pPr>
        <w:spacing w:after="200" w:line="360" w:lineRule="auto"/>
        <w:jc w:val="center"/>
        <w:rPr>
          <w:rFonts w:ascii="Calibri" w:eastAsia="Calibri" w:hAnsi="Calibri" w:cs="Calibri"/>
          <w:b/>
          <w:sz w:val="28"/>
        </w:rPr>
      </w:pPr>
    </w:p>
    <w:p w:rsidR="002077B7" w:rsidRDefault="002077B7" w:rsidP="002077B7">
      <w:pPr>
        <w:spacing w:after="200" w:line="360" w:lineRule="auto"/>
        <w:rPr>
          <w:rFonts w:ascii="Calibri" w:eastAsia="Calibri" w:hAnsi="Calibri" w:cs="Calibri"/>
          <w:b/>
          <w:sz w:val="28"/>
        </w:rPr>
      </w:pPr>
    </w:p>
    <w:p w:rsidR="008F3E04" w:rsidRDefault="008F3E04" w:rsidP="002077B7">
      <w:pPr>
        <w:spacing w:after="200" w:line="360" w:lineRule="auto"/>
        <w:jc w:val="center"/>
        <w:rPr>
          <w:rFonts w:eastAsia="Calibri" w:cs="Calibri"/>
          <w:b/>
          <w:sz w:val="28"/>
          <w:szCs w:val="28"/>
        </w:rPr>
      </w:pPr>
    </w:p>
    <w:p w:rsidR="008F3E04" w:rsidRDefault="008F3E04" w:rsidP="002077B7">
      <w:pPr>
        <w:spacing w:after="200" w:line="360" w:lineRule="auto"/>
        <w:jc w:val="center"/>
        <w:rPr>
          <w:rFonts w:eastAsia="Calibri" w:cs="Calibri"/>
          <w:b/>
          <w:sz w:val="28"/>
          <w:szCs w:val="28"/>
        </w:rPr>
      </w:pPr>
    </w:p>
    <w:p w:rsidR="008F3E04" w:rsidRDefault="008F3E04" w:rsidP="002077B7">
      <w:pPr>
        <w:spacing w:after="200" w:line="360" w:lineRule="auto"/>
        <w:jc w:val="center"/>
        <w:rPr>
          <w:rFonts w:eastAsia="Calibri" w:cs="Calibri"/>
          <w:b/>
          <w:sz w:val="28"/>
          <w:szCs w:val="28"/>
        </w:rPr>
      </w:pPr>
    </w:p>
    <w:p w:rsidR="008F3E04" w:rsidRDefault="008F3E04" w:rsidP="002077B7">
      <w:pPr>
        <w:spacing w:after="200" w:line="360" w:lineRule="auto"/>
        <w:jc w:val="center"/>
        <w:rPr>
          <w:rFonts w:eastAsia="Calibri" w:cs="Calibri"/>
          <w:b/>
          <w:sz w:val="28"/>
          <w:szCs w:val="28"/>
        </w:rPr>
      </w:pPr>
    </w:p>
    <w:p w:rsidR="002077B7" w:rsidRPr="009A490F" w:rsidRDefault="002077B7" w:rsidP="002077B7">
      <w:pPr>
        <w:spacing w:after="200" w:line="360" w:lineRule="auto"/>
        <w:jc w:val="center"/>
        <w:rPr>
          <w:rFonts w:eastAsia="Calibri" w:cs="Calibri"/>
          <w:b/>
          <w:sz w:val="28"/>
          <w:szCs w:val="28"/>
        </w:rPr>
      </w:pPr>
      <w:r w:rsidRPr="009A490F">
        <w:rPr>
          <w:rFonts w:eastAsia="Calibri" w:cs="Calibri"/>
          <w:b/>
          <w:sz w:val="28"/>
          <w:szCs w:val="28"/>
        </w:rPr>
        <w:t>Průběh vyučovací hodiny</w:t>
      </w:r>
    </w:p>
    <w:tbl>
      <w:tblPr>
        <w:tblW w:w="9668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61"/>
        <w:gridCol w:w="5110"/>
        <w:gridCol w:w="1780"/>
        <w:gridCol w:w="1617"/>
      </w:tblGrid>
      <w:tr w:rsidR="002C3F18" w:rsidRPr="009A490F" w:rsidTr="000C4543">
        <w:trPr>
          <w:trHeight w:val="1"/>
        </w:trPr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77B7" w:rsidRPr="009A490F" w:rsidRDefault="002077B7" w:rsidP="001F6C7F">
            <w:pPr>
              <w:spacing w:after="0" w:line="360" w:lineRule="auto"/>
              <w:jc w:val="center"/>
              <w:rPr>
                <w:rFonts w:eastAsia="Calibri" w:cs="Calibri"/>
                <w:sz w:val="24"/>
                <w:szCs w:val="24"/>
              </w:rPr>
            </w:pPr>
            <w:r w:rsidRPr="009A490F">
              <w:rPr>
                <w:rFonts w:eastAsia="Calibri" w:cs="Calibri"/>
                <w:b/>
                <w:sz w:val="24"/>
                <w:szCs w:val="24"/>
              </w:rPr>
              <w:t>Fáze hodiny</w:t>
            </w:r>
          </w:p>
        </w:tc>
        <w:tc>
          <w:tcPr>
            <w:tcW w:w="5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77B7" w:rsidRPr="009A490F" w:rsidRDefault="002077B7" w:rsidP="001F6C7F">
            <w:pPr>
              <w:spacing w:after="0" w:line="360" w:lineRule="auto"/>
              <w:jc w:val="center"/>
              <w:rPr>
                <w:rFonts w:eastAsia="Calibri" w:cs="Calibri"/>
                <w:sz w:val="24"/>
                <w:szCs w:val="24"/>
              </w:rPr>
            </w:pPr>
            <w:r w:rsidRPr="009A490F">
              <w:rPr>
                <w:rFonts w:eastAsia="Calibri" w:cs="Calibri"/>
                <w:b/>
                <w:sz w:val="24"/>
                <w:szCs w:val="24"/>
              </w:rPr>
              <w:t>Popis činnosti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77B7" w:rsidRPr="009A490F" w:rsidRDefault="002077B7" w:rsidP="001F6C7F">
            <w:pPr>
              <w:spacing w:after="0" w:line="360" w:lineRule="auto"/>
              <w:jc w:val="center"/>
              <w:rPr>
                <w:rFonts w:eastAsia="Calibri" w:cs="Calibri"/>
                <w:sz w:val="24"/>
                <w:szCs w:val="24"/>
              </w:rPr>
            </w:pPr>
            <w:r w:rsidRPr="009A490F">
              <w:rPr>
                <w:rFonts w:eastAsia="Calibri" w:cs="Calibri"/>
                <w:b/>
                <w:sz w:val="24"/>
                <w:szCs w:val="24"/>
              </w:rPr>
              <w:t>Metoda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77B7" w:rsidRPr="009A490F" w:rsidRDefault="002077B7" w:rsidP="001F6C7F">
            <w:pPr>
              <w:spacing w:after="0" w:line="360" w:lineRule="auto"/>
              <w:jc w:val="center"/>
              <w:rPr>
                <w:rFonts w:eastAsia="Calibri" w:cs="Calibri"/>
                <w:sz w:val="24"/>
                <w:szCs w:val="24"/>
              </w:rPr>
            </w:pPr>
            <w:r w:rsidRPr="009A490F">
              <w:rPr>
                <w:rFonts w:eastAsia="Calibri" w:cs="Calibri"/>
                <w:b/>
                <w:sz w:val="24"/>
                <w:szCs w:val="24"/>
              </w:rPr>
              <w:t>Čas</w:t>
            </w:r>
          </w:p>
        </w:tc>
      </w:tr>
      <w:tr w:rsidR="002C3F18" w:rsidRPr="009A490F" w:rsidTr="000C4543">
        <w:trPr>
          <w:trHeight w:val="1"/>
        </w:trPr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77B7" w:rsidRPr="009A490F" w:rsidRDefault="002077B7" w:rsidP="001F6C7F">
            <w:pPr>
              <w:spacing w:after="0" w:line="360" w:lineRule="auto"/>
              <w:jc w:val="center"/>
              <w:rPr>
                <w:rFonts w:eastAsia="Calibri" w:cs="Calibri"/>
                <w:sz w:val="24"/>
                <w:szCs w:val="24"/>
              </w:rPr>
            </w:pPr>
            <w:r w:rsidRPr="009A490F">
              <w:rPr>
                <w:rFonts w:eastAsia="Calibri" w:cs="Calibri"/>
                <w:b/>
                <w:sz w:val="24"/>
                <w:szCs w:val="24"/>
              </w:rPr>
              <w:t>Motivace</w:t>
            </w:r>
          </w:p>
        </w:tc>
        <w:tc>
          <w:tcPr>
            <w:tcW w:w="5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77B7" w:rsidRPr="009A490F" w:rsidRDefault="00665C3D" w:rsidP="001F6C7F">
            <w:pPr>
              <w:spacing w:after="0" w:line="360" w:lineRule="auto"/>
              <w:rPr>
                <w:rFonts w:eastAsia="Calibri" w:cs="Calibri"/>
                <w:sz w:val="24"/>
                <w:szCs w:val="24"/>
              </w:rPr>
            </w:pPr>
            <w:r>
              <w:rPr>
                <w:rFonts w:eastAsia="Calibri" w:cs="Calibri"/>
                <w:sz w:val="24"/>
                <w:szCs w:val="24"/>
              </w:rPr>
              <w:t xml:space="preserve">- </w:t>
            </w:r>
            <w:r w:rsidR="002077B7" w:rsidRPr="009A490F">
              <w:rPr>
                <w:rFonts w:eastAsia="Calibri" w:cs="Calibri"/>
                <w:sz w:val="24"/>
                <w:szCs w:val="24"/>
              </w:rPr>
              <w:t>Uvedení nového tématu</w:t>
            </w:r>
            <w:r>
              <w:rPr>
                <w:rFonts w:eastAsia="Calibri" w:cs="Calibri"/>
                <w:sz w:val="24"/>
                <w:szCs w:val="24"/>
              </w:rPr>
              <w:t xml:space="preserve"> (epilepsie)</w:t>
            </w:r>
            <w:r w:rsidR="00F13DBB">
              <w:rPr>
                <w:rFonts w:eastAsia="Calibri" w:cs="Calibri"/>
                <w:sz w:val="24"/>
                <w:szCs w:val="24"/>
              </w:rPr>
              <w:t xml:space="preserve">, </w:t>
            </w:r>
            <w:r w:rsidR="001651D5">
              <w:rPr>
                <w:rFonts w:eastAsia="Calibri" w:cs="Calibri"/>
                <w:sz w:val="24"/>
                <w:szCs w:val="24"/>
              </w:rPr>
              <w:t>položení otázek</w:t>
            </w:r>
            <w:r w:rsidR="00F13DBB">
              <w:rPr>
                <w:rFonts w:eastAsia="Calibri" w:cs="Calibri"/>
                <w:sz w:val="24"/>
                <w:szCs w:val="24"/>
              </w:rPr>
              <w:t xml:space="preserve"> na úvod (Víte co je to epilepsie? Znáte někoho s touto nemocí?)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77B7" w:rsidRPr="009A490F" w:rsidRDefault="00F13DBB" w:rsidP="00F13DBB">
            <w:pPr>
              <w:spacing w:after="0" w:line="360" w:lineRule="auto"/>
              <w:rPr>
                <w:rFonts w:eastAsia="Calibri" w:cs="Calibri"/>
                <w:sz w:val="24"/>
                <w:szCs w:val="24"/>
              </w:rPr>
            </w:pPr>
            <w:r>
              <w:rPr>
                <w:rFonts w:eastAsia="Calibri" w:cs="Calibri"/>
                <w:sz w:val="24"/>
                <w:szCs w:val="24"/>
              </w:rPr>
              <w:t>rozhovor motivační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77B7" w:rsidRPr="009A490F" w:rsidRDefault="00F13DBB" w:rsidP="001F6C7F">
            <w:pPr>
              <w:spacing w:after="0" w:line="360" w:lineRule="auto"/>
              <w:jc w:val="both"/>
              <w:rPr>
                <w:rFonts w:eastAsia="Calibri" w:cs="Calibri"/>
                <w:sz w:val="24"/>
                <w:szCs w:val="24"/>
              </w:rPr>
            </w:pPr>
            <w:r>
              <w:rPr>
                <w:rFonts w:eastAsia="Calibri" w:cs="Calibri"/>
                <w:sz w:val="24"/>
                <w:szCs w:val="24"/>
              </w:rPr>
              <w:t>1</w:t>
            </w:r>
            <w:r w:rsidR="002077B7" w:rsidRPr="009A490F">
              <w:rPr>
                <w:rFonts w:eastAsia="Calibri" w:cs="Calibri"/>
                <w:sz w:val="24"/>
                <w:szCs w:val="24"/>
              </w:rPr>
              <w:t xml:space="preserve"> min</w:t>
            </w:r>
          </w:p>
        </w:tc>
      </w:tr>
      <w:tr w:rsidR="002C3F18" w:rsidRPr="009A490F" w:rsidTr="000C4543"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77B7" w:rsidRPr="009A490F" w:rsidRDefault="002077B7" w:rsidP="001F6C7F">
            <w:pPr>
              <w:spacing w:after="0" w:line="360" w:lineRule="auto"/>
              <w:jc w:val="center"/>
              <w:rPr>
                <w:rFonts w:eastAsia="Calibri" w:cs="Calibri"/>
                <w:sz w:val="24"/>
                <w:szCs w:val="24"/>
              </w:rPr>
            </w:pPr>
            <w:r w:rsidRPr="009A490F">
              <w:rPr>
                <w:rFonts w:eastAsia="Calibri" w:cs="Calibri"/>
                <w:b/>
                <w:sz w:val="24"/>
                <w:szCs w:val="24"/>
              </w:rPr>
              <w:t>Expozice</w:t>
            </w:r>
          </w:p>
        </w:tc>
        <w:tc>
          <w:tcPr>
            <w:tcW w:w="5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C7234" w:rsidRDefault="00AC7234" w:rsidP="001F6C7F">
            <w:pPr>
              <w:spacing w:after="0" w:line="360" w:lineRule="auto"/>
              <w:rPr>
                <w:rFonts w:eastAsia="Calibri" w:cs="Calibri"/>
                <w:b/>
                <w:sz w:val="24"/>
                <w:szCs w:val="24"/>
              </w:rPr>
            </w:pPr>
            <w:r>
              <w:rPr>
                <w:rFonts w:eastAsia="Calibri" w:cs="Calibri"/>
                <w:b/>
                <w:sz w:val="24"/>
                <w:szCs w:val="24"/>
              </w:rPr>
              <w:t>1. Video o epilepsii (odkaz v prezentaci)</w:t>
            </w:r>
          </w:p>
          <w:p w:rsidR="00AC7234" w:rsidRDefault="00AC7234" w:rsidP="001F6C7F">
            <w:pPr>
              <w:spacing w:after="0" w:line="360" w:lineRule="auto"/>
              <w:rPr>
                <w:rFonts w:eastAsia="Calibri" w:cs="Calibri"/>
                <w:b/>
                <w:sz w:val="24"/>
                <w:szCs w:val="24"/>
              </w:rPr>
            </w:pPr>
          </w:p>
          <w:p w:rsidR="00A24DF3" w:rsidRDefault="00A24DF3" w:rsidP="001F6C7F">
            <w:pPr>
              <w:spacing w:after="0" w:line="360" w:lineRule="auto"/>
              <w:rPr>
                <w:rFonts w:eastAsia="Calibri" w:cs="Calibri"/>
                <w:b/>
                <w:sz w:val="24"/>
                <w:szCs w:val="24"/>
              </w:rPr>
            </w:pPr>
          </w:p>
          <w:p w:rsidR="002077B7" w:rsidRPr="009A490F" w:rsidRDefault="00AC7234" w:rsidP="001F6C7F">
            <w:pPr>
              <w:spacing w:after="0" w:line="360" w:lineRule="auto"/>
              <w:rPr>
                <w:rFonts w:eastAsia="Calibri" w:cs="Calibri"/>
                <w:b/>
                <w:sz w:val="24"/>
                <w:szCs w:val="24"/>
              </w:rPr>
            </w:pPr>
            <w:r>
              <w:rPr>
                <w:rFonts w:eastAsia="Calibri" w:cs="Calibri"/>
                <w:b/>
                <w:sz w:val="24"/>
                <w:szCs w:val="24"/>
              </w:rPr>
              <w:t>2</w:t>
            </w:r>
            <w:r w:rsidR="002077B7" w:rsidRPr="009A490F">
              <w:rPr>
                <w:rFonts w:eastAsia="Calibri" w:cs="Calibri"/>
                <w:b/>
                <w:sz w:val="24"/>
                <w:szCs w:val="24"/>
              </w:rPr>
              <w:t xml:space="preserve">. </w:t>
            </w:r>
            <w:r w:rsidR="00F13DBB">
              <w:rPr>
                <w:rFonts w:eastAsia="Calibri" w:cs="Calibri"/>
                <w:b/>
                <w:sz w:val="24"/>
                <w:szCs w:val="24"/>
              </w:rPr>
              <w:t>Epilepsie</w:t>
            </w:r>
          </w:p>
          <w:p w:rsidR="002077B7" w:rsidRPr="009A490F" w:rsidRDefault="002077B7" w:rsidP="001F6C7F">
            <w:pPr>
              <w:spacing w:after="0" w:line="360" w:lineRule="auto"/>
              <w:rPr>
                <w:rFonts w:eastAsia="Calibri" w:cs="Calibri"/>
                <w:sz w:val="24"/>
                <w:szCs w:val="24"/>
              </w:rPr>
            </w:pPr>
            <w:r w:rsidRPr="009A490F">
              <w:rPr>
                <w:rFonts w:eastAsia="Calibri" w:cs="Calibri"/>
                <w:sz w:val="24"/>
                <w:szCs w:val="24"/>
              </w:rPr>
              <w:t>- Charakteristika,</w:t>
            </w:r>
            <w:r w:rsidR="00665C3D">
              <w:rPr>
                <w:rFonts w:eastAsia="Calibri" w:cs="Calibri"/>
                <w:sz w:val="24"/>
                <w:szCs w:val="24"/>
              </w:rPr>
              <w:t xml:space="preserve"> projevy</w:t>
            </w:r>
            <w:r w:rsidRPr="009A490F">
              <w:rPr>
                <w:rFonts w:eastAsia="Calibri" w:cs="Calibri"/>
                <w:sz w:val="24"/>
                <w:szCs w:val="24"/>
              </w:rPr>
              <w:t xml:space="preserve">, </w:t>
            </w:r>
            <w:r w:rsidR="00665C3D">
              <w:rPr>
                <w:rFonts w:eastAsia="Calibri" w:cs="Calibri"/>
                <w:sz w:val="24"/>
                <w:szCs w:val="24"/>
              </w:rPr>
              <w:t>mobilní aplikace (záchvatové deníky)</w:t>
            </w:r>
            <w:r w:rsidRPr="009A490F">
              <w:rPr>
                <w:rFonts w:eastAsia="Calibri" w:cs="Calibri"/>
                <w:sz w:val="24"/>
                <w:szCs w:val="24"/>
              </w:rPr>
              <w:t xml:space="preserve"> </w:t>
            </w:r>
            <w:r w:rsidR="00665C3D">
              <w:rPr>
                <w:rFonts w:eastAsia="Calibri" w:cs="Calibri"/>
                <w:sz w:val="24"/>
                <w:szCs w:val="24"/>
              </w:rPr>
              <w:t>lé</w:t>
            </w:r>
            <w:r w:rsidR="00350DA4">
              <w:rPr>
                <w:rFonts w:eastAsia="Calibri" w:cs="Calibri"/>
                <w:sz w:val="24"/>
                <w:szCs w:val="24"/>
              </w:rPr>
              <w:t>čba, rizikové faktory, prevence</w:t>
            </w:r>
          </w:p>
          <w:p w:rsidR="002077B7" w:rsidRPr="009A490F" w:rsidRDefault="002077B7" w:rsidP="001F6C7F">
            <w:pPr>
              <w:spacing w:after="0" w:line="360" w:lineRule="auto"/>
              <w:ind w:left="720"/>
              <w:rPr>
                <w:rFonts w:eastAsia="Calibri" w:cs="Calibri"/>
                <w:sz w:val="24"/>
                <w:szCs w:val="24"/>
              </w:rPr>
            </w:pPr>
          </w:p>
          <w:p w:rsidR="002F6335" w:rsidRDefault="002F6335" w:rsidP="001F6C7F">
            <w:pPr>
              <w:spacing w:after="0" w:line="360" w:lineRule="auto"/>
              <w:rPr>
                <w:rFonts w:eastAsia="Calibri" w:cs="Calibri"/>
                <w:b/>
                <w:sz w:val="24"/>
                <w:szCs w:val="24"/>
              </w:rPr>
            </w:pPr>
          </w:p>
          <w:p w:rsidR="002F6335" w:rsidRDefault="002F6335" w:rsidP="001F6C7F">
            <w:pPr>
              <w:spacing w:after="0" w:line="360" w:lineRule="auto"/>
              <w:rPr>
                <w:rFonts w:eastAsia="Calibri" w:cs="Calibri"/>
                <w:b/>
                <w:sz w:val="24"/>
                <w:szCs w:val="24"/>
              </w:rPr>
            </w:pPr>
          </w:p>
          <w:p w:rsidR="002077B7" w:rsidRPr="002F6335" w:rsidRDefault="00AC7234" w:rsidP="001F6C7F">
            <w:pPr>
              <w:spacing w:after="0" w:line="360" w:lineRule="auto"/>
              <w:rPr>
                <w:rFonts w:eastAsia="Calibri" w:cs="Calibri"/>
                <w:b/>
                <w:sz w:val="24"/>
                <w:szCs w:val="24"/>
              </w:rPr>
            </w:pPr>
            <w:r>
              <w:rPr>
                <w:rFonts w:eastAsia="Calibri" w:cs="Calibri"/>
                <w:b/>
                <w:sz w:val="24"/>
                <w:szCs w:val="24"/>
              </w:rPr>
              <w:t>3</w:t>
            </w:r>
            <w:r w:rsidR="002077B7" w:rsidRPr="009A490F">
              <w:rPr>
                <w:rFonts w:eastAsia="Calibri" w:cs="Calibri"/>
                <w:sz w:val="24"/>
                <w:szCs w:val="24"/>
              </w:rPr>
              <w:t xml:space="preserve">. </w:t>
            </w:r>
            <w:r w:rsidR="00C23003">
              <w:rPr>
                <w:rFonts w:eastAsia="Calibri" w:cs="Calibri"/>
                <w:b/>
                <w:sz w:val="24"/>
                <w:szCs w:val="24"/>
              </w:rPr>
              <w:t>Aktivita- demonstrace první pomoci</w:t>
            </w:r>
          </w:p>
          <w:p w:rsidR="002077B7" w:rsidRPr="009A490F" w:rsidRDefault="002077B7" w:rsidP="00C23003">
            <w:pPr>
              <w:spacing w:after="0" w:line="360" w:lineRule="auto"/>
              <w:rPr>
                <w:rFonts w:eastAsia="Calibri" w:cs="Calibri"/>
                <w:sz w:val="24"/>
                <w:szCs w:val="24"/>
              </w:rPr>
            </w:pPr>
            <w:r w:rsidRPr="009A490F">
              <w:rPr>
                <w:rFonts w:eastAsia="Calibri" w:cs="Calibri"/>
                <w:sz w:val="24"/>
                <w:szCs w:val="24"/>
              </w:rPr>
              <w:t>- S</w:t>
            </w:r>
            <w:r w:rsidR="00C23003">
              <w:rPr>
                <w:rFonts w:eastAsia="Calibri" w:cs="Calibri"/>
                <w:sz w:val="24"/>
                <w:szCs w:val="24"/>
              </w:rPr>
              <w:t>kupinová</w:t>
            </w:r>
            <w:r w:rsidR="00FD43DF">
              <w:rPr>
                <w:rFonts w:eastAsia="Calibri" w:cs="Calibri"/>
                <w:sz w:val="24"/>
                <w:szCs w:val="24"/>
              </w:rPr>
              <w:t xml:space="preserve"> práce, u</w:t>
            </w:r>
            <w:r w:rsidRPr="009A490F">
              <w:rPr>
                <w:rFonts w:eastAsia="Calibri" w:cs="Calibri"/>
                <w:sz w:val="24"/>
                <w:szCs w:val="24"/>
              </w:rPr>
              <w:t xml:space="preserve">vědomit si jak </w:t>
            </w:r>
            <w:r w:rsidR="00C23003">
              <w:rPr>
                <w:rFonts w:eastAsia="Calibri" w:cs="Calibri"/>
                <w:sz w:val="24"/>
                <w:szCs w:val="24"/>
              </w:rPr>
              <w:t>správně provést první pomoc při epileptickém záchvatu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A24DF3" w:rsidRDefault="004B6D51" w:rsidP="001F6C7F">
            <w:pPr>
              <w:spacing w:after="0" w:line="360" w:lineRule="auto"/>
              <w:rPr>
                <w:rFonts w:eastAsia="Calibri" w:cs="Calibri"/>
                <w:sz w:val="24"/>
                <w:szCs w:val="24"/>
              </w:rPr>
            </w:pPr>
            <w:r>
              <w:rPr>
                <w:rFonts w:eastAsia="Calibri" w:cs="Calibri"/>
                <w:sz w:val="24"/>
                <w:szCs w:val="24"/>
              </w:rPr>
              <w:t>p</w:t>
            </w:r>
            <w:r w:rsidR="00A24DF3">
              <w:rPr>
                <w:rFonts w:eastAsia="Calibri" w:cs="Calibri"/>
                <w:sz w:val="24"/>
                <w:szCs w:val="24"/>
              </w:rPr>
              <w:t>rojekce dynamická</w:t>
            </w:r>
          </w:p>
          <w:p w:rsidR="00A24DF3" w:rsidRDefault="00A24DF3" w:rsidP="001F6C7F">
            <w:pPr>
              <w:spacing w:after="0" w:line="360" w:lineRule="auto"/>
              <w:rPr>
                <w:rFonts w:eastAsia="Calibri" w:cs="Calibri"/>
                <w:sz w:val="24"/>
                <w:szCs w:val="24"/>
              </w:rPr>
            </w:pPr>
          </w:p>
          <w:p w:rsidR="002077B7" w:rsidRPr="009A490F" w:rsidRDefault="002077B7" w:rsidP="001F6C7F">
            <w:pPr>
              <w:spacing w:after="0" w:line="360" w:lineRule="auto"/>
              <w:rPr>
                <w:rFonts w:eastAsia="Calibri" w:cs="Calibri"/>
                <w:sz w:val="24"/>
                <w:szCs w:val="24"/>
              </w:rPr>
            </w:pPr>
            <w:r w:rsidRPr="009A490F">
              <w:rPr>
                <w:rFonts w:eastAsia="Calibri" w:cs="Calibri"/>
                <w:sz w:val="24"/>
                <w:szCs w:val="24"/>
              </w:rPr>
              <w:t xml:space="preserve">výklad s prezentací, </w:t>
            </w:r>
            <w:r w:rsidR="004D0CA8">
              <w:rPr>
                <w:rFonts w:eastAsia="Calibri" w:cs="Calibri"/>
                <w:sz w:val="24"/>
                <w:szCs w:val="24"/>
              </w:rPr>
              <w:t>rozhovor upevňovací, projekce statická</w:t>
            </w:r>
            <w:r>
              <w:rPr>
                <w:rFonts w:eastAsia="Calibri" w:cs="Calibri"/>
                <w:sz w:val="24"/>
                <w:szCs w:val="24"/>
              </w:rPr>
              <w:t xml:space="preserve"> </w:t>
            </w:r>
          </w:p>
          <w:p w:rsidR="002077B7" w:rsidRPr="009A490F" w:rsidRDefault="002077B7" w:rsidP="001F6C7F">
            <w:pPr>
              <w:spacing w:after="0" w:line="360" w:lineRule="auto"/>
              <w:rPr>
                <w:rFonts w:eastAsia="Calibri" w:cs="Calibri"/>
                <w:sz w:val="24"/>
                <w:szCs w:val="24"/>
              </w:rPr>
            </w:pPr>
          </w:p>
          <w:p w:rsidR="002077B7" w:rsidRPr="00700474" w:rsidRDefault="009D0383" w:rsidP="001F6C7F">
            <w:pPr>
              <w:spacing w:after="0" w:line="360" w:lineRule="auto"/>
              <w:rPr>
                <w:rFonts w:eastAsia="Calibri" w:cs="Calibri"/>
                <w:sz w:val="20"/>
                <w:szCs w:val="20"/>
              </w:rPr>
            </w:pPr>
            <w:r w:rsidRPr="002C3F18">
              <w:rPr>
                <w:rFonts w:eastAsia="Calibri" w:cs="Calibri"/>
                <w:sz w:val="20"/>
                <w:szCs w:val="20"/>
              </w:rPr>
              <w:t xml:space="preserve">Rozdělení do 3 skupin a </w:t>
            </w:r>
            <w:r w:rsidR="002C3F18" w:rsidRPr="002C3F18">
              <w:rPr>
                <w:rFonts w:eastAsia="Calibri" w:cs="Calibri"/>
                <w:sz w:val="20"/>
                <w:szCs w:val="20"/>
              </w:rPr>
              <w:t xml:space="preserve">určení jednoho zástupce z každé skupiny, </w:t>
            </w:r>
            <w:r w:rsidR="002C3F18">
              <w:rPr>
                <w:rFonts w:eastAsia="Calibri" w:cs="Calibri"/>
                <w:sz w:val="20"/>
                <w:szCs w:val="20"/>
              </w:rPr>
              <w:t xml:space="preserve">každému zástupci rozdání vytištěných pokynů, </w:t>
            </w:r>
            <w:r w:rsidR="002077B7" w:rsidRPr="002C3F18">
              <w:rPr>
                <w:rFonts w:eastAsia="Calibri" w:cs="Calibri"/>
                <w:sz w:val="20"/>
                <w:szCs w:val="20"/>
              </w:rPr>
              <w:t>vysvětlení s</w:t>
            </w:r>
            <w:r w:rsidRPr="002C3F18">
              <w:rPr>
                <w:rFonts w:eastAsia="Calibri" w:cs="Calibri"/>
                <w:sz w:val="20"/>
                <w:szCs w:val="20"/>
              </w:rPr>
              <w:t xml:space="preserve">kupinové </w:t>
            </w:r>
            <w:r w:rsidR="002077B7" w:rsidRPr="002C3F18">
              <w:rPr>
                <w:rFonts w:eastAsia="Calibri" w:cs="Calibri"/>
                <w:sz w:val="20"/>
                <w:szCs w:val="20"/>
              </w:rPr>
              <w:t>práce, s</w:t>
            </w:r>
            <w:r w:rsidRPr="002C3F18">
              <w:rPr>
                <w:rFonts w:eastAsia="Calibri" w:cs="Calibri"/>
                <w:sz w:val="20"/>
                <w:szCs w:val="20"/>
              </w:rPr>
              <w:t>kupinová</w:t>
            </w:r>
            <w:r w:rsidR="002C3F18" w:rsidRPr="002C3F18">
              <w:rPr>
                <w:rFonts w:eastAsia="Calibri" w:cs="Calibri"/>
                <w:sz w:val="20"/>
                <w:szCs w:val="20"/>
              </w:rPr>
              <w:t xml:space="preserve"> práce, kontrola skupinové</w:t>
            </w:r>
            <w:r w:rsidR="002077B7" w:rsidRPr="002C3F18">
              <w:rPr>
                <w:rFonts w:eastAsia="Calibri" w:cs="Calibri"/>
                <w:sz w:val="20"/>
                <w:szCs w:val="20"/>
              </w:rPr>
              <w:t xml:space="preserve"> práce, diskuze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77B7" w:rsidRPr="009A490F" w:rsidRDefault="00A24DF3" w:rsidP="001F6C7F">
            <w:pPr>
              <w:spacing w:after="0" w:line="360" w:lineRule="auto"/>
              <w:jc w:val="both"/>
              <w:rPr>
                <w:rFonts w:eastAsia="Calibri" w:cs="Calibri"/>
                <w:sz w:val="24"/>
                <w:szCs w:val="24"/>
              </w:rPr>
            </w:pPr>
            <w:r>
              <w:rPr>
                <w:rFonts w:eastAsia="Calibri" w:cs="Calibri"/>
                <w:sz w:val="24"/>
                <w:szCs w:val="24"/>
              </w:rPr>
              <w:t>11,5</w:t>
            </w:r>
            <w:r w:rsidR="002077B7" w:rsidRPr="009A490F">
              <w:rPr>
                <w:rFonts w:eastAsia="Calibri" w:cs="Calibri"/>
                <w:sz w:val="24"/>
                <w:szCs w:val="24"/>
              </w:rPr>
              <w:t xml:space="preserve"> min</w:t>
            </w:r>
          </w:p>
          <w:p w:rsidR="002077B7" w:rsidRPr="009A490F" w:rsidRDefault="002077B7" w:rsidP="001F6C7F">
            <w:pPr>
              <w:spacing w:after="0" w:line="360" w:lineRule="auto"/>
              <w:jc w:val="both"/>
              <w:rPr>
                <w:rFonts w:eastAsia="Calibri" w:cs="Calibri"/>
                <w:sz w:val="24"/>
                <w:szCs w:val="24"/>
              </w:rPr>
            </w:pPr>
          </w:p>
          <w:p w:rsidR="00B6689A" w:rsidRDefault="00B6689A" w:rsidP="001F6C7F">
            <w:pPr>
              <w:spacing w:after="0" w:line="360" w:lineRule="auto"/>
              <w:jc w:val="both"/>
              <w:rPr>
                <w:rFonts w:eastAsia="Calibri" w:cs="Calibri"/>
                <w:sz w:val="24"/>
                <w:szCs w:val="24"/>
              </w:rPr>
            </w:pPr>
          </w:p>
          <w:p w:rsidR="002077B7" w:rsidRDefault="00A95204" w:rsidP="001F6C7F">
            <w:pPr>
              <w:spacing w:after="0" w:line="360" w:lineRule="auto"/>
              <w:jc w:val="both"/>
              <w:rPr>
                <w:rFonts w:eastAsia="Calibri" w:cs="Calibri"/>
                <w:sz w:val="24"/>
                <w:szCs w:val="24"/>
              </w:rPr>
            </w:pPr>
            <w:r>
              <w:rPr>
                <w:rFonts w:eastAsia="Calibri" w:cs="Calibri"/>
                <w:sz w:val="24"/>
                <w:szCs w:val="24"/>
              </w:rPr>
              <w:t xml:space="preserve">10 </w:t>
            </w:r>
            <w:r w:rsidR="00154EA3" w:rsidRPr="009A490F">
              <w:rPr>
                <w:rFonts w:eastAsia="Calibri" w:cs="Calibri"/>
                <w:sz w:val="24"/>
                <w:szCs w:val="24"/>
              </w:rPr>
              <w:t>M</w:t>
            </w:r>
            <w:r w:rsidR="002077B7" w:rsidRPr="009A490F">
              <w:rPr>
                <w:rFonts w:eastAsia="Calibri" w:cs="Calibri"/>
                <w:sz w:val="24"/>
                <w:szCs w:val="24"/>
              </w:rPr>
              <w:t>in</w:t>
            </w:r>
          </w:p>
          <w:p w:rsidR="00154EA3" w:rsidRDefault="00154EA3" w:rsidP="001F6C7F">
            <w:pPr>
              <w:spacing w:after="0" w:line="360" w:lineRule="auto"/>
              <w:jc w:val="both"/>
              <w:rPr>
                <w:rFonts w:eastAsia="Calibri" w:cs="Calibri"/>
                <w:sz w:val="24"/>
                <w:szCs w:val="24"/>
              </w:rPr>
            </w:pPr>
          </w:p>
          <w:p w:rsidR="00154EA3" w:rsidRDefault="00154EA3" w:rsidP="001F6C7F">
            <w:pPr>
              <w:spacing w:after="0" w:line="360" w:lineRule="auto"/>
              <w:jc w:val="both"/>
              <w:rPr>
                <w:rFonts w:eastAsia="Calibri" w:cs="Calibri"/>
                <w:sz w:val="24"/>
                <w:szCs w:val="24"/>
              </w:rPr>
            </w:pPr>
          </w:p>
          <w:p w:rsidR="00154EA3" w:rsidRDefault="00154EA3" w:rsidP="001F6C7F">
            <w:pPr>
              <w:spacing w:after="0" w:line="360" w:lineRule="auto"/>
              <w:jc w:val="both"/>
              <w:rPr>
                <w:rFonts w:eastAsia="Calibri" w:cs="Calibri"/>
                <w:sz w:val="24"/>
                <w:szCs w:val="24"/>
              </w:rPr>
            </w:pPr>
          </w:p>
          <w:p w:rsidR="00154EA3" w:rsidRDefault="00154EA3" w:rsidP="001F6C7F">
            <w:pPr>
              <w:spacing w:after="0" w:line="360" w:lineRule="auto"/>
              <w:jc w:val="both"/>
              <w:rPr>
                <w:rFonts w:eastAsia="Calibri" w:cs="Calibri"/>
                <w:sz w:val="24"/>
                <w:szCs w:val="24"/>
              </w:rPr>
            </w:pPr>
          </w:p>
          <w:p w:rsidR="00B6689A" w:rsidRDefault="00B6689A" w:rsidP="001F6C7F">
            <w:pPr>
              <w:spacing w:after="0" w:line="360" w:lineRule="auto"/>
              <w:jc w:val="both"/>
              <w:rPr>
                <w:rFonts w:eastAsia="Calibri" w:cs="Calibri"/>
                <w:sz w:val="24"/>
                <w:szCs w:val="24"/>
              </w:rPr>
            </w:pPr>
          </w:p>
          <w:p w:rsidR="00B6689A" w:rsidRDefault="00B6689A" w:rsidP="001F6C7F">
            <w:pPr>
              <w:spacing w:after="0" w:line="360" w:lineRule="auto"/>
              <w:jc w:val="both"/>
              <w:rPr>
                <w:rFonts w:eastAsia="Calibri" w:cs="Calibri"/>
                <w:sz w:val="24"/>
                <w:szCs w:val="24"/>
              </w:rPr>
            </w:pPr>
          </w:p>
          <w:p w:rsidR="00154EA3" w:rsidRPr="009A490F" w:rsidRDefault="00A95204" w:rsidP="001F6C7F">
            <w:pPr>
              <w:spacing w:after="0" w:line="360" w:lineRule="auto"/>
              <w:jc w:val="both"/>
              <w:rPr>
                <w:rFonts w:eastAsia="Calibri" w:cs="Calibri"/>
                <w:sz w:val="24"/>
                <w:szCs w:val="24"/>
              </w:rPr>
            </w:pPr>
            <w:r>
              <w:rPr>
                <w:rFonts w:eastAsia="Calibri" w:cs="Calibri"/>
                <w:sz w:val="24"/>
                <w:szCs w:val="24"/>
              </w:rPr>
              <w:t xml:space="preserve">15,5 </w:t>
            </w:r>
            <w:r w:rsidR="00154EA3">
              <w:rPr>
                <w:rFonts w:eastAsia="Calibri" w:cs="Calibri"/>
                <w:sz w:val="24"/>
                <w:szCs w:val="24"/>
              </w:rPr>
              <w:t xml:space="preserve">Min </w:t>
            </w:r>
          </w:p>
        </w:tc>
      </w:tr>
      <w:tr w:rsidR="002C3F18" w:rsidRPr="009A490F" w:rsidTr="000C4543"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77B7" w:rsidRPr="009A490F" w:rsidRDefault="002077B7" w:rsidP="001F6C7F">
            <w:pPr>
              <w:spacing w:after="0" w:line="360" w:lineRule="auto"/>
              <w:jc w:val="center"/>
              <w:rPr>
                <w:rFonts w:eastAsia="Calibri" w:cs="Calibri"/>
                <w:sz w:val="24"/>
                <w:szCs w:val="24"/>
              </w:rPr>
            </w:pPr>
            <w:r w:rsidRPr="009A490F">
              <w:rPr>
                <w:rFonts w:eastAsia="Calibri" w:cs="Calibri"/>
                <w:b/>
                <w:sz w:val="24"/>
                <w:szCs w:val="24"/>
              </w:rPr>
              <w:t>Fixace</w:t>
            </w:r>
          </w:p>
        </w:tc>
        <w:tc>
          <w:tcPr>
            <w:tcW w:w="5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77B7" w:rsidRPr="009A490F" w:rsidRDefault="002077B7" w:rsidP="007646C4">
            <w:pPr>
              <w:spacing w:after="0" w:line="360" w:lineRule="auto"/>
              <w:rPr>
                <w:rFonts w:eastAsia="Calibri" w:cs="Calibri"/>
                <w:sz w:val="24"/>
                <w:szCs w:val="24"/>
              </w:rPr>
            </w:pPr>
            <w:r w:rsidRPr="009A490F">
              <w:rPr>
                <w:rFonts w:eastAsia="Calibri" w:cs="Calibri"/>
                <w:sz w:val="24"/>
                <w:szCs w:val="24"/>
              </w:rPr>
              <w:t xml:space="preserve">Opakování tématu </w:t>
            </w:r>
            <w:r w:rsidR="007646C4">
              <w:rPr>
                <w:rFonts w:eastAsia="Calibri" w:cs="Calibri"/>
                <w:sz w:val="24"/>
                <w:szCs w:val="24"/>
              </w:rPr>
              <w:t>epilepsie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77B7" w:rsidRPr="009A490F" w:rsidRDefault="00AA0E74" w:rsidP="001F6C7F">
            <w:pPr>
              <w:spacing w:after="0" w:line="360" w:lineRule="auto"/>
              <w:rPr>
                <w:rFonts w:eastAsia="Calibri" w:cs="Calibri"/>
                <w:sz w:val="24"/>
                <w:szCs w:val="24"/>
              </w:rPr>
            </w:pPr>
            <w:r>
              <w:rPr>
                <w:rFonts w:eastAsia="Calibri" w:cs="Calibri"/>
                <w:sz w:val="24"/>
                <w:szCs w:val="24"/>
              </w:rPr>
              <w:t>r</w:t>
            </w:r>
            <w:r w:rsidR="007646C4">
              <w:rPr>
                <w:rFonts w:eastAsia="Calibri" w:cs="Calibri"/>
                <w:sz w:val="24"/>
                <w:szCs w:val="24"/>
              </w:rPr>
              <w:t>ozhovor opakovací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77B7" w:rsidRPr="009A490F" w:rsidRDefault="002077B7" w:rsidP="001F6C7F">
            <w:pPr>
              <w:spacing w:after="0" w:line="360" w:lineRule="auto"/>
              <w:jc w:val="both"/>
              <w:rPr>
                <w:rFonts w:eastAsia="Calibri" w:cs="Calibri"/>
                <w:sz w:val="24"/>
                <w:szCs w:val="24"/>
              </w:rPr>
            </w:pPr>
            <w:r w:rsidRPr="009A490F">
              <w:rPr>
                <w:rFonts w:eastAsia="Calibri" w:cs="Calibri"/>
                <w:sz w:val="24"/>
                <w:szCs w:val="24"/>
              </w:rPr>
              <w:t>5 min</w:t>
            </w:r>
          </w:p>
        </w:tc>
      </w:tr>
      <w:tr w:rsidR="002C3F18" w:rsidRPr="009A490F" w:rsidTr="000C4543">
        <w:trPr>
          <w:trHeight w:val="1"/>
        </w:trPr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77B7" w:rsidRPr="009A490F" w:rsidRDefault="00235034" w:rsidP="001F6C7F">
            <w:pPr>
              <w:spacing w:after="0" w:line="360" w:lineRule="auto"/>
              <w:jc w:val="center"/>
              <w:rPr>
                <w:rFonts w:eastAsia="Calibri" w:cs="Calibri"/>
                <w:sz w:val="24"/>
                <w:szCs w:val="24"/>
              </w:rPr>
            </w:pPr>
            <w:r>
              <w:rPr>
                <w:rFonts w:eastAsia="Calibri" w:cs="Calibri"/>
                <w:b/>
                <w:sz w:val="24"/>
                <w:szCs w:val="24"/>
              </w:rPr>
              <w:t>Závěr</w:t>
            </w:r>
          </w:p>
        </w:tc>
        <w:tc>
          <w:tcPr>
            <w:tcW w:w="5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77B7" w:rsidRPr="009A490F" w:rsidRDefault="002077B7" w:rsidP="001F6C7F">
            <w:pPr>
              <w:spacing w:after="0" w:line="360" w:lineRule="auto"/>
              <w:rPr>
                <w:rFonts w:eastAsia="Calibri" w:cs="Calibri"/>
                <w:sz w:val="24"/>
                <w:szCs w:val="24"/>
              </w:rPr>
            </w:pPr>
            <w:r w:rsidRPr="009A490F">
              <w:rPr>
                <w:rFonts w:eastAsia="Calibri" w:cs="Calibri"/>
                <w:sz w:val="24"/>
                <w:szCs w:val="24"/>
              </w:rPr>
              <w:t>Shrnutí hodiny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77B7" w:rsidRPr="009A490F" w:rsidRDefault="00AA0E74" w:rsidP="001F6C7F">
            <w:pPr>
              <w:spacing w:after="0" w:line="360" w:lineRule="auto"/>
              <w:rPr>
                <w:rFonts w:eastAsia="Calibri" w:cs="Calibri"/>
                <w:sz w:val="24"/>
                <w:szCs w:val="24"/>
              </w:rPr>
            </w:pPr>
            <w:r>
              <w:rPr>
                <w:rFonts w:eastAsia="Calibri" w:cs="Calibri"/>
                <w:sz w:val="24"/>
                <w:szCs w:val="24"/>
              </w:rPr>
              <w:t>v</w:t>
            </w:r>
            <w:r w:rsidR="002077B7" w:rsidRPr="009A490F">
              <w:rPr>
                <w:rFonts w:eastAsia="Calibri" w:cs="Calibri"/>
                <w:sz w:val="24"/>
                <w:szCs w:val="24"/>
              </w:rPr>
              <w:t>ýklad</w:t>
            </w:r>
          </w:p>
        </w:tc>
        <w:tc>
          <w:tcPr>
            <w:tcW w:w="1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077B7" w:rsidRPr="009A490F" w:rsidRDefault="002077B7" w:rsidP="001F6C7F">
            <w:pPr>
              <w:spacing w:after="0" w:line="360" w:lineRule="auto"/>
              <w:jc w:val="both"/>
              <w:rPr>
                <w:rFonts w:eastAsia="Calibri" w:cs="Calibri"/>
                <w:sz w:val="24"/>
                <w:szCs w:val="24"/>
              </w:rPr>
            </w:pPr>
            <w:r w:rsidRPr="009A490F">
              <w:rPr>
                <w:rFonts w:eastAsia="Calibri" w:cs="Calibri"/>
                <w:sz w:val="24"/>
                <w:szCs w:val="24"/>
              </w:rPr>
              <w:t>2 min</w:t>
            </w:r>
          </w:p>
        </w:tc>
      </w:tr>
    </w:tbl>
    <w:p w:rsidR="002C3F18" w:rsidRDefault="002C3F18" w:rsidP="002077B7">
      <w:pPr>
        <w:spacing w:after="0" w:line="360" w:lineRule="auto"/>
        <w:rPr>
          <w:rFonts w:ascii="Calibri" w:eastAsia="Calibri" w:hAnsi="Calibri" w:cs="Calibri"/>
          <w:sz w:val="24"/>
        </w:rPr>
      </w:pPr>
    </w:p>
    <w:p w:rsidR="00700474" w:rsidRDefault="00700474" w:rsidP="002077B7">
      <w:pPr>
        <w:spacing w:after="0" w:line="360" w:lineRule="auto"/>
        <w:rPr>
          <w:rFonts w:eastAsia="Calibri" w:cs="Calibri"/>
          <w:b/>
          <w:sz w:val="24"/>
          <w:u w:val="single"/>
        </w:rPr>
      </w:pPr>
    </w:p>
    <w:p w:rsidR="002077B7" w:rsidRPr="009A490F" w:rsidRDefault="002077B7" w:rsidP="002077B7">
      <w:pPr>
        <w:spacing w:after="0" w:line="360" w:lineRule="auto"/>
        <w:rPr>
          <w:rFonts w:eastAsia="Calibri" w:cs="Calibri"/>
          <w:b/>
          <w:sz w:val="24"/>
          <w:u w:val="single"/>
        </w:rPr>
      </w:pPr>
      <w:r w:rsidRPr="009A490F">
        <w:rPr>
          <w:rFonts w:eastAsia="Calibri" w:cs="Calibri"/>
          <w:b/>
          <w:sz w:val="24"/>
          <w:u w:val="single"/>
        </w:rPr>
        <w:t>Motivace</w:t>
      </w:r>
    </w:p>
    <w:p w:rsidR="002077B7" w:rsidRPr="009A490F" w:rsidRDefault="002077B7" w:rsidP="002077B7">
      <w:pPr>
        <w:spacing w:after="0" w:line="360" w:lineRule="auto"/>
        <w:rPr>
          <w:rFonts w:eastAsia="Calibri" w:cs="Calibri"/>
          <w:b/>
          <w:sz w:val="24"/>
        </w:rPr>
      </w:pPr>
      <w:r w:rsidRPr="009A490F">
        <w:rPr>
          <w:rFonts w:eastAsia="Calibri" w:cs="Calibri"/>
          <w:b/>
          <w:sz w:val="24"/>
        </w:rPr>
        <w:t>Uvedení nového tématu</w:t>
      </w:r>
    </w:p>
    <w:p w:rsidR="002077B7" w:rsidRDefault="002077B7" w:rsidP="002077B7">
      <w:pPr>
        <w:spacing w:after="0" w:line="360" w:lineRule="auto"/>
        <w:jc w:val="both"/>
        <w:rPr>
          <w:rFonts w:eastAsia="Calibri" w:cs="Calibri"/>
          <w:sz w:val="24"/>
        </w:rPr>
      </w:pPr>
      <w:r w:rsidRPr="002A5EE0">
        <w:rPr>
          <w:rFonts w:eastAsia="Calibri" w:cs="Calibri"/>
          <w:sz w:val="24"/>
        </w:rPr>
        <w:t xml:space="preserve">- </w:t>
      </w:r>
      <w:r>
        <w:rPr>
          <w:rFonts w:eastAsia="Calibri" w:cs="Calibri"/>
          <w:sz w:val="24"/>
        </w:rPr>
        <w:t xml:space="preserve">Nejprve řekneme, že se budeme bavit o </w:t>
      </w:r>
      <w:r w:rsidR="001651D5">
        <w:rPr>
          <w:rFonts w:eastAsia="Calibri" w:cs="Calibri"/>
          <w:sz w:val="24"/>
        </w:rPr>
        <w:t>epilepsii</w:t>
      </w:r>
      <w:r w:rsidRPr="009A490F">
        <w:rPr>
          <w:rFonts w:eastAsia="Calibri" w:cs="Calibri"/>
          <w:sz w:val="24"/>
        </w:rPr>
        <w:t xml:space="preserve">. Poté </w:t>
      </w:r>
      <w:r w:rsidR="001651D5">
        <w:rPr>
          <w:rFonts w:eastAsia="Calibri" w:cs="Calibri"/>
          <w:sz w:val="24"/>
        </w:rPr>
        <w:t>položíme otázky</w:t>
      </w:r>
      <w:r w:rsidRPr="009A490F">
        <w:rPr>
          <w:rFonts w:eastAsia="Calibri" w:cs="Calibri"/>
          <w:sz w:val="24"/>
        </w:rPr>
        <w:t xml:space="preserve">: </w:t>
      </w:r>
      <w:r w:rsidR="001651D5" w:rsidRPr="001651D5">
        <w:rPr>
          <w:rFonts w:eastAsia="Calibri" w:cs="Calibri"/>
          <w:i/>
          <w:sz w:val="24"/>
          <w:szCs w:val="24"/>
        </w:rPr>
        <w:t>Víte co je to epilepsie? Znáte někoho s touto nemocí?</w:t>
      </w:r>
      <w:r w:rsidRPr="009A490F">
        <w:rPr>
          <w:rFonts w:eastAsia="Calibri" w:cs="Calibri"/>
          <w:sz w:val="24"/>
        </w:rPr>
        <w:t xml:space="preserve"> </w:t>
      </w:r>
      <w:r>
        <w:rPr>
          <w:rFonts w:eastAsia="Calibri" w:cs="Calibri"/>
          <w:sz w:val="24"/>
        </w:rPr>
        <w:t>Pak řekneme, že se v této</w:t>
      </w:r>
      <w:r w:rsidRPr="009A490F">
        <w:rPr>
          <w:rFonts w:eastAsia="Calibri" w:cs="Calibri"/>
          <w:sz w:val="24"/>
        </w:rPr>
        <w:t xml:space="preserve"> hodině </w:t>
      </w:r>
      <w:r>
        <w:rPr>
          <w:rFonts w:eastAsia="Calibri" w:cs="Calibri"/>
          <w:sz w:val="24"/>
        </w:rPr>
        <w:t>zaměřím</w:t>
      </w:r>
      <w:r w:rsidRPr="009A490F">
        <w:rPr>
          <w:rFonts w:eastAsia="Calibri" w:cs="Calibri"/>
          <w:sz w:val="24"/>
        </w:rPr>
        <w:t xml:space="preserve">e na </w:t>
      </w:r>
      <w:r w:rsidR="007E69ED">
        <w:rPr>
          <w:rFonts w:eastAsia="Calibri" w:cs="Calibri"/>
          <w:sz w:val="24"/>
        </w:rPr>
        <w:t xml:space="preserve">charakteristiku epilepsie, její </w:t>
      </w:r>
      <w:r w:rsidR="007E69ED">
        <w:rPr>
          <w:rFonts w:eastAsia="Calibri" w:cs="Calibri"/>
          <w:sz w:val="24"/>
          <w:szCs w:val="24"/>
        </w:rPr>
        <w:t>projevy</w:t>
      </w:r>
      <w:r w:rsidR="007E69ED" w:rsidRPr="009A490F">
        <w:rPr>
          <w:rFonts w:eastAsia="Calibri" w:cs="Calibri"/>
          <w:sz w:val="24"/>
          <w:szCs w:val="24"/>
        </w:rPr>
        <w:t xml:space="preserve">, </w:t>
      </w:r>
      <w:r w:rsidR="007E69ED">
        <w:rPr>
          <w:rFonts w:eastAsia="Calibri" w:cs="Calibri"/>
          <w:sz w:val="24"/>
          <w:szCs w:val="24"/>
        </w:rPr>
        <w:t>mobilní aplikace (záchvatové deníky),</w:t>
      </w:r>
      <w:r w:rsidR="007E69ED" w:rsidRPr="009A490F">
        <w:rPr>
          <w:rFonts w:eastAsia="Calibri" w:cs="Calibri"/>
          <w:sz w:val="24"/>
          <w:szCs w:val="24"/>
        </w:rPr>
        <w:t xml:space="preserve"> </w:t>
      </w:r>
      <w:r w:rsidR="007E69ED">
        <w:rPr>
          <w:rFonts w:eastAsia="Calibri" w:cs="Calibri"/>
          <w:sz w:val="24"/>
          <w:szCs w:val="24"/>
        </w:rPr>
        <w:t>léčbu, rizikové f</w:t>
      </w:r>
      <w:r w:rsidR="0010096D">
        <w:rPr>
          <w:rFonts w:eastAsia="Calibri" w:cs="Calibri"/>
          <w:sz w:val="24"/>
          <w:szCs w:val="24"/>
        </w:rPr>
        <w:t>aktory, prevenci a první pomoc při epileptickém záchvatu.</w:t>
      </w:r>
    </w:p>
    <w:p w:rsidR="002077B7" w:rsidRPr="009A490F" w:rsidRDefault="002077B7" w:rsidP="002077B7">
      <w:pPr>
        <w:spacing w:after="0" w:line="360" w:lineRule="auto"/>
        <w:jc w:val="both"/>
        <w:rPr>
          <w:rFonts w:eastAsia="Times New Roman" w:cs="Times New Roman"/>
          <w:sz w:val="24"/>
        </w:rPr>
      </w:pPr>
    </w:p>
    <w:p w:rsidR="002077B7" w:rsidRPr="009A490F" w:rsidRDefault="002077B7" w:rsidP="002077B7">
      <w:pPr>
        <w:spacing w:after="0" w:line="360" w:lineRule="auto"/>
        <w:jc w:val="both"/>
        <w:rPr>
          <w:rFonts w:eastAsia="Calibri" w:cs="Calibri"/>
          <w:b/>
          <w:sz w:val="24"/>
          <w:u w:val="single"/>
        </w:rPr>
      </w:pPr>
      <w:r w:rsidRPr="009A490F">
        <w:rPr>
          <w:rFonts w:eastAsia="Calibri" w:cs="Calibri"/>
          <w:b/>
          <w:sz w:val="24"/>
          <w:u w:val="single"/>
        </w:rPr>
        <w:t xml:space="preserve">Expozice: </w:t>
      </w:r>
    </w:p>
    <w:p w:rsidR="002077B7" w:rsidRPr="009D5144" w:rsidRDefault="00527E35" w:rsidP="009D5144">
      <w:pPr>
        <w:pStyle w:val="Odstavecseseznamem"/>
        <w:numPr>
          <w:ilvl w:val="0"/>
          <w:numId w:val="18"/>
        </w:numPr>
        <w:spacing w:after="0" w:line="360" w:lineRule="auto"/>
        <w:jc w:val="both"/>
        <w:rPr>
          <w:rFonts w:eastAsia="Calibri" w:cs="Calibri"/>
          <w:sz w:val="24"/>
        </w:rPr>
      </w:pPr>
      <w:r w:rsidRPr="009D5144">
        <w:rPr>
          <w:rFonts w:eastAsia="Calibri" w:cs="Calibri"/>
          <w:b/>
          <w:sz w:val="24"/>
        </w:rPr>
        <w:t>Video o epilepsii</w:t>
      </w:r>
    </w:p>
    <w:p w:rsidR="002077B7" w:rsidRDefault="002077B7" w:rsidP="002077B7">
      <w:pPr>
        <w:spacing w:after="0" w:line="360" w:lineRule="auto"/>
        <w:jc w:val="both"/>
        <w:rPr>
          <w:rFonts w:eastAsia="Calibri" w:cs="Calibri"/>
          <w:sz w:val="24"/>
        </w:rPr>
      </w:pPr>
      <w:r w:rsidRPr="002A5EE0">
        <w:rPr>
          <w:rFonts w:eastAsia="Times New Roman" w:cs="Times New Roman"/>
          <w:sz w:val="24"/>
        </w:rPr>
        <w:t>-</w:t>
      </w:r>
      <w:r w:rsidRPr="002A5EE0">
        <w:rPr>
          <w:rFonts w:eastAsia="Calibri" w:cs="Calibri"/>
          <w:sz w:val="24"/>
        </w:rPr>
        <w:t xml:space="preserve"> </w:t>
      </w:r>
      <w:r w:rsidR="005C447B">
        <w:rPr>
          <w:rFonts w:eastAsia="Calibri" w:cs="Calibri"/>
          <w:sz w:val="24"/>
        </w:rPr>
        <w:t xml:space="preserve">Po uvedení tématu pustíme video o epilepsii (odkaz na toto video je na začátku prezentace- viz příloha 1.). Žáci sedí v lavicích a koukají na video. </w:t>
      </w:r>
    </w:p>
    <w:p w:rsidR="002077B7" w:rsidRPr="00C97A0E" w:rsidRDefault="002077B7" w:rsidP="002077B7">
      <w:pPr>
        <w:spacing w:after="0" w:line="360" w:lineRule="auto"/>
        <w:jc w:val="both"/>
        <w:rPr>
          <w:rFonts w:eastAsia="Times New Roman" w:cs="Times New Roman"/>
          <w:sz w:val="24"/>
        </w:rPr>
      </w:pPr>
    </w:p>
    <w:p w:rsidR="002077B7" w:rsidRPr="009D5144" w:rsidRDefault="009D5144" w:rsidP="009D5144">
      <w:pPr>
        <w:pStyle w:val="Odstavecseseznamem"/>
        <w:numPr>
          <w:ilvl w:val="0"/>
          <w:numId w:val="18"/>
        </w:numPr>
        <w:spacing w:after="0" w:line="360" w:lineRule="auto"/>
        <w:jc w:val="both"/>
        <w:rPr>
          <w:rFonts w:eastAsia="Calibri" w:cs="Calibri"/>
          <w:sz w:val="24"/>
        </w:rPr>
      </w:pPr>
      <w:r w:rsidRPr="009D5144">
        <w:rPr>
          <w:rFonts w:eastAsia="Calibri" w:cs="Calibri"/>
          <w:b/>
          <w:sz w:val="24"/>
        </w:rPr>
        <w:t>E</w:t>
      </w:r>
      <w:r w:rsidR="00027BA2" w:rsidRPr="009D5144">
        <w:rPr>
          <w:rFonts w:eastAsia="Calibri" w:cs="Calibri"/>
          <w:b/>
          <w:sz w:val="24"/>
        </w:rPr>
        <w:t>pilepsie</w:t>
      </w:r>
    </w:p>
    <w:p w:rsidR="009D5144" w:rsidRPr="008F5D54" w:rsidRDefault="002077B7" w:rsidP="000F02EB">
      <w:pPr>
        <w:spacing w:after="0" w:line="360" w:lineRule="auto"/>
        <w:jc w:val="both"/>
        <w:rPr>
          <w:rFonts w:eastAsia="Calibri" w:cs="Calibri"/>
          <w:sz w:val="24"/>
        </w:rPr>
      </w:pPr>
      <w:r w:rsidRPr="009A490F">
        <w:rPr>
          <w:rFonts w:eastAsia="Calibri" w:cs="Calibri"/>
          <w:b/>
          <w:sz w:val="24"/>
        </w:rPr>
        <w:t xml:space="preserve">- </w:t>
      </w:r>
      <w:r w:rsidR="00E206E0">
        <w:rPr>
          <w:rFonts w:eastAsia="Calibri" w:cs="Calibri"/>
          <w:sz w:val="24"/>
        </w:rPr>
        <w:t>Po z</w:t>
      </w:r>
      <w:r w:rsidR="00E206E0" w:rsidRPr="00E206E0">
        <w:rPr>
          <w:rFonts w:eastAsia="Calibri" w:cs="Calibri"/>
          <w:sz w:val="24"/>
        </w:rPr>
        <w:t>hlédnutí videa</w:t>
      </w:r>
      <w:r w:rsidR="00E206E0">
        <w:rPr>
          <w:rFonts w:eastAsia="Calibri" w:cs="Calibri"/>
          <w:sz w:val="24"/>
        </w:rPr>
        <w:t xml:space="preserve"> pomocí výkladu a rozhovoru upevňovacího shrneme, co ve videu viděli a přidáme i témata, která ve videu nezazněla (rizikové faktory, prevence). </w:t>
      </w:r>
      <w:r w:rsidRPr="009A490F">
        <w:rPr>
          <w:rFonts w:eastAsia="Calibri" w:cs="Calibri"/>
          <w:sz w:val="24"/>
        </w:rPr>
        <w:t xml:space="preserve">Nejprve </w:t>
      </w:r>
      <w:r>
        <w:rPr>
          <w:rFonts w:eastAsia="Calibri" w:cs="Calibri"/>
          <w:sz w:val="24"/>
        </w:rPr>
        <w:t>položíme</w:t>
      </w:r>
      <w:r w:rsidRPr="009A490F">
        <w:rPr>
          <w:rFonts w:eastAsia="Calibri" w:cs="Calibri"/>
          <w:sz w:val="24"/>
        </w:rPr>
        <w:t xml:space="preserve"> </w:t>
      </w:r>
      <w:r>
        <w:rPr>
          <w:rFonts w:eastAsia="Calibri" w:cs="Calibri"/>
          <w:sz w:val="24"/>
        </w:rPr>
        <w:t>otázku</w:t>
      </w:r>
      <w:r w:rsidRPr="009A490F">
        <w:rPr>
          <w:rFonts w:eastAsia="Calibri" w:cs="Calibri"/>
          <w:sz w:val="24"/>
        </w:rPr>
        <w:t xml:space="preserve">: </w:t>
      </w:r>
      <w:r w:rsidR="000F02EB">
        <w:rPr>
          <w:rFonts w:eastAsia="Calibri" w:cs="Calibri"/>
          <w:i/>
          <w:sz w:val="24"/>
        </w:rPr>
        <w:t xml:space="preserve">Věděl by někdo, co to je epilepsie a jak vzniká? </w:t>
      </w:r>
      <w:r w:rsidR="000F02EB">
        <w:rPr>
          <w:rFonts w:eastAsia="Calibri" w:cs="Calibri"/>
          <w:sz w:val="24"/>
        </w:rPr>
        <w:t>Používáme prezentaci a žáci si z ní zapisují.</w:t>
      </w:r>
      <w:r>
        <w:rPr>
          <w:rFonts w:eastAsia="Calibri" w:cs="Calibri"/>
          <w:sz w:val="24"/>
        </w:rPr>
        <w:t xml:space="preserve"> Dále </w:t>
      </w:r>
      <w:r w:rsidRPr="009A490F">
        <w:rPr>
          <w:rFonts w:eastAsia="Calibri" w:cs="Calibri"/>
          <w:sz w:val="24"/>
        </w:rPr>
        <w:t>položí</w:t>
      </w:r>
      <w:r>
        <w:rPr>
          <w:rFonts w:eastAsia="Calibri" w:cs="Calibri"/>
          <w:sz w:val="24"/>
        </w:rPr>
        <w:t>me otázku</w:t>
      </w:r>
      <w:r w:rsidRPr="009A490F">
        <w:rPr>
          <w:rFonts w:eastAsia="Calibri" w:cs="Calibri"/>
          <w:sz w:val="24"/>
        </w:rPr>
        <w:t xml:space="preserve">: </w:t>
      </w:r>
      <w:r w:rsidR="000F02EB" w:rsidRPr="009A490F">
        <w:rPr>
          <w:rFonts w:eastAsia="Calibri" w:cs="Calibri"/>
          <w:i/>
          <w:sz w:val="24"/>
        </w:rPr>
        <w:t xml:space="preserve">Dokázal by mi někdo říct, </w:t>
      </w:r>
      <w:r w:rsidR="000F02EB">
        <w:rPr>
          <w:rFonts w:eastAsia="Calibri" w:cs="Calibri"/>
          <w:i/>
          <w:sz w:val="24"/>
        </w:rPr>
        <w:t xml:space="preserve">jak se epilepsie projevuje? </w:t>
      </w:r>
      <w:r w:rsidR="00C67564" w:rsidRPr="00C67564">
        <w:rPr>
          <w:rFonts w:eastAsia="Calibri" w:cs="Calibri"/>
          <w:sz w:val="24"/>
        </w:rPr>
        <w:t>Další otázka se týká absence:</w:t>
      </w:r>
      <w:r w:rsidR="00C67564">
        <w:rPr>
          <w:rFonts w:eastAsia="Calibri" w:cs="Calibri"/>
          <w:i/>
          <w:sz w:val="24"/>
        </w:rPr>
        <w:t xml:space="preserve"> </w:t>
      </w:r>
      <w:r w:rsidR="000F02EB">
        <w:rPr>
          <w:rFonts w:eastAsia="Calibri" w:cs="Calibri"/>
          <w:i/>
          <w:sz w:val="24"/>
        </w:rPr>
        <w:t>Vě</w:t>
      </w:r>
      <w:r w:rsidR="00C67564">
        <w:rPr>
          <w:rFonts w:eastAsia="Calibri" w:cs="Calibri"/>
          <w:i/>
          <w:sz w:val="24"/>
        </w:rPr>
        <w:t xml:space="preserve">děl by někdo, co je to absence? </w:t>
      </w:r>
      <w:r w:rsidR="00043627" w:rsidRPr="00043627">
        <w:rPr>
          <w:rFonts w:eastAsia="Calibri" w:cs="Calibri"/>
          <w:sz w:val="24"/>
        </w:rPr>
        <w:t>Pustíme krátké video na absenci</w:t>
      </w:r>
      <w:r w:rsidR="00043627">
        <w:rPr>
          <w:rFonts w:eastAsia="Calibri" w:cs="Calibri"/>
          <w:sz w:val="24"/>
        </w:rPr>
        <w:t xml:space="preserve"> (odkaz v prezentaci)</w:t>
      </w:r>
      <w:r w:rsidR="00043627" w:rsidRPr="00043627">
        <w:rPr>
          <w:rFonts w:eastAsia="Calibri" w:cs="Calibri"/>
          <w:sz w:val="24"/>
        </w:rPr>
        <w:t>.</w:t>
      </w:r>
      <w:r w:rsidR="00043627">
        <w:rPr>
          <w:rFonts w:eastAsia="Calibri" w:cs="Calibri"/>
          <w:sz w:val="24"/>
        </w:rPr>
        <w:t xml:space="preserve"> </w:t>
      </w:r>
      <w:r w:rsidR="00C67564">
        <w:rPr>
          <w:rFonts w:eastAsia="Calibri" w:cs="Calibri"/>
          <w:sz w:val="24"/>
        </w:rPr>
        <w:t xml:space="preserve">Dále se zaměříme na mobilní aplikace pro epileptiky (záchvatové deníky) a položíme otázku: </w:t>
      </w:r>
      <w:r w:rsidR="00C67564">
        <w:rPr>
          <w:rFonts w:eastAsia="Calibri" w:cs="Calibri"/>
          <w:i/>
          <w:sz w:val="24"/>
        </w:rPr>
        <w:t xml:space="preserve">Dokázal by mi někdo říct, k čemu jsou takové aplikace pro epileptiky dobré? </w:t>
      </w:r>
      <w:r w:rsidR="00C67564" w:rsidRPr="00C67564">
        <w:rPr>
          <w:rFonts w:eastAsia="Calibri" w:cs="Calibri"/>
          <w:sz w:val="24"/>
        </w:rPr>
        <w:t>Posledním tématem, které ve videu žáci viděli</w:t>
      </w:r>
      <w:r w:rsidR="00C67564">
        <w:rPr>
          <w:rFonts w:eastAsia="Calibri" w:cs="Calibri"/>
          <w:sz w:val="24"/>
        </w:rPr>
        <w:t>,</w:t>
      </w:r>
      <w:r w:rsidR="00C67564" w:rsidRPr="00C67564">
        <w:rPr>
          <w:rFonts w:eastAsia="Calibri" w:cs="Calibri"/>
          <w:sz w:val="24"/>
        </w:rPr>
        <w:t xml:space="preserve"> je léčba této nemoci, položíme otázku: </w:t>
      </w:r>
      <w:r w:rsidR="00C67564">
        <w:rPr>
          <w:rFonts w:eastAsia="Calibri" w:cs="Calibri"/>
          <w:i/>
          <w:sz w:val="24"/>
        </w:rPr>
        <w:t>Dokázal by mi někdo říct, jak se epilepsie léčí</w:t>
      </w:r>
      <w:r w:rsidR="00C67564" w:rsidRPr="009A490F">
        <w:rPr>
          <w:rFonts w:eastAsia="Calibri" w:cs="Calibri"/>
          <w:i/>
          <w:sz w:val="24"/>
        </w:rPr>
        <w:t>?</w:t>
      </w:r>
      <w:r w:rsidR="00C67564">
        <w:rPr>
          <w:rFonts w:eastAsia="Calibri" w:cs="Calibri"/>
          <w:i/>
          <w:sz w:val="24"/>
        </w:rPr>
        <w:t xml:space="preserve"> </w:t>
      </w:r>
      <w:r w:rsidR="00C67564">
        <w:rPr>
          <w:rFonts w:eastAsia="Calibri" w:cs="Calibri"/>
          <w:sz w:val="24"/>
        </w:rPr>
        <w:t>Nakonec probereme témata, která ve videu nezazněla a to rizikové faktory a prevence epilepsie.</w:t>
      </w:r>
    </w:p>
    <w:p w:rsidR="009D5144" w:rsidRDefault="009D5144" w:rsidP="009D5144">
      <w:pPr>
        <w:spacing w:after="0" w:line="360" w:lineRule="auto"/>
        <w:jc w:val="both"/>
        <w:rPr>
          <w:rFonts w:eastAsia="Times New Roman" w:cs="Times New Roman"/>
          <w:b/>
          <w:sz w:val="24"/>
        </w:rPr>
      </w:pPr>
    </w:p>
    <w:p w:rsidR="002077B7" w:rsidRPr="00037F14" w:rsidRDefault="002077B7" w:rsidP="009D5144">
      <w:pPr>
        <w:pStyle w:val="Odstavecseseznamem"/>
        <w:numPr>
          <w:ilvl w:val="0"/>
          <w:numId w:val="18"/>
        </w:numPr>
        <w:spacing w:after="0" w:line="360" w:lineRule="auto"/>
        <w:jc w:val="both"/>
        <w:rPr>
          <w:rFonts w:eastAsia="Calibri" w:cs="Calibri"/>
          <w:sz w:val="24"/>
        </w:rPr>
      </w:pPr>
      <w:r w:rsidRPr="009D5144">
        <w:rPr>
          <w:rFonts w:eastAsia="Times New Roman" w:cs="Times New Roman"/>
          <w:b/>
          <w:sz w:val="24"/>
        </w:rPr>
        <w:t xml:space="preserve">Aktivita </w:t>
      </w:r>
      <w:r w:rsidR="009D5144" w:rsidRPr="009D5144">
        <w:rPr>
          <w:rFonts w:eastAsia="Times New Roman" w:cs="Times New Roman"/>
          <w:b/>
          <w:sz w:val="24"/>
        </w:rPr>
        <w:t>– demonstrace první pomoci</w:t>
      </w:r>
    </w:p>
    <w:p w:rsidR="00037F14" w:rsidRDefault="00037F14" w:rsidP="00037F14">
      <w:pPr>
        <w:spacing w:after="0" w:line="360" w:lineRule="auto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- Žáky rozdělíme</w:t>
      </w:r>
      <w:r w:rsidRPr="00037F14">
        <w:rPr>
          <w:rFonts w:eastAsia="Calibri" w:cs="Calibri"/>
          <w:sz w:val="24"/>
          <w:szCs w:val="24"/>
        </w:rPr>
        <w:t xml:space="preserve"> do 3 skupin </w:t>
      </w:r>
      <w:r>
        <w:rPr>
          <w:rFonts w:eastAsia="Calibri" w:cs="Calibri"/>
          <w:sz w:val="24"/>
          <w:szCs w:val="24"/>
        </w:rPr>
        <w:t xml:space="preserve">podle toho, v jaké řadě lavic sedí (skupina sedící v lavicích u okna, skupina z prostředních lavic a skupina sedící v lavicích u dveří). Skupiny by měly být vyrovnané, pokud tedy v nějaké řadě sedí o hodně víc žáků než v jiné řadě, žáky rozdělíme, aby se počty vyrovnaly. Poté </w:t>
      </w:r>
      <w:r w:rsidR="00CD6C53">
        <w:rPr>
          <w:rFonts w:eastAsia="Calibri" w:cs="Calibri"/>
          <w:sz w:val="24"/>
          <w:szCs w:val="24"/>
        </w:rPr>
        <w:t>určíme</w:t>
      </w:r>
      <w:r w:rsidRPr="00037F14">
        <w:rPr>
          <w:rFonts w:eastAsia="Calibri" w:cs="Calibri"/>
          <w:sz w:val="24"/>
          <w:szCs w:val="24"/>
        </w:rPr>
        <w:t xml:space="preserve"> jednoho zástupce z každé skupiny, </w:t>
      </w:r>
      <w:r w:rsidR="00CD6C53">
        <w:rPr>
          <w:rFonts w:eastAsia="Calibri" w:cs="Calibri"/>
          <w:sz w:val="24"/>
          <w:szCs w:val="24"/>
        </w:rPr>
        <w:t>každému zástupci rozdáme vytištěné pokyny</w:t>
      </w:r>
      <w:r w:rsidR="005176B2">
        <w:rPr>
          <w:rFonts w:eastAsia="Calibri" w:cs="Calibri"/>
          <w:sz w:val="24"/>
          <w:szCs w:val="24"/>
        </w:rPr>
        <w:t xml:space="preserve"> (viz příloha 2.)</w:t>
      </w:r>
      <w:r w:rsidRPr="00037F14">
        <w:rPr>
          <w:rFonts w:eastAsia="Calibri" w:cs="Calibri"/>
          <w:sz w:val="24"/>
          <w:szCs w:val="24"/>
        </w:rPr>
        <w:t xml:space="preserve">, </w:t>
      </w:r>
      <w:r w:rsidR="002F3C56">
        <w:rPr>
          <w:rFonts w:eastAsia="Calibri" w:cs="Calibri"/>
          <w:sz w:val="24"/>
          <w:szCs w:val="24"/>
        </w:rPr>
        <w:t xml:space="preserve">které jsou jen pro ně, neukazují je zbytku své skupiny, </w:t>
      </w:r>
      <w:r w:rsidR="00CD6C53">
        <w:rPr>
          <w:rFonts w:eastAsia="Calibri" w:cs="Calibri"/>
          <w:sz w:val="24"/>
          <w:szCs w:val="24"/>
        </w:rPr>
        <w:t xml:space="preserve">aby věděli, co mají předvádět zbytku své skupiny. Poté vysvětlíme </w:t>
      </w:r>
      <w:r w:rsidR="00CC3E6A">
        <w:rPr>
          <w:rFonts w:eastAsia="Calibri" w:cs="Calibri"/>
          <w:sz w:val="24"/>
          <w:szCs w:val="24"/>
        </w:rPr>
        <w:t>zbytku skupiny, co mají dělat. Pokyny pro všechny zbytky skupin jsou stejné,</w:t>
      </w:r>
      <w:r w:rsidR="00A32374">
        <w:rPr>
          <w:rFonts w:eastAsia="Calibri" w:cs="Calibri"/>
          <w:sz w:val="24"/>
          <w:szCs w:val="24"/>
        </w:rPr>
        <w:t xml:space="preserve"> podle toho co daný zástupce předvád</w:t>
      </w:r>
      <w:r w:rsidR="00CC3E6A">
        <w:rPr>
          <w:rFonts w:eastAsia="Calibri" w:cs="Calibri"/>
          <w:sz w:val="24"/>
          <w:szCs w:val="24"/>
        </w:rPr>
        <w:t>í</w:t>
      </w:r>
      <w:r w:rsidR="00A32374">
        <w:rPr>
          <w:rFonts w:eastAsia="Calibri" w:cs="Calibri"/>
          <w:sz w:val="24"/>
          <w:szCs w:val="24"/>
        </w:rPr>
        <w:t>,</w:t>
      </w:r>
      <w:r w:rsidR="00CC3E6A">
        <w:rPr>
          <w:rFonts w:eastAsia="Calibri" w:cs="Calibri"/>
          <w:sz w:val="24"/>
          <w:szCs w:val="24"/>
        </w:rPr>
        <w:t xml:space="preserve"> se mají pokusit poskytnout první pomoc. </w:t>
      </w:r>
      <w:r w:rsidR="00A32374">
        <w:rPr>
          <w:rFonts w:eastAsia="Calibri" w:cs="Calibri"/>
          <w:sz w:val="24"/>
          <w:szCs w:val="24"/>
        </w:rPr>
        <w:t>Nejprve demonstruje první skupina, poté druhá a pak třetí</w:t>
      </w:r>
      <w:r w:rsidR="001618F9">
        <w:rPr>
          <w:rFonts w:eastAsia="Calibri" w:cs="Calibri"/>
          <w:sz w:val="24"/>
          <w:szCs w:val="24"/>
        </w:rPr>
        <w:t xml:space="preserve"> (každá demonstrace by měla trvat do 3 minut)</w:t>
      </w:r>
      <w:r w:rsidR="00A32374">
        <w:rPr>
          <w:rFonts w:eastAsia="Calibri" w:cs="Calibri"/>
          <w:sz w:val="24"/>
          <w:szCs w:val="24"/>
        </w:rPr>
        <w:t>. Do žádné demonstrace u</w:t>
      </w:r>
      <w:r w:rsidR="00A715B1">
        <w:rPr>
          <w:rFonts w:eastAsia="Calibri" w:cs="Calibri"/>
          <w:sz w:val="24"/>
          <w:szCs w:val="24"/>
        </w:rPr>
        <w:t>čitel nezasahuje, jen pozoruje. P</w:t>
      </w:r>
      <w:r w:rsidR="001618F9">
        <w:rPr>
          <w:rFonts w:eastAsia="Calibri" w:cs="Calibri"/>
          <w:sz w:val="24"/>
          <w:szCs w:val="24"/>
        </w:rPr>
        <w:t>o určité době jen každému zástupci</w:t>
      </w:r>
      <w:r w:rsidR="00A715B1">
        <w:rPr>
          <w:rFonts w:eastAsia="Calibri" w:cs="Calibri"/>
          <w:sz w:val="24"/>
          <w:szCs w:val="24"/>
        </w:rPr>
        <w:t xml:space="preserve"> při jeho demonstraci udá pokyn pro skon</w:t>
      </w:r>
      <w:r w:rsidR="00240868">
        <w:rPr>
          <w:rFonts w:eastAsia="Calibri" w:cs="Calibri"/>
          <w:sz w:val="24"/>
          <w:szCs w:val="24"/>
        </w:rPr>
        <w:t>čení třesu a epileptického záchvat</w:t>
      </w:r>
      <w:r w:rsidR="001618F9">
        <w:rPr>
          <w:rFonts w:eastAsia="Calibri" w:cs="Calibri"/>
          <w:sz w:val="24"/>
          <w:szCs w:val="24"/>
        </w:rPr>
        <w:t>u. Zástupci</w:t>
      </w:r>
      <w:r w:rsidR="00A715B1">
        <w:rPr>
          <w:rFonts w:eastAsia="Calibri" w:cs="Calibri"/>
          <w:sz w:val="24"/>
          <w:szCs w:val="24"/>
        </w:rPr>
        <w:t xml:space="preserve"> pak dělají, co mají napsané v pokynech. Ostatní skupiny jen pozorují.</w:t>
      </w:r>
      <w:r w:rsidR="00A16500">
        <w:rPr>
          <w:rFonts w:eastAsia="Calibri" w:cs="Calibri"/>
          <w:sz w:val="24"/>
          <w:szCs w:val="24"/>
        </w:rPr>
        <w:t xml:space="preserve"> Po skončení demonstrací všech skupin probíhá diskuze, co jaká skupina nebo jednotlivec z dané skupiny udělal dobře či špatně, jak se měli zachovat</w:t>
      </w:r>
      <w:r w:rsidR="007902FE">
        <w:rPr>
          <w:rFonts w:eastAsia="Calibri" w:cs="Calibri"/>
          <w:sz w:val="24"/>
          <w:szCs w:val="24"/>
        </w:rPr>
        <w:t xml:space="preserve"> atd. Poté shrnutí první pomoci</w:t>
      </w:r>
      <w:r w:rsidR="002754AC">
        <w:rPr>
          <w:rFonts w:eastAsia="Calibri" w:cs="Calibri"/>
          <w:sz w:val="24"/>
          <w:szCs w:val="24"/>
        </w:rPr>
        <w:t xml:space="preserve"> </w:t>
      </w:r>
      <w:r w:rsidR="00A16500">
        <w:rPr>
          <w:rFonts w:eastAsia="Calibri" w:cs="Calibri"/>
          <w:sz w:val="24"/>
          <w:szCs w:val="24"/>
        </w:rPr>
        <w:t>při epileptickém záchvatu</w:t>
      </w:r>
      <w:r w:rsidR="007902FE">
        <w:rPr>
          <w:rFonts w:eastAsia="Calibri" w:cs="Calibri"/>
          <w:sz w:val="24"/>
          <w:szCs w:val="24"/>
        </w:rPr>
        <w:t xml:space="preserve"> (v posledním slidu prezentace)</w:t>
      </w:r>
      <w:r w:rsidR="00A16500">
        <w:rPr>
          <w:rFonts w:eastAsia="Calibri" w:cs="Calibri"/>
          <w:sz w:val="24"/>
          <w:szCs w:val="24"/>
        </w:rPr>
        <w:t xml:space="preserve">, aby v tom žáci měli jasno. </w:t>
      </w:r>
    </w:p>
    <w:p w:rsidR="002077B7" w:rsidRDefault="002077B7" w:rsidP="002077B7">
      <w:pPr>
        <w:spacing w:after="0" w:line="360" w:lineRule="auto"/>
        <w:jc w:val="both"/>
        <w:rPr>
          <w:rFonts w:eastAsia="Times New Roman" w:cs="Times New Roman"/>
          <w:sz w:val="24"/>
          <w:szCs w:val="24"/>
        </w:rPr>
      </w:pPr>
    </w:p>
    <w:p w:rsidR="002077B7" w:rsidRPr="009A490F" w:rsidRDefault="002077B7" w:rsidP="002077B7">
      <w:pPr>
        <w:spacing w:after="0" w:line="360" w:lineRule="auto"/>
        <w:jc w:val="both"/>
        <w:rPr>
          <w:rFonts w:eastAsia="Times New Roman" w:cs="Times New Roman"/>
          <w:b/>
          <w:sz w:val="24"/>
          <w:u w:val="single"/>
        </w:rPr>
      </w:pPr>
      <w:r w:rsidRPr="009A490F">
        <w:rPr>
          <w:rFonts w:eastAsia="Times New Roman" w:cs="Times New Roman"/>
          <w:b/>
          <w:sz w:val="24"/>
          <w:u w:val="single"/>
        </w:rPr>
        <w:t xml:space="preserve">Fixace: </w:t>
      </w:r>
    </w:p>
    <w:p w:rsidR="002077B7" w:rsidRPr="009A490F" w:rsidRDefault="002077B7" w:rsidP="002077B7">
      <w:pPr>
        <w:spacing w:after="0" w:line="360" w:lineRule="auto"/>
        <w:jc w:val="both"/>
        <w:rPr>
          <w:rFonts w:eastAsia="Times New Roman" w:cs="Times New Roman"/>
          <w:b/>
          <w:sz w:val="24"/>
        </w:rPr>
      </w:pPr>
      <w:r w:rsidRPr="009A490F">
        <w:rPr>
          <w:rFonts w:eastAsia="Times New Roman" w:cs="Times New Roman"/>
          <w:b/>
          <w:sz w:val="24"/>
        </w:rPr>
        <w:t xml:space="preserve">Opakování tématu </w:t>
      </w:r>
      <w:r w:rsidR="00797E6A">
        <w:rPr>
          <w:rFonts w:eastAsia="Times New Roman" w:cs="Times New Roman"/>
          <w:b/>
          <w:sz w:val="24"/>
        </w:rPr>
        <w:t>epilepsie</w:t>
      </w:r>
    </w:p>
    <w:p w:rsidR="002077B7" w:rsidRPr="00660E0D" w:rsidRDefault="002077B7" w:rsidP="002077B7">
      <w:pPr>
        <w:spacing w:after="0" w:line="360" w:lineRule="auto"/>
        <w:jc w:val="both"/>
        <w:rPr>
          <w:rFonts w:eastAsia="Times New Roman" w:cs="Times New Roman"/>
          <w:sz w:val="24"/>
        </w:rPr>
      </w:pPr>
      <w:r w:rsidRPr="009A490F">
        <w:rPr>
          <w:rFonts w:eastAsia="Times New Roman" w:cs="Times New Roman"/>
          <w:sz w:val="24"/>
        </w:rPr>
        <w:t xml:space="preserve">- </w:t>
      </w:r>
      <w:r w:rsidR="005416E3">
        <w:rPr>
          <w:rFonts w:eastAsia="Times New Roman" w:cs="Times New Roman"/>
          <w:sz w:val="24"/>
        </w:rPr>
        <w:t>Položíme otázku</w:t>
      </w:r>
      <w:r w:rsidRPr="009A490F">
        <w:rPr>
          <w:rFonts w:eastAsia="Times New Roman" w:cs="Times New Roman"/>
          <w:sz w:val="24"/>
        </w:rPr>
        <w:t xml:space="preserve">: </w:t>
      </w:r>
      <w:r w:rsidRPr="009A490F">
        <w:rPr>
          <w:rFonts w:eastAsia="Times New Roman" w:cs="Times New Roman"/>
          <w:i/>
          <w:sz w:val="24"/>
        </w:rPr>
        <w:t xml:space="preserve">Co </w:t>
      </w:r>
      <w:r w:rsidR="005416E3">
        <w:rPr>
          <w:rFonts w:eastAsia="Times New Roman" w:cs="Times New Roman"/>
          <w:i/>
          <w:sz w:val="24"/>
        </w:rPr>
        <w:t>je to epilepsie</w:t>
      </w:r>
      <w:r>
        <w:rPr>
          <w:rFonts w:eastAsia="Times New Roman" w:cs="Times New Roman"/>
          <w:i/>
          <w:sz w:val="24"/>
        </w:rPr>
        <w:t xml:space="preserve">? </w:t>
      </w:r>
      <w:r>
        <w:rPr>
          <w:rFonts w:eastAsia="Times New Roman" w:cs="Times New Roman"/>
          <w:sz w:val="24"/>
        </w:rPr>
        <w:t xml:space="preserve">Následuje </w:t>
      </w:r>
      <w:r w:rsidR="005416E3">
        <w:rPr>
          <w:rFonts w:eastAsia="Times New Roman" w:cs="Times New Roman"/>
          <w:sz w:val="24"/>
        </w:rPr>
        <w:t>rozhovor opakovací</w:t>
      </w:r>
      <w:r>
        <w:rPr>
          <w:rFonts w:eastAsia="Times New Roman" w:cs="Times New Roman"/>
          <w:sz w:val="24"/>
        </w:rPr>
        <w:t xml:space="preserve">. Další otázka: </w:t>
      </w:r>
      <w:r w:rsidR="005416E3">
        <w:rPr>
          <w:rFonts w:eastAsia="Times New Roman" w:cs="Times New Roman"/>
          <w:i/>
          <w:sz w:val="24"/>
        </w:rPr>
        <w:t xml:space="preserve">Jaké mohou být projevy epilepsie? </w:t>
      </w:r>
      <w:r>
        <w:rPr>
          <w:rFonts w:eastAsia="Times New Roman" w:cs="Times New Roman"/>
          <w:sz w:val="24"/>
        </w:rPr>
        <w:t xml:space="preserve">Zase </w:t>
      </w:r>
      <w:r w:rsidR="005416E3">
        <w:rPr>
          <w:rFonts w:eastAsia="Times New Roman" w:cs="Times New Roman"/>
          <w:sz w:val="24"/>
        </w:rPr>
        <w:t>rozhovor opakovací</w:t>
      </w:r>
      <w:r>
        <w:rPr>
          <w:rFonts w:eastAsia="Times New Roman" w:cs="Times New Roman"/>
          <w:sz w:val="24"/>
        </w:rPr>
        <w:t xml:space="preserve">. </w:t>
      </w:r>
      <w:r w:rsidR="005416E3">
        <w:rPr>
          <w:rFonts w:eastAsia="Times New Roman" w:cs="Times New Roman"/>
          <w:sz w:val="24"/>
        </w:rPr>
        <w:t>Další</w:t>
      </w:r>
      <w:r>
        <w:rPr>
          <w:rFonts w:eastAsia="Times New Roman" w:cs="Times New Roman"/>
          <w:sz w:val="24"/>
        </w:rPr>
        <w:t xml:space="preserve"> otázka na žáky: </w:t>
      </w:r>
      <w:r>
        <w:rPr>
          <w:rFonts w:eastAsia="Times New Roman" w:cs="Times New Roman"/>
          <w:i/>
          <w:sz w:val="24"/>
        </w:rPr>
        <w:t xml:space="preserve">Co si pamatujete o </w:t>
      </w:r>
      <w:r w:rsidR="005416E3">
        <w:rPr>
          <w:rFonts w:eastAsia="Times New Roman" w:cs="Times New Roman"/>
          <w:i/>
          <w:sz w:val="24"/>
        </w:rPr>
        <w:t>mobilních aplikacích pro epileptiky</w:t>
      </w:r>
      <w:r>
        <w:rPr>
          <w:rFonts w:eastAsia="Times New Roman" w:cs="Times New Roman"/>
          <w:i/>
          <w:sz w:val="24"/>
        </w:rPr>
        <w:t>?</w:t>
      </w:r>
      <w:r w:rsidRPr="009A490F">
        <w:rPr>
          <w:rFonts w:eastAsia="Times New Roman" w:cs="Times New Roman"/>
          <w:sz w:val="24"/>
        </w:rPr>
        <w:t xml:space="preserve"> </w:t>
      </w:r>
      <w:r w:rsidR="005416E3">
        <w:rPr>
          <w:rFonts w:eastAsia="Times New Roman" w:cs="Times New Roman"/>
          <w:sz w:val="24"/>
        </w:rPr>
        <w:t>Další rozhov</w:t>
      </w:r>
      <w:r w:rsidR="00660E0D">
        <w:rPr>
          <w:rFonts w:eastAsia="Times New Roman" w:cs="Times New Roman"/>
          <w:sz w:val="24"/>
        </w:rPr>
        <w:t xml:space="preserve">or opakovací. Další otázka: </w:t>
      </w:r>
      <w:r w:rsidR="00660E0D" w:rsidRPr="00660E0D">
        <w:rPr>
          <w:rFonts w:eastAsia="Times New Roman" w:cs="Times New Roman"/>
          <w:i/>
          <w:sz w:val="24"/>
        </w:rPr>
        <w:t>Jak se dá epilepsie léčit</w:t>
      </w:r>
      <w:r w:rsidR="00660E0D">
        <w:rPr>
          <w:rFonts w:eastAsia="Times New Roman" w:cs="Times New Roman"/>
          <w:i/>
          <w:sz w:val="24"/>
        </w:rPr>
        <w:t xml:space="preserve"> a jaká je její prevence</w:t>
      </w:r>
      <w:r w:rsidR="00660E0D" w:rsidRPr="00660E0D">
        <w:rPr>
          <w:rFonts w:eastAsia="Times New Roman" w:cs="Times New Roman"/>
          <w:i/>
          <w:sz w:val="24"/>
        </w:rPr>
        <w:t>?</w:t>
      </w:r>
      <w:r w:rsidR="00660E0D">
        <w:rPr>
          <w:rFonts w:eastAsia="Times New Roman" w:cs="Times New Roman"/>
          <w:i/>
          <w:sz w:val="24"/>
        </w:rPr>
        <w:t xml:space="preserve"> </w:t>
      </w:r>
      <w:r w:rsidR="00660E0D">
        <w:rPr>
          <w:rFonts w:eastAsia="Times New Roman" w:cs="Times New Roman"/>
          <w:sz w:val="24"/>
        </w:rPr>
        <w:t xml:space="preserve">Další opakovací rozhovor na toto téma. Předposlední otázka na žáky: </w:t>
      </w:r>
      <w:r w:rsidR="00660E0D" w:rsidRPr="00660E0D">
        <w:rPr>
          <w:rFonts w:eastAsia="Times New Roman" w:cs="Times New Roman"/>
          <w:i/>
          <w:sz w:val="24"/>
        </w:rPr>
        <w:t>Jaké mohou být rizikové faktory epilepsie?</w:t>
      </w:r>
      <w:r w:rsidR="00660E0D">
        <w:rPr>
          <w:rFonts w:eastAsia="Times New Roman" w:cs="Times New Roman"/>
          <w:sz w:val="24"/>
        </w:rPr>
        <w:t xml:space="preserve"> Předposlední opakovací rozhovor. Poslední otázka se týká první pomoci: </w:t>
      </w:r>
      <w:r w:rsidR="00660E0D">
        <w:rPr>
          <w:rFonts w:eastAsia="Times New Roman" w:cs="Times New Roman"/>
          <w:i/>
          <w:sz w:val="24"/>
        </w:rPr>
        <w:t xml:space="preserve">Jaké jsou zásady první pomoci při epileptickém záchvatu? </w:t>
      </w:r>
      <w:r w:rsidR="00660E0D">
        <w:rPr>
          <w:rFonts w:eastAsia="Times New Roman" w:cs="Times New Roman"/>
          <w:sz w:val="24"/>
        </w:rPr>
        <w:t xml:space="preserve">Poslední opakovací rozhovor. </w:t>
      </w:r>
    </w:p>
    <w:p w:rsidR="002077B7" w:rsidRPr="009A490F" w:rsidRDefault="002077B7" w:rsidP="002077B7">
      <w:pPr>
        <w:spacing w:after="0" w:line="360" w:lineRule="auto"/>
        <w:jc w:val="both"/>
        <w:rPr>
          <w:rFonts w:eastAsia="Times New Roman" w:cs="Times New Roman"/>
          <w:sz w:val="24"/>
        </w:rPr>
      </w:pPr>
    </w:p>
    <w:p w:rsidR="002077B7" w:rsidRPr="009A490F" w:rsidRDefault="003872AA" w:rsidP="002077B7">
      <w:pPr>
        <w:spacing w:after="0" w:line="360" w:lineRule="auto"/>
        <w:jc w:val="both"/>
        <w:rPr>
          <w:rFonts w:eastAsia="Times New Roman" w:cs="Times New Roman"/>
          <w:b/>
          <w:sz w:val="24"/>
          <w:u w:val="single"/>
        </w:rPr>
      </w:pPr>
      <w:r>
        <w:rPr>
          <w:rFonts w:eastAsia="Times New Roman" w:cs="Times New Roman"/>
          <w:b/>
          <w:sz w:val="24"/>
          <w:u w:val="single"/>
        </w:rPr>
        <w:t>Závěr</w:t>
      </w:r>
      <w:r w:rsidR="002077B7" w:rsidRPr="009A490F">
        <w:rPr>
          <w:rFonts w:eastAsia="Times New Roman" w:cs="Times New Roman"/>
          <w:b/>
          <w:sz w:val="24"/>
          <w:u w:val="single"/>
        </w:rPr>
        <w:t xml:space="preserve">: </w:t>
      </w:r>
    </w:p>
    <w:p w:rsidR="002077B7" w:rsidRPr="009A490F" w:rsidRDefault="002077B7" w:rsidP="002077B7">
      <w:pPr>
        <w:spacing w:after="0" w:line="360" w:lineRule="auto"/>
        <w:jc w:val="both"/>
        <w:rPr>
          <w:rFonts w:eastAsia="Times New Roman" w:cs="Times New Roman"/>
          <w:b/>
          <w:sz w:val="24"/>
        </w:rPr>
      </w:pPr>
      <w:r w:rsidRPr="009A490F">
        <w:rPr>
          <w:rFonts w:eastAsia="Times New Roman" w:cs="Times New Roman"/>
          <w:b/>
          <w:sz w:val="24"/>
        </w:rPr>
        <w:t>Shrnutí hodiny</w:t>
      </w:r>
    </w:p>
    <w:p w:rsidR="002077B7" w:rsidRPr="00547894" w:rsidRDefault="002077B7" w:rsidP="002077B7">
      <w:pPr>
        <w:spacing w:after="0" w:line="360" w:lineRule="auto"/>
        <w:jc w:val="both"/>
        <w:rPr>
          <w:rFonts w:eastAsia="Times New Roman" w:cs="Times New Roman"/>
          <w:sz w:val="24"/>
        </w:rPr>
      </w:pPr>
      <w:r w:rsidRPr="009A490F">
        <w:rPr>
          <w:rFonts w:eastAsia="Times New Roman" w:cs="Times New Roman"/>
          <w:sz w:val="24"/>
        </w:rPr>
        <w:t xml:space="preserve">- Na konci hodiny </w:t>
      </w:r>
      <w:r>
        <w:rPr>
          <w:rFonts w:eastAsia="Times New Roman" w:cs="Times New Roman"/>
          <w:sz w:val="24"/>
        </w:rPr>
        <w:t xml:space="preserve">řekneme, co se dozvěděli – že jsme probírali </w:t>
      </w:r>
      <w:r w:rsidR="00436989">
        <w:rPr>
          <w:rFonts w:eastAsia="Times New Roman" w:cs="Times New Roman"/>
          <w:sz w:val="24"/>
        </w:rPr>
        <w:t>epilepsii</w:t>
      </w:r>
      <w:r>
        <w:rPr>
          <w:rFonts w:eastAsia="Times New Roman" w:cs="Times New Roman"/>
          <w:sz w:val="24"/>
        </w:rPr>
        <w:t xml:space="preserve">, </w:t>
      </w:r>
      <w:r w:rsidR="00436989">
        <w:rPr>
          <w:rFonts w:eastAsia="Times New Roman" w:cs="Times New Roman"/>
          <w:sz w:val="24"/>
        </w:rPr>
        <w:t>její charakteristiku</w:t>
      </w:r>
      <w:r>
        <w:rPr>
          <w:rFonts w:eastAsia="Times New Roman" w:cs="Times New Roman"/>
          <w:sz w:val="24"/>
        </w:rPr>
        <w:t xml:space="preserve">, </w:t>
      </w:r>
      <w:r w:rsidR="00436989">
        <w:rPr>
          <w:rFonts w:eastAsia="Times New Roman" w:cs="Times New Roman"/>
          <w:sz w:val="24"/>
        </w:rPr>
        <w:t xml:space="preserve">projevy, mobilní aplikace pro epileptiky (záchvatové deníky), léčbu a prevenci epilepsie, rizikové faktory </w:t>
      </w:r>
      <w:r w:rsidR="00CF1485">
        <w:rPr>
          <w:rFonts w:eastAsia="Times New Roman" w:cs="Times New Roman"/>
          <w:sz w:val="24"/>
        </w:rPr>
        <w:t xml:space="preserve">a první pomoc při epileptickém záchvatu. </w:t>
      </w:r>
    </w:p>
    <w:p w:rsidR="002077B7" w:rsidRDefault="002077B7" w:rsidP="002077B7">
      <w:pPr>
        <w:spacing w:after="0" w:line="360" w:lineRule="auto"/>
        <w:jc w:val="center"/>
        <w:rPr>
          <w:rFonts w:eastAsia="Times New Roman" w:cs="Times New Roman"/>
          <w:b/>
          <w:sz w:val="28"/>
          <w:szCs w:val="28"/>
        </w:rPr>
      </w:pPr>
    </w:p>
    <w:p w:rsidR="002077B7" w:rsidRDefault="002077B7" w:rsidP="002077B7">
      <w:pPr>
        <w:spacing w:after="0" w:line="360" w:lineRule="auto"/>
        <w:jc w:val="center"/>
        <w:rPr>
          <w:rFonts w:eastAsia="Times New Roman" w:cs="Times New Roman"/>
          <w:b/>
          <w:sz w:val="28"/>
          <w:szCs w:val="28"/>
        </w:rPr>
      </w:pPr>
    </w:p>
    <w:p w:rsidR="002077B7" w:rsidRDefault="002077B7" w:rsidP="002077B7">
      <w:pPr>
        <w:spacing w:after="0" w:line="360" w:lineRule="auto"/>
        <w:rPr>
          <w:rFonts w:eastAsia="Times New Roman" w:cs="Times New Roman"/>
          <w:b/>
          <w:sz w:val="28"/>
          <w:szCs w:val="28"/>
        </w:rPr>
      </w:pPr>
    </w:p>
    <w:p w:rsidR="002077B7" w:rsidRDefault="002077B7" w:rsidP="002077B7">
      <w:pPr>
        <w:spacing w:after="0" w:line="360" w:lineRule="auto"/>
        <w:jc w:val="center"/>
        <w:rPr>
          <w:rFonts w:eastAsia="Times New Roman" w:cs="Times New Roman"/>
          <w:b/>
          <w:sz w:val="28"/>
          <w:szCs w:val="28"/>
        </w:rPr>
      </w:pPr>
    </w:p>
    <w:p w:rsidR="002077B7" w:rsidRDefault="002077B7" w:rsidP="002077B7">
      <w:pPr>
        <w:spacing w:after="0" w:line="360" w:lineRule="auto"/>
        <w:jc w:val="center"/>
        <w:rPr>
          <w:rFonts w:eastAsia="Times New Roman" w:cs="Times New Roman"/>
          <w:b/>
          <w:sz w:val="28"/>
          <w:szCs w:val="28"/>
        </w:rPr>
      </w:pPr>
    </w:p>
    <w:p w:rsidR="002077B7" w:rsidRDefault="002077B7" w:rsidP="002077B7">
      <w:pPr>
        <w:spacing w:after="0" w:line="360" w:lineRule="auto"/>
        <w:jc w:val="center"/>
        <w:rPr>
          <w:rFonts w:eastAsia="Times New Roman" w:cs="Times New Roman"/>
          <w:b/>
          <w:sz w:val="28"/>
          <w:szCs w:val="28"/>
        </w:rPr>
      </w:pPr>
    </w:p>
    <w:p w:rsidR="00CF1485" w:rsidRDefault="00CF1485" w:rsidP="002077B7">
      <w:pPr>
        <w:spacing w:after="0" w:line="360" w:lineRule="auto"/>
        <w:rPr>
          <w:rFonts w:eastAsia="Times New Roman" w:cs="Times New Roman"/>
          <w:b/>
          <w:sz w:val="28"/>
          <w:szCs w:val="28"/>
        </w:rPr>
      </w:pPr>
    </w:p>
    <w:p w:rsidR="002077B7" w:rsidRPr="00FB14B4" w:rsidRDefault="002077B7" w:rsidP="00FB14B4">
      <w:pPr>
        <w:spacing w:after="0" w:line="360" w:lineRule="auto"/>
        <w:jc w:val="center"/>
        <w:rPr>
          <w:rFonts w:eastAsia="Times New Roman" w:cs="Times New Roman"/>
          <w:b/>
          <w:sz w:val="28"/>
          <w:szCs w:val="28"/>
        </w:rPr>
      </w:pPr>
      <w:r w:rsidRPr="00547894">
        <w:rPr>
          <w:rFonts w:eastAsia="Times New Roman" w:cs="Times New Roman"/>
          <w:b/>
          <w:sz w:val="28"/>
          <w:szCs w:val="28"/>
        </w:rPr>
        <w:t>Přílohy</w:t>
      </w:r>
    </w:p>
    <w:p w:rsidR="002077B7" w:rsidRDefault="00FB14B4" w:rsidP="002077B7">
      <w:pPr>
        <w:spacing w:after="0" w:line="360" w:lineRule="auto"/>
        <w:jc w:val="both"/>
        <w:rPr>
          <w:rFonts w:eastAsia="Times New Roman" w:cs="Times New Roman"/>
          <w:b/>
          <w:sz w:val="28"/>
          <w:szCs w:val="28"/>
        </w:rPr>
      </w:pPr>
      <w:r>
        <w:rPr>
          <w:rFonts w:eastAsia="Times New Roman" w:cs="Times New Roman"/>
          <w:b/>
          <w:sz w:val="28"/>
          <w:szCs w:val="28"/>
        </w:rPr>
        <w:t>Příloha 1</w:t>
      </w:r>
      <w:r w:rsidR="002077B7">
        <w:rPr>
          <w:rFonts w:eastAsia="Times New Roman" w:cs="Times New Roman"/>
          <w:b/>
          <w:sz w:val="28"/>
          <w:szCs w:val="28"/>
        </w:rPr>
        <w:t xml:space="preserve">. - </w:t>
      </w:r>
      <w:r w:rsidR="002077B7" w:rsidRPr="00FC1392">
        <w:rPr>
          <w:rFonts w:eastAsia="Times New Roman" w:cs="Times New Roman"/>
          <w:b/>
          <w:sz w:val="28"/>
          <w:szCs w:val="28"/>
        </w:rPr>
        <w:t>Prezentace</w:t>
      </w:r>
    </w:p>
    <w:p w:rsidR="0007601A" w:rsidRDefault="0007601A" w:rsidP="0007601A">
      <w:pPr>
        <w:spacing w:line="360" w:lineRule="auto"/>
        <w:rPr>
          <w:rFonts w:eastAsiaTheme="minorHAnsi"/>
        </w:rPr>
      </w:pPr>
      <w:r>
        <w:t>Snímek 1</w:t>
      </w:r>
    </w:p>
    <w:p w:rsidR="0007601A" w:rsidRDefault="0007601A" w:rsidP="0007601A">
      <w:pPr>
        <w:spacing w:line="360" w:lineRule="auto"/>
      </w:pPr>
    </w:p>
    <w:p w:rsidR="0007601A" w:rsidRDefault="0007601A" w:rsidP="0007601A">
      <w:pPr>
        <w:spacing w:line="360" w:lineRule="auto"/>
        <w:jc w:val="center"/>
      </w:pPr>
      <w:r>
        <w:rPr>
          <w:rFonts w:eastAsiaTheme="minorHAnsi"/>
          <w:lang w:eastAsia="en-US"/>
        </w:rPr>
        <w:object w:dxaOrig="7200" w:dyaOrig="4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02.5pt" o:ole="" o:bordertopcolor="this" o:borderleftcolor="this" o:borderbottomcolor="this" o:borderrightcolor="this">
            <v:imagedata r:id="rId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590994903" r:id="rId7"/>
        </w:object>
      </w:r>
    </w:p>
    <w:p w:rsidR="0007601A" w:rsidRDefault="0007601A" w:rsidP="0007601A">
      <w:pPr>
        <w:spacing w:line="360" w:lineRule="auto"/>
      </w:pPr>
    </w:p>
    <w:p w:rsidR="0007601A" w:rsidRDefault="0007601A" w:rsidP="0007601A">
      <w:pPr>
        <w:spacing w:line="360" w:lineRule="auto"/>
      </w:pPr>
      <w:r>
        <w:t>Snímek 2</w:t>
      </w:r>
    </w:p>
    <w:p w:rsidR="0007601A" w:rsidRDefault="0007601A" w:rsidP="0007601A">
      <w:pPr>
        <w:spacing w:line="360" w:lineRule="auto"/>
      </w:pPr>
    </w:p>
    <w:p w:rsidR="0007601A" w:rsidRDefault="0007601A" w:rsidP="0007601A">
      <w:pPr>
        <w:spacing w:line="360" w:lineRule="auto"/>
        <w:jc w:val="center"/>
      </w:pPr>
      <w:r>
        <w:rPr>
          <w:rFonts w:eastAsiaTheme="minorHAnsi"/>
          <w:lang w:eastAsia="en-US"/>
        </w:rPr>
        <w:object w:dxaOrig="7200" w:dyaOrig="4050">
          <v:shape id="_x0000_i1026" type="#_x0000_t75" style="width:5in;height:202.5pt" o:ole="" o:bordertopcolor="this" o:borderleftcolor="this" o:borderbottomcolor="this" o:borderrightcolor="this">
            <v:imagedata r:id="rId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590994904" r:id="rId9"/>
        </w:object>
      </w:r>
      <w:r>
        <w:br w:type="page"/>
      </w:r>
    </w:p>
    <w:p w:rsidR="0007601A" w:rsidRDefault="0007601A" w:rsidP="0007601A">
      <w:pPr>
        <w:spacing w:line="360" w:lineRule="auto"/>
      </w:pPr>
      <w:r>
        <w:t>Snímek 3</w:t>
      </w:r>
    </w:p>
    <w:p w:rsidR="0007601A" w:rsidRDefault="0007601A" w:rsidP="0007601A">
      <w:pPr>
        <w:spacing w:line="360" w:lineRule="auto"/>
      </w:pPr>
    </w:p>
    <w:p w:rsidR="0007601A" w:rsidRDefault="0007601A" w:rsidP="0007601A">
      <w:pPr>
        <w:spacing w:line="360" w:lineRule="auto"/>
        <w:jc w:val="center"/>
      </w:pPr>
      <w:r>
        <w:rPr>
          <w:rFonts w:eastAsiaTheme="minorHAnsi"/>
          <w:lang w:eastAsia="en-US"/>
        </w:rPr>
        <w:object w:dxaOrig="7200" w:dyaOrig="4050">
          <v:shape id="_x0000_i1027" type="#_x0000_t75" style="width:5in;height:202.5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590994905" r:id="rId11"/>
        </w:object>
      </w:r>
    </w:p>
    <w:p w:rsidR="0007601A" w:rsidRDefault="0007601A" w:rsidP="0007601A">
      <w:pPr>
        <w:spacing w:line="360" w:lineRule="auto"/>
      </w:pPr>
    </w:p>
    <w:p w:rsidR="0007601A" w:rsidRDefault="0007601A" w:rsidP="0007601A">
      <w:pPr>
        <w:spacing w:line="360" w:lineRule="auto"/>
      </w:pPr>
      <w:r>
        <w:t>Snímek 4</w:t>
      </w:r>
    </w:p>
    <w:p w:rsidR="0007601A" w:rsidRDefault="0007601A" w:rsidP="0007601A">
      <w:pPr>
        <w:spacing w:line="360" w:lineRule="auto"/>
      </w:pPr>
    </w:p>
    <w:p w:rsidR="0007601A" w:rsidRDefault="0007601A" w:rsidP="0007601A">
      <w:pPr>
        <w:spacing w:line="360" w:lineRule="auto"/>
        <w:jc w:val="center"/>
      </w:pPr>
      <w:r>
        <w:rPr>
          <w:rFonts w:eastAsiaTheme="minorHAnsi"/>
          <w:lang w:eastAsia="en-US"/>
        </w:rPr>
        <w:object w:dxaOrig="7200" w:dyaOrig="4050">
          <v:shape id="_x0000_i1028" type="#_x0000_t75" style="width:5in;height:202.5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590994906" r:id="rId13"/>
        </w:object>
      </w:r>
    </w:p>
    <w:p w:rsidR="0007601A" w:rsidRDefault="0007601A" w:rsidP="0007601A">
      <w:pPr>
        <w:spacing w:line="360" w:lineRule="auto"/>
      </w:pPr>
    </w:p>
    <w:p w:rsidR="0007601A" w:rsidRDefault="0007601A" w:rsidP="0007601A">
      <w:pPr>
        <w:spacing w:line="360" w:lineRule="auto"/>
      </w:pPr>
    </w:p>
    <w:p w:rsidR="0007601A" w:rsidRDefault="0007601A" w:rsidP="0007601A">
      <w:pPr>
        <w:spacing w:line="360" w:lineRule="auto"/>
      </w:pPr>
    </w:p>
    <w:p w:rsidR="0007601A" w:rsidRDefault="0007601A" w:rsidP="0007601A">
      <w:pPr>
        <w:spacing w:line="360" w:lineRule="auto"/>
      </w:pPr>
    </w:p>
    <w:p w:rsidR="0007601A" w:rsidRDefault="0007601A" w:rsidP="0007601A">
      <w:pPr>
        <w:spacing w:line="360" w:lineRule="auto"/>
      </w:pPr>
      <w:r>
        <w:t>Snímek 5</w:t>
      </w:r>
    </w:p>
    <w:p w:rsidR="0007601A" w:rsidRDefault="0007601A" w:rsidP="0007601A">
      <w:pPr>
        <w:spacing w:line="360" w:lineRule="auto"/>
      </w:pPr>
    </w:p>
    <w:p w:rsidR="0007601A" w:rsidRDefault="0007601A" w:rsidP="0007601A">
      <w:pPr>
        <w:spacing w:line="360" w:lineRule="auto"/>
        <w:jc w:val="center"/>
      </w:pPr>
      <w:r>
        <w:rPr>
          <w:rFonts w:eastAsiaTheme="minorHAnsi"/>
          <w:lang w:eastAsia="en-US"/>
        </w:rPr>
        <w:object w:dxaOrig="7200" w:dyaOrig="4050">
          <v:shape id="_x0000_i1029" type="#_x0000_t75" style="width:5in;height:202.5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590994907" r:id="rId15"/>
        </w:object>
      </w:r>
    </w:p>
    <w:p w:rsidR="0007601A" w:rsidRDefault="0007601A" w:rsidP="0007601A">
      <w:pPr>
        <w:spacing w:line="360" w:lineRule="auto"/>
      </w:pPr>
    </w:p>
    <w:p w:rsidR="0007601A" w:rsidRDefault="0007601A" w:rsidP="0007601A">
      <w:pPr>
        <w:spacing w:line="360" w:lineRule="auto"/>
      </w:pPr>
      <w:r>
        <w:t>Snímek 6</w:t>
      </w:r>
    </w:p>
    <w:p w:rsidR="0007601A" w:rsidRDefault="0007601A" w:rsidP="0007601A">
      <w:pPr>
        <w:spacing w:line="360" w:lineRule="auto"/>
      </w:pPr>
    </w:p>
    <w:p w:rsidR="0007601A" w:rsidRDefault="0007601A" w:rsidP="0007601A">
      <w:pPr>
        <w:spacing w:line="360" w:lineRule="auto"/>
        <w:jc w:val="center"/>
      </w:pPr>
      <w:r>
        <w:rPr>
          <w:rFonts w:eastAsiaTheme="minorHAnsi"/>
          <w:lang w:eastAsia="en-US"/>
        </w:rPr>
        <w:object w:dxaOrig="7200" w:dyaOrig="4050">
          <v:shape id="_x0000_i1030" type="#_x0000_t75" style="width:5in;height:202.5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590994908" r:id="rId17"/>
        </w:object>
      </w:r>
      <w:r>
        <w:br w:type="page"/>
      </w:r>
    </w:p>
    <w:p w:rsidR="0007601A" w:rsidRDefault="0007601A" w:rsidP="0007601A">
      <w:pPr>
        <w:spacing w:line="360" w:lineRule="auto"/>
      </w:pPr>
      <w:r>
        <w:t>Snímek 7</w:t>
      </w:r>
    </w:p>
    <w:p w:rsidR="0007601A" w:rsidRDefault="0007601A" w:rsidP="0007601A">
      <w:pPr>
        <w:spacing w:line="360" w:lineRule="auto"/>
      </w:pPr>
    </w:p>
    <w:p w:rsidR="0007601A" w:rsidRDefault="0007601A" w:rsidP="0007601A">
      <w:pPr>
        <w:spacing w:line="360" w:lineRule="auto"/>
        <w:jc w:val="center"/>
      </w:pPr>
      <w:r>
        <w:rPr>
          <w:rFonts w:eastAsiaTheme="minorHAnsi"/>
          <w:lang w:eastAsia="en-US"/>
        </w:rPr>
        <w:object w:dxaOrig="7200" w:dyaOrig="4050">
          <v:shape id="_x0000_i1031" type="#_x0000_t75" style="width:5in;height:202.5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590994909" r:id="rId19"/>
        </w:object>
      </w:r>
    </w:p>
    <w:p w:rsidR="0007601A" w:rsidRDefault="0007601A" w:rsidP="0007601A">
      <w:pPr>
        <w:spacing w:line="360" w:lineRule="auto"/>
      </w:pPr>
    </w:p>
    <w:p w:rsidR="0007601A" w:rsidRDefault="0007601A" w:rsidP="0007601A">
      <w:pPr>
        <w:spacing w:line="360" w:lineRule="auto"/>
      </w:pPr>
      <w:r>
        <w:t>Snímek 8</w:t>
      </w:r>
    </w:p>
    <w:p w:rsidR="0007601A" w:rsidRDefault="0007601A" w:rsidP="0007601A">
      <w:pPr>
        <w:spacing w:line="360" w:lineRule="auto"/>
      </w:pPr>
    </w:p>
    <w:p w:rsidR="0007601A" w:rsidRDefault="0007601A" w:rsidP="0007601A">
      <w:pPr>
        <w:spacing w:line="360" w:lineRule="auto"/>
        <w:jc w:val="center"/>
      </w:pPr>
      <w:r>
        <w:rPr>
          <w:rFonts w:eastAsiaTheme="minorHAnsi"/>
          <w:lang w:eastAsia="en-US"/>
        </w:rPr>
        <w:object w:dxaOrig="7200" w:dyaOrig="4050">
          <v:shape id="_x0000_i1032" type="#_x0000_t75" style="width:5in;height:202.5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590994910" r:id="rId21"/>
        </w:object>
      </w:r>
      <w:r>
        <w:br w:type="page"/>
      </w:r>
    </w:p>
    <w:p w:rsidR="0007601A" w:rsidRDefault="0007601A" w:rsidP="0007601A">
      <w:pPr>
        <w:spacing w:line="360" w:lineRule="auto"/>
      </w:pPr>
      <w:r>
        <w:t>Snímek 9</w:t>
      </w:r>
    </w:p>
    <w:p w:rsidR="0007601A" w:rsidRDefault="0007601A" w:rsidP="0007601A">
      <w:pPr>
        <w:spacing w:line="360" w:lineRule="auto"/>
      </w:pPr>
    </w:p>
    <w:p w:rsidR="0007601A" w:rsidRDefault="0007601A" w:rsidP="0007601A">
      <w:pPr>
        <w:spacing w:line="360" w:lineRule="auto"/>
        <w:jc w:val="center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object w:dxaOrig="7200" w:dyaOrig="4050">
          <v:shape id="_x0000_i1033" type="#_x0000_t75" style="width:5in;height:202.5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590994911" r:id="rId23"/>
        </w:object>
      </w:r>
    </w:p>
    <w:p w:rsidR="00657415" w:rsidRDefault="00657415" w:rsidP="00657415">
      <w:pPr>
        <w:spacing w:after="0" w:line="360" w:lineRule="auto"/>
        <w:jc w:val="both"/>
        <w:rPr>
          <w:rFonts w:eastAsia="Times New Roman" w:cs="Times New Roman"/>
          <w:b/>
          <w:sz w:val="28"/>
          <w:szCs w:val="28"/>
        </w:rPr>
      </w:pPr>
    </w:p>
    <w:p w:rsidR="00657415" w:rsidRPr="00657415" w:rsidRDefault="00657415" w:rsidP="00657415">
      <w:pPr>
        <w:spacing w:after="0" w:line="360" w:lineRule="auto"/>
        <w:jc w:val="both"/>
        <w:rPr>
          <w:rFonts w:eastAsia="Calibri" w:cs="Calibri"/>
          <w:b/>
          <w:sz w:val="28"/>
          <w:szCs w:val="28"/>
        </w:rPr>
      </w:pPr>
      <w:r w:rsidRPr="00657415">
        <w:rPr>
          <w:rFonts w:eastAsia="Times New Roman" w:cs="Times New Roman"/>
          <w:b/>
          <w:sz w:val="28"/>
          <w:szCs w:val="28"/>
        </w:rPr>
        <w:t xml:space="preserve">Příloha 2. - </w:t>
      </w:r>
      <w:r w:rsidRPr="00657415">
        <w:rPr>
          <w:rFonts w:eastAsia="Calibri" w:cs="Calibri"/>
          <w:b/>
          <w:sz w:val="28"/>
          <w:szCs w:val="28"/>
        </w:rPr>
        <w:t>pokyny pro aktéry scének</w:t>
      </w:r>
    </w:p>
    <w:p w:rsidR="00FD43DF" w:rsidRDefault="00FD43DF" w:rsidP="00FD43DF">
      <w:pPr>
        <w:spacing w:after="0" w:line="360" w:lineRule="auto"/>
        <w:rPr>
          <w:rFonts w:eastAsia="Times New Roman" w:cs="Times New Roman"/>
          <w:b/>
          <w:sz w:val="28"/>
          <w:szCs w:val="28"/>
        </w:rPr>
      </w:pPr>
    </w:p>
    <w:p w:rsidR="00FD43DF" w:rsidRDefault="00FD43DF" w:rsidP="00FD43DF">
      <w:pPr>
        <w:spacing w:after="0" w:line="360" w:lineRule="auto"/>
      </w:pPr>
      <w:r>
        <w:t>Máš velký epileptický záchvat (ležíš na zemi a třeseš se), na pokyn učitele se třást přestaneš a pomalu nabudeš vědomí (chvílí se budeš chovat zmateně, nebudeš vědět, co se stalo)</w:t>
      </w:r>
    </w:p>
    <w:p w:rsidR="00FD43DF" w:rsidRDefault="00FD43DF" w:rsidP="00FD43DF">
      <w:pPr>
        <w:spacing w:after="0" w:line="360" w:lineRule="auto"/>
      </w:pPr>
    </w:p>
    <w:p w:rsidR="00FD43DF" w:rsidRDefault="00FD43DF" w:rsidP="00FD43DF">
      <w:pPr>
        <w:spacing w:after="0" w:line="360" w:lineRule="auto"/>
      </w:pPr>
      <w:r>
        <w:t xml:space="preserve">Máš velký epileptický záchvat (ležíš na zemi a třeseš se), na pokyn učitele se třást přestaneš, ale zůstaneš ležet v bezvědomí, ale budeš dýchat. </w:t>
      </w:r>
    </w:p>
    <w:p w:rsidR="00FD43DF" w:rsidRDefault="00FD43DF" w:rsidP="00FD43DF">
      <w:pPr>
        <w:spacing w:after="0" w:line="360" w:lineRule="auto"/>
      </w:pPr>
    </w:p>
    <w:p w:rsidR="00FD43DF" w:rsidRDefault="00FD43DF" w:rsidP="00FD43DF">
      <w:pPr>
        <w:spacing w:after="0" w:line="360" w:lineRule="auto"/>
      </w:pPr>
      <w:r>
        <w:t>Máš velký epileptický záchvat (ležíš na zemi a třeseš se), na pokyn učitele se třást přestaneš, ale zůstaneš v bezvědomí a nebudeš dýchat.</w:t>
      </w:r>
    </w:p>
    <w:p w:rsidR="00FD43DF" w:rsidRDefault="00FD43DF" w:rsidP="00FD43DF">
      <w:pPr>
        <w:spacing w:after="0" w:line="360" w:lineRule="auto"/>
      </w:pPr>
      <w:r>
        <w:t xml:space="preserve"> </w:t>
      </w:r>
    </w:p>
    <w:p w:rsidR="00657415" w:rsidRDefault="00657415" w:rsidP="00657415">
      <w:pPr>
        <w:spacing w:line="360" w:lineRule="auto"/>
        <w:jc w:val="both"/>
      </w:pPr>
    </w:p>
    <w:p w:rsidR="002077B7" w:rsidRPr="00FC1392" w:rsidRDefault="002077B7" w:rsidP="002077B7">
      <w:pPr>
        <w:spacing w:after="0" w:line="360" w:lineRule="auto"/>
        <w:jc w:val="both"/>
        <w:rPr>
          <w:rFonts w:eastAsia="Times New Roman" w:cs="Times New Roman"/>
          <w:b/>
          <w:sz w:val="28"/>
          <w:szCs w:val="28"/>
        </w:rPr>
      </w:pPr>
    </w:p>
    <w:p w:rsidR="002077B7" w:rsidRDefault="002077B7" w:rsidP="002077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77B7" w:rsidRDefault="002077B7" w:rsidP="002077B7">
      <w:pPr>
        <w:spacing w:after="0" w:line="360" w:lineRule="auto"/>
        <w:ind w:firstLine="709"/>
        <w:jc w:val="center"/>
        <w:rPr>
          <w:rFonts w:eastAsia="Times New Roman" w:cs="Times New Roman"/>
          <w:b/>
          <w:sz w:val="28"/>
          <w:szCs w:val="28"/>
        </w:rPr>
      </w:pPr>
    </w:p>
    <w:p w:rsidR="002077B7" w:rsidRDefault="002077B7" w:rsidP="002077B7">
      <w:pPr>
        <w:spacing w:after="0" w:line="360" w:lineRule="auto"/>
        <w:ind w:firstLine="709"/>
        <w:jc w:val="center"/>
        <w:rPr>
          <w:rFonts w:eastAsia="Times New Roman" w:cs="Times New Roman"/>
          <w:b/>
          <w:sz w:val="28"/>
          <w:szCs w:val="28"/>
        </w:rPr>
      </w:pPr>
    </w:p>
    <w:p w:rsidR="002077B7" w:rsidRDefault="002077B7" w:rsidP="002077B7">
      <w:pPr>
        <w:spacing w:after="0" w:line="360" w:lineRule="auto"/>
        <w:ind w:firstLine="709"/>
        <w:jc w:val="center"/>
        <w:rPr>
          <w:rFonts w:eastAsia="Times New Roman" w:cs="Times New Roman"/>
          <w:b/>
          <w:sz w:val="28"/>
          <w:szCs w:val="28"/>
        </w:rPr>
      </w:pPr>
    </w:p>
    <w:p w:rsidR="002077B7" w:rsidRDefault="002077B7" w:rsidP="002077B7">
      <w:pPr>
        <w:spacing w:after="0" w:line="360" w:lineRule="auto"/>
        <w:ind w:firstLine="709"/>
        <w:jc w:val="center"/>
        <w:rPr>
          <w:rFonts w:eastAsia="Times New Roman" w:cs="Times New Roman"/>
          <w:b/>
          <w:sz w:val="28"/>
          <w:szCs w:val="28"/>
        </w:rPr>
      </w:pPr>
      <w:r w:rsidRPr="00547894">
        <w:rPr>
          <w:rFonts w:eastAsia="Times New Roman" w:cs="Times New Roman"/>
          <w:b/>
          <w:sz w:val="28"/>
          <w:szCs w:val="28"/>
        </w:rPr>
        <w:t>Použité zdroje</w:t>
      </w:r>
    </w:p>
    <w:p w:rsidR="002077B7" w:rsidRDefault="00001874" w:rsidP="0093748D">
      <w:pPr>
        <w:pStyle w:val="Odstavecseseznamem"/>
        <w:numPr>
          <w:ilvl w:val="0"/>
          <w:numId w:val="18"/>
        </w:numPr>
        <w:spacing w:after="0" w:line="360" w:lineRule="auto"/>
        <w:jc w:val="both"/>
        <w:rPr>
          <w:rFonts w:eastAsia="Times New Roman" w:cs="Times New Roman"/>
          <w:sz w:val="24"/>
          <w:szCs w:val="24"/>
        </w:rPr>
      </w:pPr>
      <w:hyperlink r:id="rId24" w:history="1">
        <w:r w:rsidR="0093748D" w:rsidRPr="0093748D">
          <w:rPr>
            <w:rStyle w:val="Hypertextovodkaz"/>
            <w:rFonts w:eastAsia="Times New Roman" w:cs="Times New Roman"/>
            <w:sz w:val="24"/>
            <w:szCs w:val="24"/>
          </w:rPr>
          <w:t>https://www.mojezdravi.cz/nemoci/epilepsie-3771.html</w:t>
        </w:r>
      </w:hyperlink>
    </w:p>
    <w:p w:rsidR="0093748D" w:rsidRDefault="00001874" w:rsidP="0093748D">
      <w:pPr>
        <w:pStyle w:val="Odstavecseseznamem"/>
        <w:numPr>
          <w:ilvl w:val="0"/>
          <w:numId w:val="18"/>
        </w:numPr>
        <w:spacing w:after="0" w:line="360" w:lineRule="auto"/>
        <w:jc w:val="both"/>
        <w:rPr>
          <w:rFonts w:eastAsia="Times New Roman" w:cs="Times New Roman"/>
          <w:sz w:val="24"/>
          <w:szCs w:val="24"/>
        </w:rPr>
      </w:pPr>
      <w:hyperlink r:id="rId25" w:history="1">
        <w:r w:rsidR="0093748D" w:rsidRPr="0093748D">
          <w:rPr>
            <w:rStyle w:val="Hypertextovodkaz"/>
            <w:rFonts w:eastAsia="Times New Roman" w:cs="Times New Roman"/>
            <w:sz w:val="24"/>
            <w:szCs w:val="24"/>
          </w:rPr>
          <w:t>https://nemoci.vitalion.cz/epilepsie/</w:t>
        </w:r>
      </w:hyperlink>
    </w:p>
    <w:p w:rsidR="0093748D" w:rsidRDefault="00001874" w:rsidP="0093748D">
      <w:pPr>
        <w:pStyle w:val="Odstavecseseznamem"/>
        <w:numPr>
          <w:ilvl w:val="0"/>
          <w:numId w:val="18"/>
        </w:numPr>
        <w:spacing w:after="0" w:line="360" w:lineRule="auto"/>
        <w:jc w:val="both"/>
        <w:rPr>
          <w:rFonts w:eastAsia="Times New Roman" w:cs="Times New Roman"/>
          <w:sz w:val="24"/>
          <w:szCs w:val="24"/>
        </w:rPr>
      </w:pPr>
      <w:hyperlink r:id="rId26" w:history="1">
        <w:r w:rsidR="0093748D" w:rsidRPr="0093748D">
          <w:rPr>
            <w:rStyle w:val="Hypertextovodkaz"/>
            <w:rFonts w:eastAsia="Times New Roman" w:cs="Times New Roman"/>
            <w:sz w:val="24"/>
            <w:szCs w:val="24"/>
          </w:rPr>
          <w:t>https://cs.wikipedia.org/wiki/Epilepsie</w:t>
        </w:r>
      </w:hyperlink>
    </w:p>
    <w:p w:rsidR="0093748D" w:rsidRDefault="00001874" w:rsidP="0093748D">
      <w:pPr>
        <w:pStyle w:val="Odstavecseseznamem"/>
        <w:numPr>
          <w:ilvl w:val="0"/>
          <w:numId w:val="18"/>
        </w:numPr>
        <w:spacing w:after="0" w:line="360" w:lineRule="auto"/>
        <w:jc w:val="both"/>
        <w:rPr>
          <w:rFonts w:eastAsia="Times New Roman" w:cs="Times New Roman"/>
          <w:sz w:val="24"/>
          <w:szCs w:val="24"/>
        </w:rPr>
      </w:pPr>
      <w:hyperlink r:id="rId27" w:history="1">
        <w:r w:rsidR="0093748D" w:rsidRPr="0093748D">
          <w:rPr>
            <w:rStyle w:val="Hypertextovodkaz"/>
            <w:rFonts w:eastAsia="Times New Roman" w:cs="Times New Roman"/>
            <w:sz w:val="24"/>
            <w:szCs w:val="24"/>
          </w:rPr>
          <w:t>https://www.elekarnice.cz/akutni-otazky/prvni-pomoc/epilepticky-zachvat/</w:t>
        </w:r>
      </w:hyperlink>
    </w:p>
    <w:p w:rsidR="0093748D" w:rsidRDefault="00001874" w:rsidP="0093748D">
      <w:pPr>
        <w:pStyle w:val="Odstavecseseznamem"/>
        <w:numPr>
          <w:ilvl w:val="0"/>
          <w:numId w:val="18"/>
        </w:numPr>
        <w:spacing w:after="0" w:line="360" w:lineRule="auto"/>
        <w:jc w:val="both"/>
        <w:rPr>
          <w:rFonts w:eastAsia="Times New Roman" w:cs="Times New Roman"/>
          <w:sz w:val="24"/>
          <w:szCs w:val="24"/>
        </w:rPr>
      </w:pPr>
      <w:hyperlink r:id="rId28" w:history="1">
        <w:r w:rsidR="0093748D" w:rsidRPr="0093748D">
          <w:rPr>
            <w:rStyle w:val="Hypertextovodkaz"/>
            <w:rFonts w:eastAsia="Times New Roman" w:cs="Times New Roman"/>
            <w:sz w:val="24"/>
            <w:szCs w:val="24"/>
          </w:rPr>
          <w:t>http://www.kurzprvnipomoc.cz/clanky/clanky/jak-pomoci-pri-epileptickem-zachvatu.htm</w:t>
        </w:r>
      </w:hyperlink>
    </w:p>
    <w:p w:rsidR="0093748D" w:rsidRPr="0093748D" w:rsidRDefault="0093748D" w:rsidP="0093748D">
      <w:pPr>
        <w:spacing w:after="0" w:line="360" w:lineRule="auto"/>
        <w:ind w:left="360"/>
        <w:jc w:val="both"/>
        <w:rPr>
          <w:rFonts w:eastAsia="Times New Roman" w:cs="Times New Roman"/>
          <w:sz w:val="24"/>
          <w:szCs w:val="24"/>
        </w:rPr>
      </w:pPr>
    </w:p>
    <w:p w:rsidR="002077B7" w:rsidRPr="00EF51E8" w:rsidRDefault="002077B7" w:rsidP="002077B7">
      <w:pPr>
        <w:spacing w:after="0" w:line="360" w:lineRule="auto"/>
        <w:ind w:left="360"/>
        <w:jc w:val="center"/>
        <w:rPr>
          <w:rFonts w:eastAsia="Times New Roman" w:cs="Times New Roman"/>
          <w:b/>
          <w:sz w:val="28"/>
          <w:szCs w:val="28"/>
        </w:rPr>
      </w:pPr>
      <w:r w:rsidRPr="00EF51E8">
        <w:rPr>
          <w:rFonts w:eastAsia="Times New Roman" w:cs="Times New Roman"/>
          <w:b/>
          <w:sz w:val="28"/>
          <w:szCs w:val="28"/>
        </w:rPr>
        <w:t>Použité zdroje obrázků</w:t>
      </w:r>
    </w:p>
    <w:p w:rsidR="002077B7" w:rsidRDefault="00001874" w:rsidP="00F5320A">
      <w:pPr>
        <w:pStyle w:val="Odstavecseseznamem"/>
        <w:numPr>
          <w:ilvl w:val="0"/>
          <w:numId w:val="19"/>
        </w:numPr>
        <w:spacing w:after="0" w:line="360" w:lineRule="auto"/>
        <w:jc w:val="both"/>
        <w:rPr>
          <w:rFonts w:eastAsia="Times New Roman" w:cs="Times New Roman"/>
          <w:sz w:val="24"/>
          <w:szCs w:val="24"/>
        </w:rPr>
      </w:pPr>
      <w:hyperlink r:id="rId29" w:history="1">
        <w:r w:rsidR="00F5320A" w:rsidRPr="00F5320A">
          <w:rPr>
            <w:rStyle w:val="Hypertextovodkaz"/>
            <w:rFonts w:eastAsia="Times New Roman" w:cs="Times New Roman"/>
            <w:sz w:val="24"/>
            <w:szCs w:val="24"/>
          </w:rPr>
          <w:t>https://www.zdravie.sk/choroba/48324/epilepsia</w:t>
        </w:r>
      </w:hyperlink>
    </w:p>
    <w:p w:rsidR="00F5320A" w:rsidRDefault="00001874" w:rsidP="00F5320A">
      <w:pPr>
        <w:pStyle w:val="Odstavecseseznamem"/>
        <w:numPr>
          <w:ilvl w:val="0"/>
          <w:numId w:val="19"/>
        </w:numPr>
        <w:spacing w:after="0" w:line="360" w:lineRule="auto"/>
        <w:jc w:val="both"/>
        <w:rPr>
          <w:rFonts w:eastAsia="Times New Roman" w:cs="Times New Roman"/>
          <w:sz w:val="24"/>
          <w:szCs w:val="24"/>
        </w:rPr>
      </w:pPr>
      <w:hyperlink r:id="rId30" w:history="1">
        <w:r w:rsidR="00F5320A" w:rsidRPr="00F5320A">
          <w:rPr>
            <w:rStyle w:val="Hypertextovodkaz"/>
            <w:rFonts w:eastAsia="Times New Roman" w:cs="Times New Roman"/>
            <w:sz w:val="24"/>
            <w:szCs w:val="24"/>
          </w:rPr>
          <w:t>http://www.androidtip.cz/denik-pacienta-android-aplikace-diky-ktere-budete-mit-prehled-o-zdravotnim-stavu-cele-rodiny/</w:t>
        </w:r>
      </w:hyperlink>
    </w:p>
    <w:p w:rsidR="00F5320A" w:rsidRDefault="00001874" w:rsidP="00F5320A">
      <w:pPr>
        <w:pStyle w:val="Odstavecseseznamem"/>
        <w:numPr>
          <w:ilvl w:val="0"/>
          <w:numId w:val="19"/>
        </w:numPr>
        <w:spacing w:after="0" w:line="360" w:lineRule="auto"/>
        <w:jc w:val="both"/>
        <w:rPr>
          <w:rFonts w:eastAsia="Times New Roman" w:cs="Times New Roman"/>
          <w:sz w:val="24"/>
          <w:szCs w:val="24"/>
        </w:rPr>
      </w:pPr>
      <w:hyperlink r:id="rId31" w:history="1">
        <w:r w:rsidR="00F5320A" w:rsidRPr="00F5320A">
          <w:rPr>
            <w:rStyle w:val="Hypertextovodkaz"/>
            <w:rFonts w:eastAsia="Times New Roman" w:cs="Times New Roman"/>
            <w:sz w:val="24"/>
            <w:szCs w:val="24"/>
          </w:rPr>
          <w:t>http://www.zivotni-styl.wz.cz/?clanek=zdravy-zivotni-styl</w:t>
        </w:r>
      </w:hyperlink>
    </w:p>
    <w:p w:rsidR="00F5320A" w:rsidRDefault="00001874" w:rsidP="00F5320A">
      <w:pPr>
        <w:pStyle w:val="Odstavecseseznamem"/>
        <w:numPr>
          <w:ilvl w:val="0"/>
          <w:numId w:val="19"/>
        </w:numPr>
        <w:spacing w:after="0" w:line="360" w:lineRule="auto"/>
        <w:jc w:val="both"/>
        <w:rPr>
          <w:rFonts w:eastAsia="Times New Roman" w:cs="Times New Roman"/>
          <w:sz w:val="24"/>
          <w:szCs w:val="24"/>
        </w:rPr>
      </w:pPr>
      <w:hyperlink r:id="rId32" w:history="1">
        <w:r w:rsidR="00F5320A" w:rsidRPr="00F5320A">
          <w:rPr>
            <w:rStyle w:val="Hypertextovodkaz"/>
            <w:rFonts w:eastAsia="Times New Roman" w:cs="Times New Roman"/>
            <w:sz w:val="24"/>
            <w:szCs w:val="24"/>
          </w:rPr>
          <w:t>https://cs.wikipedia.org/wiki/Z%C3%A1kaz_kou%C5%99en%C3%AD</w:t>
        </w:r>
      </w:hyperlink>
    </w:p>
    <w:p w:rsidR="00F5320A" w:rsidRPr="00F5320A" w:rsidRDefault="00001874" w:rsidP="00F5320A">
      <w:pPr>
        <w:pStyle w:val="Odstavecseseznamem"/>
        <w:numPr>
          <w:ilvl w:val="0"/>
          <w:numId w:val="19"/>
        </w:numPr>
        <w:spacing w:after="0" w:line="360" w:lineRule="auto"/>
        <w:jc w:val="both"/>
        <w:rPr>
          <w:rFonts w:eastAsia="Times New Roman" w:cs="Times New Roman"/>
          <w:sz w:val="24"/>
          <w:szCs w:val="24"/>
        </w:rPr>
      </w:pPr>
      <w:hyperlink r:id="rId33" w:history="1">
        <w:r w:rsidR="00F5320A" w:rsidRPr="00F5320A">
          <w:rPr>
            <w:rStyle w:val="Hypertextovodkaz"/>
            <w:rFonts w:eastAsia="Times New Roman" w:cs="Times New Roman"/>
            <w:sz w:val="24"/>
            <w:szCs w:val="24"/>
          </w:rPr>
          <w:t>https://www.rafoshop.cz/samolepka-zakaz-konzumace-alkoholu-8x8-cm</w:t>
        </w:r>
      </w:hyperlink>
    </w:p>
    <w:p w:rsidR="002077B7" w:rsidRPr="00547894" w:rsidRDefault="002077B7" w:rsidP="002077B7">
      <w:pPr>
        <w:spacing w:after="200" w:line="360" w:lineRule="auto"/>
        <w:jc w:val="both"/>
        <w:rPr>
          <w:rFonts w:eastAsia="Times New Roman" w:cs="Times New Roman"/>
          <w:sz w:val="24"/>
          <w:szCs w:val="24"/>
        </w:rPr>
      </w:pPr>
    </w:p>
    <w:p w:rsidR="002077B7" w:rsidRDefault="002077B7" w:rsidP="002077B7">
      <w:pPr>
        <w:spacing w:after="0" w:line="360" w:lineRule="auto"/>
        <w:jc w:val="both"/>
        <w:rPr>
          <w:rFonts w:ascii="Calibri" w:eastAsia="Calibri" w:hAnsi="Calibri" w:cs="Calibri"/>
          <w:sz w:val="24"/>
        </w:rPr>
      </w:pPr>
    </w:p>
    <w:p w:rsidR="002077B7" w:rsidRDefault="002077B7" w:rsidP="002077B7">
      <w:pPr>
        <w:spacing w:after="200" w:line="360" w:lineRule="auto"/>
        <w:jc w:val="both"/>
        <w:rPr>
          <w:rFonts w:ascii="Calibri" w:eastAsia="Calibri" w:hAnsi="Calibri" w:cs="Calibri"/>
          <w:sz w:val="24"/>
        </w:rPr>
      </w:pPr>
    </w:p>
    <w:p w:rsidR="002077B7" w:rsidRDefault="002077B7" w:rsidP="002077B7">
      <w:pPr>
        <w:spacing w:after="0" w:line="360" w:lineRule="auto"/>
        <w:jc w:val="both"/>
        <w:rPr>
          <w:rFonts w:ascii="Calibri" w:eastAsia="Calibri" w:hAnsi="Calibri" w:cs="Calibri"/>
          <w:b/>
          <w:sz w:val="24"/>
        </w:rPr>
      </w:pPr>
    </w:p>
    <w:p w:rsidR="0098000E" w:rsidRDefault="0098000E"/>
    <w:sectPr w:rsidR="009800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A7438"/>
    <w:multiLevelType w:val="hybridMultilevel"/>
    <w:tmpl w:val="D02A8E4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7B437E"/>
    <w:multiLevelType w:val="hybridMultilevel"/>
    <w:tmpl w:val="9F10B61E"/>
    <w:lvl w:ilvl="0" w:tplc="4A3E8CE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76E2E"/>
    <w:multiLevelType w:val="multilevel"/>
    <w:tmpl w:val="9F10B61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034F51"/>
    <w:multiLevelType w:val="multilevel"/>
    <w:tmpl w:val="136A4AB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72D4EB8"/>
    <w:multiLevelType w:val="hybridMultilevel"/>
    <w:tmpl w:val="1624CC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9D74C5"/>
    <w:multiLevelType w:val="hybridMultilevel"/>
    <w:tmpl w:val="0DA4BD38"/>
    <w:lvl w:ilvl="0" w:tplc="7D34B1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CAA2A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4D2B14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F294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46037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D2DBE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2E61A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F8B8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EA01E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FCD74F5"/>
    <w:multiLevelType w:val="hybridMultilevel"/>
    <w:tmpl w:val="715404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B6689A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3D52430D"/>
    <w:multiLevelType w:val="hybridMultilevel"/>
    <w:tmpl w:val="2C7021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E72559"/>
    <w:multiLevelType w:val="multilevel"/>
    <w:tmpl w:val="ED6E1A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BFD5B58"/>
    <w:multiLevelType w:val="hybridMultilevel"/>
    <w:tmpl w:val="29FACD82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54BC053D"/>
    <w:multiLevelType w:val="multilevel"/>
    <w:tmpl w:val="56E2A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50C7A63"/>
    <w:multiLevelType w:val="multilevel"/>
    <w:tmpl w:val="9F10B61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E85DE6"/>
    <w:multiLevelType w:val="multilevel"/>
    <w:tmpl w:val="1C7641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B0B5C2A"/>
    <w:multiLevelType w:val="hybridMultilevel"/>
    <w:tmpl w:val="DED8AC8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05B3272"/>
    <w:multiLevelType w:val="hybridMultilevel"/>
    <w:tmpl w:val="176E17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B06B4F"/>
    <w:multiLevelType w:val="multilevel"/>
    <w:tmpl w:val="EEEEB7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1E06912"/>
    <w:multiLevelType w:val="multilevel"/>
    <w:tmpl w:val="6A5477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7670EC1"/>
    <w:multiLevelType w:val="hybridMultilevel"/>
    <w:tmpl w:val="68BA41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3"/>
  </w:num>
  <w:num w:numId="4">
    <w:abstractNumId w:val="9"/>
  </w:num>
  <w:num w:numId="5">
    <w:abstractNumId w:val="17"/>
  </w:num>
  <w:num w:numId="6">
    <w:abstractNumId w:val="6"/>
  </w:num>
  <w:num w:numId="7">
    <w:abstractNumId w:val="8"/>
  </w:num>
  <w:num w:numId="8">
    <w:abstractNumId w:val="1"/>
  </w:num>
  <w:num w:numId="9">
    <w:abstractNumId w:val="7"/>
  </w:num>
  <w:num w:numId="10">
    <w:abstractNumId w:val="5"/>
  </w:num>
  <w:num w:numId="11">
    <w:abstractNumId w:val="11"/>
  </w:num>
  <w:num w:numId="12">
    <w:abstractNumId w:val="10"/>
  </w:num>
  <w:num w:numId="13">
    <w:abstractNumId w:val="18"/>
  </w:num>
  <w:num w:numId="14">
    <w:abstractNumId w:val="2"/>
  </w:num>
  <w:num w:numId="15">
    <w:abstractNumId w:val="12"/>
  </w:num>
  <w:num w:numId="16">
    <w:abstractNumId w:val="0"/>
  </w:num>
  <w:num w:numId="17">
    <w:abstractNumId w:val="15"/>
  </w:num>
  <w:num w:numId="18">
    <w:abstractNumId w:val="4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7B7"/>
    <w:rsid w:val="00001874"/>
    <w:rsid w:val="00015045"/>
    <w:rsid w:val="00027BA2"/>
    <w:rsid w:val="00037F14"/>
    <w:rsid w:val="00043627"/>
    <w:rsid w:val="0005040D"/>
    <w:rsid w:val="00057342"/>
    <w:rsid w:val="0006519A"/>
    <w:rsid w:val="0007601A"/>
    <w:rsid w:val="000B383E"/>
    <w:rsid w:val="000C4543"/>
    <w:rsid w:val="000D57EB"/>
    <w:rsid w:val="000E0AF0"/>
    <w:rsid w:val="000F02EB"/>
    <w:rsid w:val="0010096D"/>
    <w:rsid w:val="00154EA3"/>
    <w:rsid w:val="001618F9"/>
    <w:rsid w:val="001651D5"/>
    <w:rsid w:val="00172F20"/>
    <w:rsid w:val="001E4335"/>
    <w:rsid w:val="002077B7"/>
    <w:rsid w:val="002125FB"/>
    <w:rsid w:val="00235034"/>
    <w:rsid w:val="00240868"/>
    <w:rsid w:val="002754AC"/>
    <w:rsid w:val="00280F5A"/>
    <w:rsid w:val="002B7DB2"/>
    <w:rsid w:val="002C3F18"/>
    <w:rsid w:val="002E086E"/>
    <w:rsid w:val="002E75F7"/>
    <w:rsid w:val="002F3C56"/>
    <w:rsid w:val="002F6335"/>
    <w:rsid w:val="00350DA4"/>
    <w:rsid w:val="003567A3"/>
    <w:rsid w:val="003872AA"/>
    <w:rsid w:val="003F1937"/>
    <w:rsid w:val="0040205C"/>
    <w:rsid w:val="00406696"/>
    <w:rsid w:val="004262CB"/>
    <w:rsid w:val="00436989"/>
    <w:rsid w:val="004A26F7"/>
    <w:rsid w:val="004A75B2"/>
    <w:rsid w:val="004B6D51"/>
    <w:rsid w:val="004D0CA8"/>
    <w:rsid w:val="005176B2"/>
    <w:rsid w:val="00527E35"/>
    <w:rsid w:val="00530297"/>
    <w:rsid w:val="005416E3"/>
    <w:rsid w:val="00544657"/>
    <w:rsid w:val="00552E13"/>
    <w:rsid w:val="005C447B"/>
    <w:rsid w:val="005D2418"/>
    <w:rsid w:val="00603A0B"/>
    <w:rsid w:val="00657415"/>
    <w:rsid w:val="00660E0D"/>
    <w:rsid w:val="0066276F"/>
    <w:rsid w:val="006650B8"/>
    <w:rsid w:val="00665C3D"/>
    <w:rsid w:val="006B2C4B"/>
    <w:rsid w:val="006D49DB"/>
    <w:rsid w:val="00700474"/>
    <w:rsid w:val="00706222"/>
    <w:rsid w:val="007071C3"/>
    <w:rsid w:val="00725A36"/>
    <w:rsid w:val="007539A2"/>
    <w:rsid w:val="007646C4"/>
    <w:rsid w:val="007902FE"/>
    <w:rsid w:val="00797E6A"/>
    <w:rsid w:val="007E69ED"/>
    <w:rsid w:val="00827243"/>
    <w:rsid w:val="00837405"/>
    <w:rsid w:val="00863DF1"/>
    <w:rsid w:val="00865BC0"/>
    <w:rsid w:val="008670F4"/>
    <w:rsid w:val="00880D0F"/>
    <w:rsid w:val="008F3E04"/>
    <w:rsid w:val="008F5D54"/>
    <w:rsid w:val="00916234"/>
    <w:rsid w:val="0093748D"/>
    <w:rsid w:val="00947E1E"/>
    <w:rsid w:val="0098000E"/>
    <w:rsid w:val="009A4ABF"/>
    <w:rsid w:val="009D0383"/>
    <w:rsid w:val="009D5144"/>
    <w:rsid w:val="00A16500"/>
    <w:rsid w:val="00A24DF3"/>
    <w:rsid w:val="00A32374"/>
    <w:rsid w:val="00A42C15"/>
    <w:rsid w:val="00A715B1"/>
    <w:rsid w:val="00A95204"/>
    <w:rsid w:val="00AA0E74"/>
    <w:rsid w:val="00AA361E"/>
    <w:rsid w:val="00AA6E93"/>
    <w:rsid w:val="00AC7234"/>
    <w:rsid w:val="00B07B98"/>
    <w:rsid w:val="00B17828"/>
    <w:rsid w:val="00B201C5"/>
    <w:rsid w:val="00B6689A"/>
    <w:rsid w:val="00B7114C"/>
    <w:rsid w:val="00B92645"/>
    <w:rsid w:val="00BA464E"/>
    <w:rsid w:val="00BB68D2"/>
    <w:rsid w:val="00BC1534"/>
    <w:rsid w:val="00BE11FF"/>
    <w:rsid w:val="00C05E3B"/>
    <w:rsid w:val="00C23003"/>
    <w:rsid w:val="00C42CF7"/>
    <w:rsid w:val="00C67564"/>
    <w:rsid w:val="00C913D6"/>
    <w:rsid w:val="00C97A0E"/>
    <w:rsid w:val="00CA78BC"/>
    <w:rsid w:val="00CC3E6A"/>
    <w:rsid w:val="00CD6C53"/>
    <w:rsid w:val="00CF1485"/>
    <w:rsid w:val="00D27369"/>
    <w:rsid w:val="00DE0EE8"/>
    <w:rsid w:val="00E206E0"/>
    <w:rsid w:val="00EB4BD3"/>
    <w:rsid w:val="00F03A85"/>
    <w:rsid w:val="00F13DBB"/>
    <w:rsid w:val="00F22569"/>
    <w:rsid w:val="00F273EB"/>
    <w:rsid w:val="00F5320A"/>
    <w:rsid w:val="00F71997"/>
    <w:rsid w:val="00F759D2"/>
    <w:rsid w:val="00FA37C9"/>
    <w:rsid w:val="00FB14B4"/>
    <w:rsid w:val="00FD4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077B7"/>
    <w:rPr>
      <w:rFonts w:eastAsiaTheme="minorEastAsia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077B7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2077B7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BC1534"/>
    <w:rPr>
      <w:b/>
      <w:bCs/>
    </w:rPr>
  </w:style>
  <w:style w:type="paragraph" w:styleId="Normlnweb">
    <w:name w:val="Normal (Web)"/>
    <w:basedOn w:val="Normln"/>
    <w:uiPriority w:val="99"/>
    <w:unhideWhenUsed/>
    <w:rsid w:val="00863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Zvraznn">
    <w:name w:val="Emphasis"/>
    <w:basedOn w:val="Standardnpsmoodstavce"/>
    <w:uiPriority w:val="20"/>
    <w:qFormat/>
    <w:rsid w:val="00865BC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077B7"/>
    <w:rPr>
      <w:rFonts w:eastAsiaTheme="minorEastAsia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077B7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2077B7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BC1534"/>
    <w:rPr>
      <w:b/>
      <w:bCs/>
    </w:rPr>
  </w:style>
  <w:style w:type="paragraph" w:styleId="Normlnweb">
    <w:name w:val="Normal (Web)"/>
    <w:basedOn w:val="Normln"/>
    <w:uiPriority w:val="99"/>
    <w:unhideWhenUsed/>
    <w:rsid w:val="00863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Zvraznn">
    <w:name w:val="Emphasis"/>
    <w:basedOn w:val="Standardnpsmoodstavce"/>
    <w:uiPriority w:val="20"/>
    <w:qFormat/>
    <w:rsid w:val="00865BC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0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836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0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Slide4.sldx"/><Relationship Id="rId18" Type="http://schemas.openxmlformats.org/officeDocument/2006/relationships/image" Target="media/image7.emf"/><Relationship Id="rId26" Type="http://schemas.openxmlformats.org/officeDocument/2006/relationships/hyperlink" Target="https://cs.wikipedia.org/wiki/Epilepsie" TargetMode="External"/><Relationship Id="rId3" Type="http://schemas.microsoft.com/office/2007/relationships/stylesWithEffects" Target="stylesWithEffects.xml"/><Relationship Id="rId21" Type="http://schemas.openxmlformats.org/officeDocument/2006/relationships/package" Target="embeddings/Microsoft_PowerPoint_Slide8.sldx"/><Relationship Id="rId34" Type="http://schemas.openxmlformats.org/officeDocument/2006/relationships/fontTable" Target="fontTable.xml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4.emf"/><Relationship Id="rId17" Type="http://schemas.openxmlformats.org/officeDocument/2006/relationships/package" Target="embeddings/Microsoft_PowerPoint_Slide6.sldx"/><Relationship Id="rId25" Type="http://schemas.openxmlformats.org/officeDocument/2006/relationships/hyperlink" Target="https://nemoci.vitalion.cz/epilepsie/" TargetMode="External"/><Relationship Id="rId33" Type="http://schemas.openxmlformats.org/officeDocument/2006/relationships/hyperlink" Target="https://www.rafoshop.cz/samolepka-zakaz-konzumace-alkoholu-8x8-cm" TargetMode="Externa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hyperlink" Target="https://www.zdravie.sk/choroba/48324/epilepsi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3.sldx"/><Relationship Id="rId24" Type="http://schemas.openxmlformats.org/officeDocument/2006/relationships/hyperlink" Target="https://www.mojezdravi.cz/nemoci/epilepsie-3771.html" TargetMode="External"/><Relationship Id="rId32" Type="http://schemas.openxmlformats.org/officeDocument/2006/relationships/hyperlink" Target="https://cs.wikipedia.org/wiki/Z%C3%A1kaz_kou%C5%99en%C3%AD" TargetMode="External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5.sldx"/><Relationship Id="rId23" Type="http://schemas.openxmlformats.org/officeDocument/2006/relationships/package" Target="embeddings/Microsoft_PowerPoint_Slide9.sldx"/><Relationship Id="rId28" Type="http://schemas.openxmlformats.org/officeDocument/2006/relationships/hyperlink" Target="http://www.kurzprvnipomoc.cz/clanky/clanky/jak-pomoci-pri-epileptickem-zachvatu.htm" TargetMode="External"/><Relationship Id="rId10" Type="http://schemas.openxmlformats.org/officeDocument/2006/relationships/image" Target="media/image3.emf"/><Relationship Id="rId19" Type="http://schemas.openxmlformats.org/officeDocument/2006/relationships/package" Target="embeddings/Microsoft_PowerPoint_Slide7.sldx"/><Relationship Id="rId31" Type="http://schemas.openxmlformats.org/officeDocument/2006/relationships/hyperlink" Target="http://www.zivotni-styl.wz.cz/?clanek=zdravy-zivotni-styl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hyperlink" Target="https://www.elekarnice.cz/akutni-otazky/prvni-pomoc/epilepticky-zachvat/" TargetMode="External"/><Relationship Id="rId30" Type="http://schemas.openxmlformats.org/officeDocument/2006/relationships/hyperlink" Target="http://www.androidtip.cz/denik-pacienta-android-aplikace-diky-ktere-budete-mit-prehled-o-zdravotnim-stavu-cele-rodiny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2522</Words>
  <Characters>14886</Characters>
  <Application>Microsoft Office Word</Application>
  <DocSecurity>0</DocSecurity>
  <Lines>124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zuzanak</dc:creator>
  <cp:lastModifiedBy>Reissmannova</cp:lastModifiedBy>
  <cp:revision>2</cp:revision>
  <dcterms:created xsi:type="dcterms:W3CDTF">2018-06-20T08:15:00Z</dcterms:created>
  <dcterms:modified xsi:type="dcterms:W3CDTF">2018-06-20T08:15:00Z</dcterms:modified>
</cp:coreProperties>
</file>