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CD7" w:rsidRDefault="00222CD7" w:rsidP="00222CD7">
      <w:pPr>
        <w:rPr>
          <w:b/>
          <w:sz w:val="36"/>
          <w:szCs w:val="36"/>
          <w:u w:val="single"/>
        </w:rPr>
      </w:pPr>
      <w:r w:rsidRPr="00A47C84">
        <w:rPr>
          <w:b/>
          <w:sz w:val="36"/>
          <w:szCs w:val="36"/>
          <w:u w:val="single"/>
        </w:rPr>
        <w:t>Substantiva</w:t>
      </w:r>
    </w:p>
    <w:p w:rsidR="00222CD7" w:rsidRPr="00A47C84" w:rsidRDefault="00222CD7" w:rsidP="00222CD7">
      <w:pPr>
        <w:rPr>
          <w:b/>
          <w:sz w:val="36"/>
          <w:szCs w:val="36"/>
          <w:u w:val="single"/>
        </w:rPr>
      </w:pPr>
    </w:p>
    <w:p w:rsidR="00222CD7" w:rsidRPr="00222CD7" w:rsidRDefault="00222CD7" w:rsidP="00222CD7">
      <w:pPr>
        <w:rPr>
          <w:b/>
          <w:sz w:val="32"/>
          <w:szCs w:val="32"/>
        </w:rPr>
      </w:pPr>
      <w:r w:rsidRPr="00222CD7">
        <w:rPr>
          <w:b/>
          <w:sz w:val="32"/>
          <w:szCs w:val="32"/>
        </w:rPr>
        <w:t>označují jevy skutečnosti jako samostatná fakta,</w:t>
      </w:r>
    </w:p>
    <w:p w:rsidR="00222CD7" w:rsidRPr="00222CD7" w:rsidRDefault="00222CD7" w:rsidP="00222CD7">
      <w:pPr>
        <w:rPr>
          <w:b/>
          <w:sz w:val="32"/>
          <w:szCs w:val="32"/>
        </w:rPr>
      </w:pPr>
      <w:proofErr w:type="gramStart"/>
      <w:r w:rsidRPr="00222CD7">
        <w:rPr>
          <w:b/>
          <w:sz w:val="32"/>
          <w:szCs w:val="32"/>
        </w:rPr>
        <w:t xml:space="preserve">tzn. </w:t>
      </w:r>
      <w:r w:rsidRPr="00222CD7">
        <w:rPr>
          <w:sz w:val="32"/>
          <w:szCs w:val="32"/>
        </w:rPr>
        <w:t>označují</w:t>
      </w:r>
      <w:proofErr w:type="gramEnd"/>
      <w:r w:rsidRPr="00222CD7">
        <w:rPr>
          <w:sz w:val="32"/>
          <w:szCs w:val="32"/>
        </w:rPr>
        <w:t xml:space="preserve"> </w:t>
      </w:r>
      <w:r w:rsidRPr="00222CD7">
        <w:rPr>
          <w:b/>
          <w:sz w:val="32"/>
          <w:szCs w:val="32"/>
        </w:rPr>
        <w:t xml:space="preserve">osoby, zvířata, věci </w:t>
      </w:r>
      <w:r w:rsidRPr="00222CD7">
        <w:rPr>
          <w:sz w:val="32"/>
          <w:szCs w:val="32"/>
        </w:rPr>
        <w:t>a</w:t>
      </w:r>
      <w:r w:rsidRPr="00222CD7">
        <w:rPr>
          <w:b/>
          <w:sz w:val="32"/>
          <w:szCs w:val="32"/>
        </w:rPr>
        <w:t xml:space="preserve"> </w:t>
      </w:r>
      <w:r w:rsidRPr="00222CD7">
        <w:rPr>
          <w:sz w:val="32"/>
          <w:szCs w:val="32"/>
        </w:rPr>
        <w:t>jako substance pojaté</w:t>
      </w:r>
      <w:r w:rsidRPr="00222CD7">
        <w:rPr>
          <w:b/>
          <w:sz w:val="32"/>
          <w:szCs w:val="32"/>
        </w:rPr>
        <w:t xml:space="preserve"> děje a vlastnosti.</w:t>
      </w:r>
    </w:p>
    <w:p w:rsidR="00222CD7" w:rsidRDefault="00222CD7" w:rsidP="00222CD7">
      <w:pPr>
        <w:rPr>
          <w:b/>
          <w:sz w:val="32"/>
          <w:szCs w:val="32"/>
        </w:rPr>
      </w:pPr>
    </w:p>
    <w:p w:rsidR="00222CD7" w:rsidRPr="00222CD7" w:rsidRDefault="00222CD7" w:rsidP="00222CD7">
      <w:pPr>
        <w:rPr>
          <w:b/>
          <w:sz w:val="32"/>
          <w:szCs w:val="32"/>
        </w:rPr>
      </w:pPr>
    </w:p>
    <w:p w:rsidR="00222CD7" w:rsidRDefault="00222CD7" w:rsidP="00222CD7">
      <w:pPr>
        <w:rPr>
          <w:sz w:val="32"/>
          <w:szCs w:val="32"/>
        </w:rPr>
      </w:pPr>
      <w:r w:rsidRPr="00222CD7">
        <w:rPr>
          <w:b/>
          <w:sz w:val="32"/>
          <w:szCs w:val="32"/>
        </w:rPr>
        <w:t>slovní druh</w:t>
      </w:r>
      <w:r w:rsidRPr="00222CD7">
        <w:rPr>
          <w:sz w:val="32"/>
          <w:szCs w:val="32"/>
        </w:rPr>
        <w:t xml:space="preserve">: </w:t>
      </w:r>
      <w:r w:rsidR="002A2CFC">
        <w:rPr>
          <w:sz w:val="32"/>
          <w:szCs w:val="32"/>
        </w:rPr>
        <w:t>ohebný, plnovýznamový, ve větě je větným členem - primárně podmětem, předmětem</w:t>
      </w:r>
    </w:p>
    <w:p w:rsidR="00222CD7" w:rsidRDefault="00222CD7" w:rsidP="00222CD7">
      <w:pPr>
        <w:rPr>
          <w:sz w:val="32"/>
          <w:szCs w:val="32"/>
        </w:rPr>
      </w:pPr>
    </w:p>
    <w:p w:rsidR="00222CD7" w:rsidRPr="00222CD7" w:rsidRDefault="00222CD7" w:rsidP="00222CD7">
      <w:pPr>
        <w:rPr>
          <w:sz w:val="32"/>
          <w:szCs w:val="32"/>
        </w:rPr>
      </w:pPr>
    </w:p>
    <w:p w:rsidR="00222CD7" w:rsidRDefault="00222CD7" w:rsidP="00222CD7">
      <w:pPr>
        <w:rPr>
          <w:sz w:val="32"/>
          <w:szCs w:val="32"/>
        </w:rPr>
      </w:pPr>
      <w:r w:rsidRPr="00222CD7">
        <w:rPr>
          <w:b/>
          <w:sz w:val="32"/>
          <w:szCs w:val="32"/>
        </w:rPr>
        <w:t>ml. kategorie</w:t>
      </w:r>
      <w:r w:rsidRPr="00222CD7">
        <w:rPr>
          <w:sz w:val="32"/>
          <w:szCs w:val="32"/>
        </w:rPr>
        <w:t xml:space="preserve">: </w:t>
      </w:r>
      <w:r w:rsidR="002A2CFC">
        <w:rPr>
          <w:sz w:val="32"/>
          <w:szCs w:val="32"/>
        </w:rPr>
        <w:t>rod, životnost (u maskulin), číslo, pád</w:t>
      </w:r>
    </w:p>
    <w:p w:rsidR="00222CD7" w:rsidRDefault="00222CD7" w:rsidP="00222CD7">
      <w:pPr>
        <w:rPr>
          <w:sz w:val="32"/>
          <w:szCs w:val="32"/>
        </w:rPr>
      </w:pPr>
    </w:p>
    <w:p w:rsidR="00222CD7" w:rsidRDefault="00222CD7" w:rsidP="00222CD7">
      <w:pPr>
        <w:rPr>
          <w:sz w:val="32"/>
          <w:szCs w:val="32"/>
        </w:rPr>
      </w:pPr>
    </w:p>
    <w:p w:rsidR="00222CD7" w:rsidRPr="00222CD7" w:rsidRDefault="00222CD7" w:rsidP="00222CD7">
      <w:pPr>
        <w:rPr>
          <w:sz w:val="32"/>
          <w:szCs w:val="32"/>
        </w:rPr>
      </w:pPr>
      <w:r w:rsidRPr="00222CD7">
        <w:rPr>
          <w:b/>
          <w:sz w:val="32"/>
          <w:szCs w:val="32"/>
        </w:rPr>
        <w:t>typ deklinace</w:t>
      </w:r>
      <w:r w:rsidRPr="00222CD7">
        <w:rPr>
          <w:sz w:val="32"/>
          <w:szCs w:val="32"/>
        </w:rPr>
        <w:t>: jmenná (substantivní</w:t>
      </w:r>
      <w:r w:rsidR="002A2CFC">
        <w:rPr>
          <w:sz w:val="32"/>
          <w:szCs w:val="32"/>
        </w:rPr>
        <w:t xml:space="preserve">), např. deklinace vzorů </w:t>
      </w:r>
      <w:r w:rsidR="002A2CFC" w:rsidRPr="002A2CFC">
        <w:rPr>
          <w:i/>
          <w:sz w:val="32"/>
          <w:szCs w:val="32"/>
        </w:rPr>
        <w:t>pán, žena</w:t>
      </w:r>
      <w:r w:rsidR="002A2CFC">
        <w:rPr>
          <w:sz w:val="32"/>
          <w:szCs w:val="32"/>
        </w:rPr>
        <w:t xml:space="preserve"> atd.</w:t>
      </w:r>
      <w:r w:rsidRPr="00222CD7">
        <w:rPr>
          <w:sz w:val="32"/>
          <w:szCs w:val="32"/>
        </w:rPr>
        <w:t>, adjektivní (složená</w:t>
      </w:r>
      <w:r w:rsidR="002A2CFC">
        <w:rPr>
          <w:sz w:val="32"/>
          <w:szCs w:val="32"/>
        </w:rPr>
        <w:t xml:space="preserve">), např. deklinace typu </w:t>
      </w:r>
      <w:r w:rsidR="002A2CFC" w:rsidRPr="002A2CFC">
        <w:rPr>
          <w:i/>
          <w:sz w:val="32"/>
          <w:szCs w:val="32"/>
        </w:rPr>
        <w:t>hajný, průvodčí</w:t>
      </w:r>
      <w:r w:rsidR="002A2CFC">
        <w:rPr>
          <w:sz w:val="32"/>
          <w:szCs w:val="32"/>
        </w:rPr>
        <w:t xml:space="preserve"> atd.</w:t>
      </w:r>
    </w:p>
    <w:p w:rsidR="00222CD7" w:rsidRPr="00222CD7" w:rsidRDefault="00222CD7" w:rsidP="00222CD7">
      <w:pPr>
        <w:rPr>
          <w:sz w:val="32"/>
          <w:szCs w:val="32"/>
        </w:rPr>
      </w:pPr>
    </w:p>
    <w:p w:rsidR="00222CD7" w:rsidRDefault="00222CD7" w:rsidP="00222CD7">
      <w:pPr>
        <w:rPr>
          <w:b/>
          <w:sz w:val="32"/>
          <w:szCs w:val="32"/>
        </w:rPr>
      </w:pPr>
      <w:r w:rsidRPr="00222CD7">
        <w:rPr>
          <w:b/>
          <w:sz w:val="32"/>
          <w:szCs w:val="32"/>
        </w:rPr>
        <w:t>Deklinační typy</w:t>
      </w:r>
      <w:r w:rsidRPr="00222CD7">
        <w:rPr>
          <w:sz w:val="32"/>
          <w:szCs w:val="32"/>
        </w:rPr>
        <w:t xml:space="preserve"> jsou založeny na </w:t>
      </w:r>
      <w:r w:rsidRPr="00222CD7">
        <w:rPr>
          <w:b/>
          <w:sz w:val="32"/>
          <w:szCs w:val="32"/>
        </w:rPr>
        <w:t>rodovém principu</w:t>
      </w:r>
      <w:r w:rsidR="002A2CFC">
        <w:rPr>
          <w:sz w:val="32"/>
          <w:szCs w:val="32"/>
        </w:rPr>
        <w:t xml:space="preserve"> a</w:t>
      </w:r>
      <w:r w:rsidRPr="00222CD7">
        <w:rPr>
          <w:sz w:val="32"/>
          <w:szCs w:val="32"/>
        </w:rPr>
        <w:t xml:space="preserve"> řadí se k nim na základě koncovek </w:t>
      </w:r>
      <w:proofErr w:type="spellStart"/>
      <w:r w:rsidRPr="00222CD7">
        <w:rPr>
          <w:b/>
          <w:sz w:val="32"/>
          <w:szCs w:val="32"/>
        </w:rPr>
        <w:t>Nsg</w:t>
      </w:r>
      <w:proofErr w:type="spellEnd"/>
      <w:r w:rsidRPr="00222CD7">
        <w:rPr>
          <w:b/>
          <w:sz w:val="32"/>
          <w:szCs w:val="32"/>
        </w:rPr>
        <w:t>.</w:t>
      </w:r>
      <w:r w:rsidRPr="00222CD7">
        <w:rPr>
          <w:sz w:val="32"/>
          <w:szCs w:val="32"/>
        </w:rPr>
        <w:t xml:space="preserve"> a </w:t>
      </w:r>
      <w:proofErr w:type="spellStart"/>
      <w:r w:rsidRPr="00222CD7">
        <w:rPr>
          <w:b/>
          <w:sz w:val="32"/>
          <w:szCs w:val="32"/>
        </w:rPr>
        <w:t>Gsg</w:t>
      </w:r>
      <w:proofErr w:type="spellEnd"/>
      <w:r w:rsidRPr="00222CD7">
        <w:rPr>
          <w:b/>
          <w:sz w:val="32"/>
          <w:szCs w:val="32"/>
        </w:rPr>
        <w:t>.</w:t>
      </w:r>
    </w:p>
    <w:p w:rsidR="008814F7" w:rsidRDefault="008814F7" w:rsidP="00222CD7">
      <w:pPr>
        <w:rPr>
          <w:b/>
          <w:sz w:val="32"/>
          <w:szCs w:val="32"/>
        </w:rPr>
      </w:pPr>
    </w:p>
    <w:p w:rsidR="008814F7" w:rsidRDefault="008814F7" w:rsidP="00222CD7">
      <w:pPr>
        <w:rPr>
          <w:b/>
          <w:sz w:val="32"/>
          <w:szCs w:val="32"/>
        </w:rPr>
      </w:pPr>
    </w:p>
    <w:p w:rsidR="008814F7" w:rsidRPr="008814F7" w:rsidRDefault="008814F7" w:rsidP="008814F7">
      <w:pPr>
        <w:rPr>
          <w:b/>
          <w:color w:val="00B050"/>
          <w:sz w:val="32"/>
          <w:szCs w:val="32"/>
        </w:rPr>
      </w:pPr>
      <w:r w:rsidRPr="008814F7">
        <w:rPr>
          <w:b/>
          <w:color w:val="00B050"/>
          <w:sz w:val="32"/>
          <w:szCs w:val="32"/>
        </w:rPr>
        <w:t>Deklinace maskulin životných</w:t>
      </w:r>
    </w:p>
    <w:p w:rsidR="008814F7" w:rsidRPr="008814F7" w:rsidRDefault="008814F7" w:rsidP="008814F7">
      <w:pPr>
        <w:rPr>
          <w:b/>
          <w:sz w:val="32"/>
          <w:szCs w:val="32"/>
        </w:rPr>
      </w:pPr>
    </w:p>
    <w:p w:rsidR="008814F7" w:rsidRPr="008814F7" w:rsidRDefault="008814F7" w:rsidP="008814F7">
      <w:pPr>
        <w:rPr>
          <w:b/>
          <w:sz w:val="28"/>
          <w:szCs w:val="28"/>
        </w:rPr>
      </w:pPr>
      <w:r w:rsidRPr="008814F7">
        <w:rPr>
          <w:b/>
          <w:sz w:val="28"/>
          <w:szCs w:val="28"/>
        </w:rPr>
        <w:t>a) substantivní deklinace</w:t>
      </w:r>
    </w:p>
    <w:p w:rsidR="008814F7" w:rsidRPr="008814F7" w:rsidRDefault="008814F7" w:rsidP="008814F7">
      <w:pPr>
        <w:rPr>
          <w:b/>
          <w:sz w:val="28"/>
          <w:szCs w:val="28"/>
        </w:rPr>
      </w:pPr>
    </w:p>
    <w:p w:rsidR="008814F7" w:rsidRPr="008814F7" w:rsidRDefault="008814F7" w:rsidP="008814F7">
      <w:pPr>
        <w:rPr>
          <w:sz w:val="28"/>
          <w:szCs w:val="28"/>
        </w:rPr>
      </w:pPr>
      <w:r w:rsidRPr="008814F7">
        <w:rPr>
          <w:b/>
          <w:sz w:val="28"/>
          <w:szCs w:val="28"/>
        </w:rPr>
        <w:t>1. vzory/typy s nulovou koncovkou v </w:t>
      </w:r>
      <w:proofErr w:type="spellStart"/>
      <w:r w:rsidRPr="008814F7">
        <w:rPr>
          <w:b/>
          <w:sz w:val="28"/>
          <w:szCs w:val="28"/>
        </w:rPr>
        <w:t>Npl</w:t>
      </w:r>
      <w:proofErr w:type="spellEnd"/>
      <w:r w:rsidRPr="008814F7">
        <w:rPr>
          <w:b/>
          <w:sz w:val="28"/>
          <w:szCs w:val="28"/>
        </w:rPr>
        <w:t>.</w:t>
      </w:r>
    </w:p>
    <w:p w:rsidR="008814F7" w:rsidRPr="008814F7" w:rsidRDefault="008814F7" w:rsidP="008814F7">
      <w:pPr>
        <w:rPr>
          <w:sz w:val="28"/>
          <w:szCs w:val="28"/>
        </w:rPr>
      </w:pPr>
      <w:r w:rsidRPr="008814F7">
        <w:rPr>
          <w:sz w:val="28"/>
          <w:szCs w:val="28"/>
        </w:rPr>
        <w:t xml:space="preserve">vzor tvrdý: </w:t>
      </w:r>
      <w:r w:rsidRPr="008814F7">
        <w:rPr>
          <w:b/>
          <w:i/>
          <w:sz w:val="28"/>
          <w:szCs w:val="28"/>
        </w:rPr>
        <w:t>pán</w:t>
      </w:r>
      <w:r w:rsidRPr="008814F7">
        <w:rPr>
          <w:sz w:val="28"/>
          <w:szCs w:val="28"/>
        </w:rPr>
        <w:t xml:space="preserve"> (zakončení na pravopisně tvrdou nebo obojetnou souhlásku)</w:t>
      </w:r>
    </w:p>
    <w:p w:rsidR="008814F7" w:rsidRPr="008814F7" w:rsidRDefault="008814F7" w:rsidP="008814F7">
      <w:pPr>
        <w:rPr>
          <w:sz w:val="28"/>
          <w:szCs w:val="28"/>
        </w:rPr>
      </w:pPr>
    </w:p>
    <w:p w:rsidR="008814F7" w:rsidRPr="008814F7" w:rsidRDefault="008814F7" w:rsidP="008814F7">
      <w:pPr>
        <w:rPr>
          <w:sz w:val="28"/>
          <w:szCs w:val="28"/>
        </w:rPr>
      </w:pPr>
      <w:r w:rsidRPr="008814F7">
        <w:rPr>
          <w:sz w:val="28"/>
          <w:szCs w:val="28"/>
        </w:rPr>
        <w:t>vzor měkký:</w:t>
      </w:r>
      <w:r w:rsidRPr="008814F7">
        <w:rPr>
          <w:b/>
          <w:sz w:val="28"/>
          <w:szCs w:val="28"/>
        </w:rPr>
        <w:t xml:space="preserve"> </w:t>
      </w:r>
      <w:r w:rsidRPr="008814F7">
        <w:rPr>
          <w:b/>
          <w:i/>
          <w:sz w:val="28"/>
          <w:szCs w:val="28"/>
        </w:rPr>
        <w:t xml:space="preserve">muž </w:t>
      </w:r>
      <w:r w:rsidRPr="008814F7">
        <w:rPr>
          <w:sz w:val="28"/>
          <w:szCs w:val="28"/>
        </w:rPr>
        <w:t>(zakončení na pravopisně měkkou souhlásku)</w:t>
      </w:r>
    </w:p>
    <w:p w:rsidR="008814F7" w:rsidRPr="008814F7" w:rsidRDefault="008814F7" w:rsidP="008814F7">
      <w:pPr>
        <w:rPr>
          <w:b/>
          <w:sz w:val="28"/>
          <w:szCs w:val="28"/>
        </w:rPr>
      </w:pPr>
    </w:p>
    <w:p w:rsidR="008814F7" w:rsidRPr="008814F7" w:rsidRDefault="008814F7" w:rsidP="008814F7">
      <w:pPr>
        <w:rPr>
          <w:b/>
          <w:sz w:val="28"/>
          <w:szCs w:val="28"/>
        </w:rPr>
      </w:pPr>
      <w:r w:rsidRPr="008814F7">
        <w:rPr>
          <w:b/>
          <w:sz w:val="28"/>
          <w:szCs w:val="28"/>
        </w:rPr>
        <w:t>2. vzory/typy s koncovkou v </w:t>
      </w:r>
      <w:proofErr w:type="spellStart"/>
      <w:r w:rsidRPr="008814F7">
        <w:rPr>
          <w:b/>
          <w:sz w:val="28"/>
          <w:szCs w:val="28"/>
        </w:rPr>
        <w:t>Npl</w:t>
      </w:r>
      <w:proofErr w:type="spellEnd"/>
      <w:r w:rsidRPr="008814F7">
        <w:rPr>
          <w:b/>
          <w:sz w:val="28"/>
          <w:szCs w:val="28"/>
        </w:rPr>
        <w:t>.</w:t>
      </w:r>
    </w:p>
    <w:p w:rsidR="008814F7" w:rsidRPr="008814F7" w:rsidRDefault="008814F7" w:rsidP="008814F7">
      <w:pPr>
        <w:rPr>
          <w:sz w:val="28"/>
          <w:szCs w:val="28"/>
        </w:rPr>
      </w:pPr>
      <w:r w:rsidRPr="008814F7">
        <w:rPr>
          <w:sz w:val="28"/>
          <w:szCs w:val="28"/>
        </w:rPr>
        <w:t>vzor</w:t>
      </w:r>
      <w:r w:rsidRPr="008814F7">
        <w:rPr>
          <w:b/>
          <w:sz w:val="28"/>
          <w:szCs w:val="28"/>
        </w:rPr>
        <w:t xml:space="preserve"> </w:t>
      </w:r>
      <w:r w:rsidRPr="008814F7">
        <w:rPr>
          <w:b/>
          <w:i/>
          <w:sz w:val="28"/>
          <w:szCs w:val="28"/>
        </w:rPr>
        <w:t>soudce</w:t>
      </w:r>
      <w:r w:rsidRPr="008814F7">
        <w:rPr>
          <w:b/>
          <w:sz w:val="28"/>
          <w:szCs w:val="28"/>
        </w:rPr>
        <w:t xml:space="preserve"> </w:t>
      </w:r>
      <w:r w:rsidRPr="008814F7">
        <w:rPr>
          <w:sz w:val="28"/>
          <w:szCs w:val="28"/>
        </w:rPr>
        <w:t>(kmen je zakončen na pravopisně měkkou nebo obojetnou souhlásku)</w:t>
      </w:r>
    </w:p>
    <w:p w:rsidR="008814F7" w:rsidRPr="008814F7" w:rsidRDefault="008814F7" w:rsidP="008814F7">
      <w:pPr>
        <w:rPr>
          <w:sz w:val="28"/>
          <w:szCs w:val="28"/>
        </w:rPr>
      </w:pPr>
    </w:p>
    <w:p w:rsidR="008814F7" w:rsidRPr="008814F7" w:rsidRDefault="008814F7" w:rsidP="008814F7">
      <w:pPr>
        <w:rPr>
          <w:sz w:val="28"/>
          <w:szCs w:val="28"/>
        </w:rPr>
      </w:pPr>
      <w:r w:rsidRPr="008814F7">
        <w:rPr>
          <w:sz w:val="28"/>
          <w:szCs w:val="28"/>
        </w:rPr>
        <w:t xml:space="preserve">vzor </w:t>
      </w:r>
      <w:r w:rsidRPr="008814F7">
        <w:rPr>
          <w:b/>
          <w:i/>
          <w:sz w:val="28"/>
          <w:szCs w:val="28"/>
        </w:rPr>
        <w:t xml:space="preserve">předseda </w:t>
      </w:r>
      <w:r w:rsidRPr="008814F7">
        <w:rPr>
          <w:sz w:val="28"/>
          <w:szCs w:val="28"/>
        </w:rPr>
        <w:t>(kmen je zakončen na pravopisně tvrdou, obojetnou souhlásku, zřídka měkkou souhlásku /</w:t>
      </w:r>
      <w:r w:rsidRPr="008814F7">
        <w:rPr>
          <w:i/>
          <w:sz w:val="28"/>
          <w:szCs w:val="28"/>
        </w:rPr>
        <w:t>paňáca, Nohavica</w:t>
      </w:r>
      <w:r w:rsidRPr="008814F7">
        <w:rPr>
          <w:sz w:val="28"/>
          <w:szCs w:val="28"/>
        </w:rPr>
        <w:t xml:space="preserve">/), </w:t>
      </w:r>
    </w:p>
    <w:p w:rsidR="008814F7" w:rsidRPr="008814F7" w:rsidRDefault="008814F7" w:rsidP="008814F7">
      <w:pPr>
        <w:rPr>
          <w:sz w:val="28"/>
          <w:szCs w:val="28"/>
        </w:rPr>
      </w:pPr>
      <w:r w:rsidRPr="008814F7">
        <w:rPr>
          <w:sz w:val="28"/>
          <w:szCs w:val="28"/>
        </w:rPr>
        <w:t xml:space="preserve">u </w:t>
      </w:r>
      <w:proofErr w:type="spellStart"/>
      <w:r w:rsidRPr="008814F7">
        <w:rPr>
          <w:sz w:val="28"/>
          <w:szCs w:val="28"/>
        </w:rPr>
        <w:t>vz</w:t>
      </w:r>
      <w:proofErr w:type="spellEnd"/>
      <w:r w:rsidRPr="008814F7">
        <w:rPr>
          <w:sz w:val="28"/>
          <w:szCs w:val="28"/>
        </w:rPr>
        <w:t xml:space="preserve">. </w:t>
      </w:r>
      <w:r w:rsidRPr="008814F7">
        <w:rPr>
          <w:i/>
          <w:sz w:val="28"/>
          <w:szCs w:val="28"/>
        </w:rPr>
        <w:t xml:space="preserve">předseda </w:t>
      </w:r>
      <w:r w:rsidRPr="008814F7">
        <w:rPr>
          <w:sz w:val="28"/>
          <w:szCs w:val="28"/>
        </w:rPr>
        <w:t xml:space="preserve">se uvádějí podvzory/podtypy </w:t>
      </w:r>
      <w:r w:rsidRPr="008814F7">
        <w:rPr>
          <w:i/>
          <w:sz w:val="28"/>
          <w:szCs w:val="28"/>
        </w:rPr>
        <w:t>husita, sluha, paňáca</w:t>
      </w:r>
      <w:r w:rsidRPr="008814F7">
        <w:rPr>
          <w:sz w:val="28"/>
          <w:szCs w:val="28"/>
        </w:rPr>
        <w:t>, viz PMČ.</w:t>
      </w:r>
    </w:p>
    <w:p w:rsidR="008814F7" w:rsidRPr="008814F7" w:rsidRDefault="008814F7" w:rsidP="008814F7">
      <w:pPr>
        <w:rPr>
          <w:i/>
          <w:sz w:val="28"/>
          <w:szCs w:val="28"/>
        </w:rPr>
      </w:pPr>
    </w:p>
    <w:p w:rsidR="008814F7" w:rsidRPr="008814F7" w:rsidRDefault="008814F7" w:rsidP="008814F7">
      <w:pPr>
        <w:rPr>
          <w:b/>
          <w:sz w:val="28"/>
          <w:szCs w:val="28"/>
        </w:rPr>
      </w:pPr>
      <w:r w:rsidRPr="008814F7">
        <w:rPr>
          <w:b/>
          <w:sz w:val="28"/>
          <w:szCs w:val="28"/>
        </w:rPr>
        <w:t xml:space="preserve">b) adjektivní deklinace </w:t>
      </w:r>
    </w:p>
    <w:p w:rsidR="008814F7" w:rsidRPr="008814F7" w:rsidRDefault="008814F7" w:rsidP="008814F7">
      <w:pPr>
        <w:rPr>
          <w:sz w:val="28"/>
          <w:szCs w:val="28"/>
        </w:rPr>
      </w:pPr>
      <w:r w:rsidRPr="008814F7">
        <w:rPr>
          <w:sz w:val="28"/>
          <w:szCs w:val="28"/>
        </w:rPr>
        <w:lastRenderedPageBreak/>
        <w:t xml:space="preserve">vzory (PMČ je neuvádí, Čeština řeč a jazyk – </w:t>
      </w:r>
      <w:proofErr w:type="spellStart"/>
      <w:r w:rsidRPr="008814F7">
        <w:rPr>
          <w:sz w:val="28"/>
          <w:szCs w:val="28"/>
        </w:rPr>
        <w:t>vz</w:t>
      </w:r>
      <w:proofErr w:type="spellEnd"/>
      <w:r w:rsidRPr="008814F7">
        <w:rPr>
          <w:sz w:val="28"/>
          <w:szCs w:val="28"/>
        </w:rPr>
        <w:t xml:space="preserve">. </w:t>
      </w:r>
      <w:r w:rsidRPr="008814F7">
        <w:rPr>
          <w:i/>
          <w:sz w:val="28"/>
          <w:szCs w:val="28"/>
        </w:rPr>
        <w:t>hajný, průvodčí</w:t>
      </w:r>
      <w:r w:rsidRPr="008814F7">
        <w:rPr>
          <w:sz w:val="28"/>
          <w:szCs w:val="28"/>
        </w:rPr>
        <w:t>)</w:t>
      </w:r>
    </w:p>
    <w:p w:rsidR="008814F7" w:rsidRPr="008814F7" w:rsidRDefault="008814F7" w:rsidP="008814F7">
      <w:pPr>
        <w:rPr>
          <w:sz w:val="28"/>
          <w:szCs w:val="28"/>
        </w:rPr>
      </w:pPr>
      <w:bookmarkStart w:id="0" w:name="_GoBack"/>
      <w:bookmarkEnd w:id="0"/>
    </w:p>
    <w:p w:rsidR="008814F7" w:rsidRPr="008814F7" w:rsidRDefault="008814F7" w:rsidP="008814F7">
      <w:pPr>
        <w:rPr>
          <w:b/>
          <w:color w:val="00B050"/>
          <w:sz w:val="32"/>
          <w:szCs w:val="32"/>
        </w:rPr>
      </w:pPr>
      <w:r w:rsidRPr="008814F7">
        <w:rPr>
          <w:b/>
          <w:color w:val="00B050"/>
          <w:sz w:val="32"/>
          <w:szCs w:val="32"/>
        </w:rPr>
        <w:t>Tvary s variantními a dubletními koncovkami</w:t>
      </w:r>
    </w:p>
    <w:p w:rsidR="008814F7" w:rsidRPr="008814F7" w:rsidRDefault="008814F7" w:rsidP="008814F7">
      <w:pPr>
        <w:rPr>
          <w:b/>
          <w:sz w:val="28"/>
          <w:szCs w:val="28"/>
        </w:rPr>
      </w:pPr>
    </w:p>
    <w:p w:rsidR="008814F7" w:rsidRPr="008814F7" w:rsidRDefault="008814F7" w:rsidP="008814F7">
      <w:pPr>
        <w:rPr>
          <w:sz w:val="28"/>
          <w:szCs w:val="28"/>
        </w:rPr>
      </w:pPr>
      <w:r w:rsidRPr="008814F7">
        <w:rPr>
          <w:b/>
          <w:sz w:val="28"/>
          <w:szCs w:val="28"/>
        </w:rPr>
        <w:t xml:space="preserve">D / </w:t>
      </w:r>
      <w:proofErr w:type="spellStart"/>
      <w:r w:rsidRPr="008814F7">
        <w:rPr>
          <w:b/>
          <w:sz w:val="28"/>
          <w:szCs w:val="28"/>
        </w:rPr>
        <w:t>Lsg</w:t>
      </w:r>
      <w:proofErr w:type="spellEnd"/>
      <w:r w:rsidRPr="008814F7">
        <w:rPr>
          <w:b/>
          <w:sz w:val="28"/>
          <w:szCs w:val="28"/>
        </w:rPr>
        <w:t>.:</w:t>
      </w:r>
      <w:r w:rsidRPr="008814F7">
        <w:rPr>
          <w:sz w:val="28"/>
          <w:szCs w:val="28"/>
        </w:rPr>
        <w:t xml:space="preserve"> </w:t>
      </w:r>
      <w:r w:rsidRPr="008814F7">
        <w:rPr>
          <w:b/>
          <w:i/>
          <w:sz w:val="28"/>
          <w:szCs w:val="28"/>
        </w:rPr>
        <w:t>-u, -</w:t>
      </w:r>
      <w:proofErr w:type="spellStart"/>
      <w:r w:rsidRPr="008814F7">
        <w:rPr>
          <w:b/>
          <w:i/>
          <w:sz w:val="28"/>
          <w:szCs w:val="28"/>
        </w:rPr>
        <w:t>ovi</w:t>
      </w:r>
      <w:proofErr w:type="spellEnd"/>
      <w:r w:rsidRPr="008814F7">
        <w:rPr>
          <w:b/>
          <w:i/>
          <w:sz w:val="28"/>
          <w:szCs w:val="28"/>
        </w:rPr>
        <w:t xml:space="preserve"> </w:t>
      </w:r>
      <w:r w:rsidRPr="008814F7">
        <w:rPr>
          <w:sz w:val="28"/>
          <w:szCs w:val="28"/>
        </w:rPr>
        <w:t xml:space="preserve">(pán), </w:t>
      </w:r>
      <w:r w:rsidRPr="008814F7">
        <w:rPr>
          <w:b/>
          <w:i/>
          <w:sz w:val="28"/>
          <w:szCs w:val="28"/>
        </w:rPr>
        <w:t>-i, -</w:t>
      </w:r>
      <w:proofErr w:type="spellStart"/>
      <w:r w:rsidRPr="008814F7">
        <w:rPr>
          <w:b/>
          <w:i/>
          <w:sz w:val="28"/>
          <w:szCs w:val="28"/>
        </w:rPr>
        <w:t>ovi</w:t>
      </w:r>
      <w:proofErr w:type="spellEnd"/>
      <w:r w:rsidRPr="008814F7">
        <w:rPr>
          <w:sz w:val="28"/>
          <w:szCs w:val="28"/>
        </w:rPr>
        <w:t xml:space="preserve"> (muž), </w:t>
      </w:r>
      <w:r w:rsidRPr="008814F7">
        <w:rPr>
          <w:b/>
          <w:i/>
          <w:sz w:val="28"/>
          <w:szCs w:val="28"/>
        </w:rPr>
        <w:t>-i, -</w:t>
      </w:r>
      <w:proofErr w:type="spellStart"/>
      <w:r w:rsidRPr="008814F7">
        <w:rPr>
          <w:b/>
          <w:i/>
          <w:sz w:val="28"/>
          <w:szCs w:val="28"/>
        </w:rPr>
        <w:t>ovi</w:t>
      </w:r>
      <w:proofErr w:type="spellEnd"/>
      <w:r w:rsidRPr="008814F7">
        <w:rPr>
          <w:b/>
          <w:i/>
          <w:sz w:val="28"/>
          <w:szCs w:val="28"/>
        </w:rPr>
        <w:t xml:space="preserve"> </w:t>
      </w:r>
      <w:r w:rsidRPr="008814F7">
        <w:rPr>
          <w:sz w:val="28"/>
          <w:szCs w:val="28"/>
        </w:rPr>
        <w:t xml:space="preserve">(soudce), </w:t>
      </w:r>
      <w:r w:rsidRPr="008814F7">
        <w:rPr>
          <w:b/>
          <w:i/>
          <w:sz w:val="28"/>
          <w:szCs w:val="28"/>
        </w:rPr>
        <w:t>-</w:t>
      </w:r>
      <w:proofErr w:type="spellStart"/>
      <w:r w:rsidRPr="008814F7">
        <w:rPr>
          <w:b/>
          <w:i/>
          <w:sz w:val="28"/>
          <w:szCs w:val="28"/>
        </w:rPr>
        <w:t>ovi</w:t>
      </w:r>
      <w:proofErr w:type="spellEnd"/>
      <w:r w:rsidRPr="008814F7">
        <w:rPr>
          <w:sz w:val="28"/>
          <w:szCs w:val="28"/>
        </w:rPr>
        <w:t xml:space="preserve"> (předseda)</w:t>
      </w:r>
    </w:p>
    <w:p w:rsidR="008814F7" w:rsidRPr="008814F7" w:rsidRDefault="008814F7" w:rsidP="008814F7">
      <w:pPr>
        <w:rPr>
          <w:sz w:val="28"/>
          <w:szCs w:val="28"/>
        </w:rPr>
      </w:pPr>
      <w:r w:rsidRPr="008814F7">
        <w:rPr>
          <w:sz w:val="28"/>
          <w:szCs w:val="28"/>
        </w:rPr>
        <w:t>Pravidla užití koncovek, viz PMČ (1995, s. 247).</w:t>
      </w:r>
    </w:p>
    <w:p w:rsidR="008814F7" w:rsidRPr="008814F7" w:rsidRDefault="008814F7" w:rsidP="008814F7">
      <w:pPr>
        <w:rPr>
          <w:sz w:val="28"/>
          <w:szCs w:val="28"/>
        </w:rPr>
      </w:pPr>
    </w:p>
    <w:p w:rsidR="008814F7" w:rsidRPr="008814F7" w:rsidRDefault="008814F7" w:rsidP="008814F7">
      <w:pPr>
        <w:ind w:left="705" w:hanging="705"/>
        <w:rPr>
          <w:sz w:val="28"/>
          <w:szCs w:val="28"/>
        </w:rPr>
      </w:pPr>
      <w:proofErr w:type="spellStart"/>
      <w:r w:rsidRPr="008814F7">
        <w:rPr>
          <w:b/>
          <w:sz w:val="28"/>
          <w:szCs w:val="28"/>
        </w:rPr>
        <w:t>Vsg</w:t>
      </w:r>
      <w:proofErr w:type="spellEnd"/>
      <w:r w:rsidRPr="008814F7">
        <w:rPr>
          <w:b/>
          <w:sz w:val="28"/>
          <w:szCs w:val="28"/>
        </w:rPr>
        <w:t xml:space="preserve">.: </w:t>
      </w:r>
      <w:r w:rsidRPr="008814F7">
        <w:rPr>
          <w:b/>
          <w:sz w:val="28"/>
          <w:szCs w:val="28"/>
        </w:rPr>
        <w:tab/>
      </w:r>
      <w:r w:rsidRPr="008814F7">
        <w:rPr>
          <w:b/>
          <w:i/>
          <w:sz w:val="28"/>
          <w:szCs w:val="28"/>
        </w:rPr>
        <w:t xml:space="preserve">-e/-u </w:t>
      </w:r>
      <w:r w:rsidRPr="008814F7">
        <w:rPr>
          <w:sz w:val="28"/>
          <w:szCs w:val="28"/>
        </w:rPr>
        <w:t>(pán: po alternujících souhláskách (</w:t>
      </w:r>
      <w:r w:rsidRPr="008814F7">
        <w:rPr>
          <w:i/>
          <w:sz w:val="28"/>
          <w:szCs w:val="28"/>
        </w:rPr>
        <w:t>k, g, h, ch</w:t>
      </w:r>
      <w:r w:rsidRPr="008814F7">
        <w:rPr>
          <w:sz w:val="28"/>
          <w:szCs w:val="28"/>
        </w:rPr>
        <w:t xml:space="preserve">) je zpravidla </w:t>
      </w:r>
      <w:r w:rsidRPr="008814F7">
        <w:rPr>
          <w:i/>
          <w:sz w:val="28"/>
          <w:szCs w:val="28"/>
        </w:rPr>
        <w:t>-u</w:t>
      </w:r>
      <w:r w:rsidRPr="008814F7">
        <w:rPr>
          <w:sz w:val="28"/>
          <w:szCs w:val="28"/>
        </w:rPr>
        <w:t xml:space="preserve">: </w:t>
      </w:r>
      <w:r w:rsidRPr="008814F7">
        <w:rPr>
          <w:i/>
          <w:sz w:val="28"/>
          <w:szCs w:val="28"/>
        </w:rPr>
        <w:t>nešťastníku/</w:t>
      </w:r>
      <w:proofErr w:type="spellStart"/>
      <w:r w:rsidRPr="008814F7">
        <w:rPr>
          <w:i/>
          <w:sz w:val="28"/>
          <w:szCs w:val="28"/>
        </w:rPr>
        <w:t>nešťastníče</w:t>
      </w:r>
      <w:proofErr w:type="spellEnd"/>
      <w:r w:rsidRPr="008814F7">
        <w:rPr>
          <w:sz w:val="28"/>
          <w:szCs w:val="28"/>
        </w:rPr>
        <w:t xml:space="preserve"> /arch./)</w:t>
      </w:r>
    </w:p>
    <w:p w:rsidR="008814F7" w:rsidRPr="008814F7" w:rsidRDefault="008814F7" w:rsidP="008814F7">
      <w:pPr>
        <w:rPr>
          <w:sz w:val="28"/>
          <w:szCs w:val="28"/>
        </w:rPr>
      </w:pPr>
      <w:r w:rsidRPr="008814F7">
        <w:rPr>
          <w:sz w:val="28"/>
          <w:szCs w:val="28"/>
        </w:rPr>
        <w:tab/>
      </w:r>
      <w:r w:rsidRPr="008814F7">
        <w:rPr>
          <w:b/>
          <w:i/>
          <w:sz w:val="28"/>
          <w:szCs w:val="28"/>
        </w:rPr>
        <w:t xml:space="preserve">-i/-e </w:t>
      </w:r>
      <w:r w:rsidRPr="008814F7">
        <w:rPr>
          <w:sz w:val="28"/>
          <w:szCs w:val="28"/>
        </w:rPr>
        <w:t xml:space="preserve">(muž: </w:t>
      </w:r>
      <w:r w:rsidRPr="008814F7">
        <w:rPr>
          <w:i/>
          <w:sz w:val="28"/>
          <w:szCs w:val="28"/>
        </w:rPr>
        <w:t>učiteli,</w:t>
      </w:r>
      <w:r w:rsidRPr="008814F7">
        <w:rPr>
          <w:sz w:val="28"/>
          <w:szCs w:val="28"/>
        </w:rPr>
        <w:t xml:space="preserve"> </w:t>
      </w:r>
      <w:r w:rsidRPr="008814F7">
        <w:rPr>
          <w:b/>
          <w:sz w:val="28"/>
          <w:szCs w:val="28"/>
        </w:rPr>
        <w:t>zakončení na</w:t>
      </w:r>
      <w:r w:rsidRPr="008814F7">
        <w:rPr>
          <w:sz w:val="28"/>
          <w:szCs w:val="28"/>
        </w:rPr>
        <w:t xml:space="preserve"> </w:t>
      </w:r>
      <w:r w:rsidRPr="008814F7">
        <w:rPr>
          <w:b/>
          <w:i/>
          <w:color w:val="00B0F0"/>
          <w:sz w:val="28"/>
          <w:szCs w:val="28"/>
        </w:rPr>
        <w:t>-</w:t>
      </w:r>
      <w:proofErr w:type="spellStart"/>
      <w:r w:rsidRPr="008814F7">
        <w:rPr>
          <w:b/>
          <w:i/>
          <w:color w:val="00B0F0"/>
          <w:sz w:val="28"/>
          <w:szCs w:val="28"/>
        </w:rPr>
        <w:t>ec</w:t>
      </w:r>
      <w:proofErr w:type="spellEnd"/>
      <w:r w:rsidRPr="008814F7">
        <w:rPr>
          <w:sz w:val="28"/>
          <w:szCs w:val="28"/>
        </w:rPr>
        <w:t xml:space="preserve">: </w:t>
      </w:r>
      <w:r w:rsidRPr="008814F7">
        <w:rPr>
          <w:i/>
          <w:sz w:val="28"/>
          <w:szCs w:val="28"/>
        </w:rPr>
        <w:t>otec – ot</w:t>
      </w:r>
      <w:r w:rsidRPr="008814F7">
        <w:rPr>
          <w:b/>
          <w:i/>
          <w:color w:val="00B0F0"/>
          <w:sz w:val="28"/>
          <w:szCs w:val="28"/>
        </w:rPr>
        <w:t>če</w:t>
      </w:r>
      <w:r w:rsidRPr="008814F7">
        <w:rPr>
          <w:sz w:val="28"/>
          <w:szCs w:val="28"/>
        </w:rPr>
        <w:t>!)</w:t>
      </w:r>
    </w:p>
    <w:p w:rsidR="008814F7" w:rsidRPr="008814F7" w:rsidRDefault="008814F7" w:rsidP="008814F7">
      <w:pPr>
        <w:rPr>
          <w:sz w:val="28"/>
          <w:szCs w:val="28"/>
        </w:rPr>
      </w:pPr>
      <w:r w:rsidRPr="008814F7">
        <w:rPr>
          <w:b/>
          <w:i/>
          <w:sz w:val="28"/>
          <w:szCs w:val="28"/>
        </w:rPr>
        <w:tab/>
        <w:t xml:space="preserve">-e </w:t>
      </w:r>
      <w:r w:rsidRPr="008814F7">
        <w:rPr>
          <w:sz w:val="28"/>
          <w:szCs w:val="28"/>
        </w:rPr>
        <w:t>(soudce</w:t>
      </w:r>
      <w:r w:rsidRPr="008814F7">
        <w:rPr>
          <w:i/>
          <w:sz w:val="28"/>
          <w:szCs w:val="28"/>
        </w:rPr>
        <w:t xml:space="preserve">: </w:t>
      </w:r>
      <w:r w:rsidRPr="008814F7">
        <w:rPr>
          <w:b/>
          <w:i/>
          <w:sz w:val="28"/>
          <w:szCs w:val="28"/>
        </w:rPr>
        <w:t xml:space="preserve">zakončení na </w:t>
      </w:r>
      <w:r w:rsidRPr="008814F7">
        <w:rPr>
          <w:b/>
          <w:i/>
          <w:color w:val="00B0F0"/>
          <w:sz w:val="28"/>
          <w:szCs w:val="28"/>
        </w:rPr>
        <w:t>-</w:t>
      </w:r>
      <w:proofErr w:type="spellStart"/>
      <w:r w:rsidRPr="008814F7">
        <w:rPr>
          <w:b/>
          <w:i/>
          <w:color w:val="00B0F0"/>
          <w:sz w:val="28"/>
          <w:szCs w:val="28"/>
        </w:rPr>
        <w:t>ce</w:t>
      </w:r>
      <w:proofErr w:type="spellEnd"/>
      <w:r w:rsidRPr="008814F7">
        <w:rPr>
          <w:i/>
          <w:sz w:val="28"/>
          <w:szCs w:val="28"/>
        </w:rPr>
        <w:t xml:space="preserve"> – pane soud</w:t>
      </w:r>
      <w:r w:rsidRPr="008814F7">
        <w:rPr>
          <w:b/>
          <w:i/>
          <w:color w:val="00B0F0"/>
          <w:sz w:val="28"/>
          <w:szCs w:val="28"/>
        </w:rPr>
        <w:t>ce</w:t>
      </w:r>
      <w:r w:rsidRPr="008814F7">
        <w:rPr>
          <w:sz w:val="28"/>
          <w:szCs w:val="28"/>
        </w:rPr>
        <w:t>!)</w:t>
      </w:r>
    </w:p>
    <w:p w:rsidR="008814F7" w:rsidRPr="008814F7" w:rsidRDefault="008814F7" w:rsidP="008814F7">
      <w:pPr>
        <w:rPr>
          <w:sz w:val="28"/>
          <w:szCs w:val="28"/>
        </w:rPr>
      </w:pPr>
      <w:r w:rsidRPr="008814F7">
        <w:rPr>
          <w:sz w:val="28"/>
          <w:szCs w:val="28"/>
        </w:rPr>
        <w:tab/>
      </w:r>
      <w:r w:rsidRPr="008814F7">
        <w:rPr>
          <w:b/>
          <w:i/>
          <w:sz w:val="28"/>
          <w:szCs w:val="28"/>
        </w:rPr>
        <w:t>-o</w:t>
      </w:r>
      <w:r w:rsidRPr="008814F7">
        <w:rPr>
          <w:sz w:val="28"/>
          <w:szCs w:val="28"/>
        </w:rPr>
        <w:t xml:space="preserve"> (předseda: </w:t>
      </w:r>
      <w:r w:rsidRPr="008814F7">
        <w:rPr>
          <w:i/>
          <w:sz w:val="28"/>
          <w:szCs w:val="28"/>
        </w:rPr>
        <w:t>pane předsedo</w:t>
      </w:r>
      <w:r w:rsidRPr="008814F7">
        <w:rPr>
          <w:sz w:val="28"/>
          <w:szCs w:val="28"/>
        </w:rPr>
        <w:t>)</w:t>
      </w:r>
    </w:p>
    <w:p w:rsidR="008814F7" w:rsidRPr="008814F7" w:rsidRDefault="008814F7" w:rsidP="008814F7">
      <w:pPr>
        <w:rPr>
          <w:sz w:val="28"/>
          <w:szCs w:val="28"/>
        </w:rPr>
      </w:pPr>
    </w:p>
    <w:p w:rsidR="008814F7" w:rsidRPr="008814F7" w:rsidRDefault="008814F7" w:rsidP="008814F7">
      <w:pPr>
        <w:rPr>
          <w:sz w:val="28"/>
          <w:szCs w:val="28"/>
        </w:rPr>
      </w:pPr>
      <w:proofErr w:type="spellStart"/>
      <w:r w:rsidRPr="008814F7">
        <w:rPr>
          <w:b/>
          <w:sz w:val="28"/>
          <w:szCs w:val="28"/>
        </w:rPr>
        <w:t>Npl</w:t>
      </w:r>
      <w:proofErr w:type="spellEnd"/>
      <w:r w:rsidRPr="008814F7">
        <w:rPr>
          <w:b/>
          <w:i/>
          <w:sz w:val="28"/>
          <w:szCs w:val="28"/>
        </w:rPr>
        <w:t>.: i, -</w:t>
      </w:r>
      <w:proofErr w:type="spellStart"/>
      <w:r w:rsidRPr="008814F7">
        <w:rPr>
          <w:b/>
          <w:i/>
          <w:sz w:val="28"/>
          <w:szCs w:val="28"/>
        </w:rPr>
        <w:t>ové</w:t>
      </w:r>
      <w:proofErr w:type="spellEnd"/>
      <w:r w:rsidRPr="008814F7">
        <w:rPr>
          <w:b/>
          <w:i/>
          <w:sz w:val="28"/>
          <w:szCs w:val="28"/>
        </w:rPr>
        <w:t>, -é; -i/-</w:t>
      </w:r>
      <w:proofErr w:type="spellStart"/>
      <w:r w:rsidRPr="008814F7">
        <w:rPr>
          <w:b/>
          <w:i/>
          <w:sz w:val="28"/>
          <w:szCs w:val="28"/>
        </w:rPr>
        <w:t>ové</w:t>
      </w:r>
      <w:proofErr w:type="spellEnd"/>
      <w:r w:rsidRPr="008814F7">
        <w:rPr>
          <w:b/>
          <w:i/>
          <w:sz w:val="28"/>
          <w:szCs w:val="28"/>
        </w:rPr>
        <w:t>, -é/-i</w:t>
      </w:r>
      <w:r w:rsidRPr="008814F7">
        <w:rPr>
          <w:sz w:val="28"/>
          <w:szCs w:val="28"/>
        </w:rPr>
        <w:t xml:space="preserve"> (synonymie koncovek)</w:t>
      </w:r>
    </w:p>
    <w:p w:rsidR="008814F7" w:rsidRPr="008814F7" w:rsidRDefault="008814F7" w:rsidP="008814F7">
      <w:pPr>
        <w:rPr>
          <w:sz w:val="28"/>
          <w:szCs w:val="28"/>
        </w:rPr>
      </w:pPr>
      <w:r w:rsidRPr="008814F7">
        <w:rPr>
          <w:sz w:val="28"/>
          <w:szCs w:val="28"/>
        </w:rPr>
        <w:t>Některá pravidla pro užití koncovek, např.:</w:t>
      </w:r>
    </w:p>
    <w:p w:rsidR="008814F7" w:rsidRPr="008814F7" w:rsidRDefault="008814F7" w:rsidP="008814F7">
      <w:pPr>
        <w:rPr>
          <w:i/>
          <w:sz w:val="28"/>
          <w:szCs w:val="28"/>
        </w:rPr>
      </w:pPr>
      <w:r w:rsidRPr="008814F7">
        <w:rPr>
          <w:b/>
          <w:sz w:val="28"/>
          <w:szCs w:val="28"/>
        </w:rPr>
        <w:t>názvy zvířat</w:t>
      </w:r>
      <w:r w:rsidRPr="008814F7">
        <w:rPr>
          <w:sz w:val="28"/>
          <w:szCs w:val="28"/>
        </w:rPr>
        <w:t xml:space="preserve"> většinou </w:t>
      </w:r>
      <w:r w:rsidRPr="008814F7">
        <w:rPr>
          <w:b/>
          <w:i/>
          <w:sz w:val="28"/>
          <w:szCs w:val="28"/>
        </w:rPr>
        <w:t>-i</w:t>
      </w:r>
      <w:r w:rsidRPr="008814F7">
        <w:rPr>
          <w:sz w:val="28"/>
          <w:szCs w:val="28"/>
        </w:rPr>
        <w:t xml:space="preserve">: </w:t>
      </w:r>
      <w:r w:rsidRPr="008814F7">
        <w:rPr>
          <w:i/>
          <w:sz w:val="28"/>
          <w:szCs w:val="28"/>
        </w:rPr>
        <w:t>psi, medvědi</w:t>
      </w:r>
    </w:p>
    <w:p w:rsidR="008814F7" w:rsidRPr="008814F7" w:rsidRDefault="008814F7" w:rsidP="008814F7">
      <w:pPr>
        <w:rPr>
          <w:i/>
          <w:sz w:val="28"/>
          <w:szCs w:val="28"/>
        </w:rPr>
      </w:pPr>
      <w:r w:rsidRPr="008814F7">
        <w:rPr>
          <w:b/>
          <w:sz w:val="28"/>
          <w:szCs w:val="28"/>
        </w:rPr>
        <w:t xml:space="preserve">neutvořená jména, vlastní jména národů </w:t>
      </w:r>
      <w:r w:rsidRPr="008814F7">
        <w:rPr>
          <w:sz w:val="28"/>
          <w:szCs w:val="28"/>
        </w:rPr>
        <w:t>(zejm. jednoslabičná)</w:t>
      </w:r>
      <w:r w:rsidRPr="008814F7">
        <w:rPr>
          <w:b/>
          <w:sz w:val="28"/>
          <w:szCs w:val="28"/>
        </w:rPr>
        <w:t xml:space="preserve"> </w:t>
      </w:r>
      <w:r w:rsidRPr="008814F7">
        <w:rPr>
          <w:sz w:val="28"/>
          <w:szCs w:val="28"/>
        </w:rPr>
        <w:t xml:space="preserve">atd. </w:t>
      </w:r>
      <w:r w:rsidRPr="008814F7">
        <w:rPr>
          <w:b/>
          <w:i/>
          <w:sz w:val="28"/>
          <w:szCs w:val="28"/>
        </w:rPr>
        <w:t>-</w:t>
      </w:r>
      <w:proofErr w:type="spellStart"/>
      <w:r w:rsidRPr="008814F7">
        <w:rPr>
          <w:b/>
          <w:i/>
          <w:sz w:val="28"/>
          <w:szCs w:val="28"/>
        </w:rPr>
        <w:t>ové</w:t>
      </w:r>
      <w:proofErr w:type="spellEnd"/>
      <w:r w:rsidRPr="008814F7">
        <w:rPr>
          <w:i/>
          <w:sz w:val="28"/>
          <w:szCs w:val="28"/>
        </w:rPr>
        <w:t>: synové, Dánové</w:t>
      </w:r>
    </w:p>
    <w:p w:rsidR="008814F7" w:rsidRPr="008814F7" w:rsidRDefault="008814F7" w:rsidP="008814F7">
      <w:pPr>
        <w:rPr>
          <w:i/>
          <w:sz w:val="28"/>
          <w:szCs w:val="28"/>
        </w:rPr>
      </w:pPr>
      <w:r w:rsidRPr="008814F7">
        <w:rPr>
          <w:sz w:val="28"/>
          <w:szCs w:val="28"/>
        </w:rPr>
        <w:t>jména na</w:t>
      </w:r>
      <w:r w:rsidRPr="008814F7">
        <w:rPr>
          <w:i/>
          <w:sz w:val="28"/>
          <w:szCs w:val="28"/>
        </w:rPr>
        <w:t xml:space="preserve"> </w:t>
      </w:r>
      <w:r w:rsidRPr="008814F7">
        <w:rPr>
          <w:b/>
          <w:i/>
          <w:sz w:val="28"/>
          <w:szCs w:val="28"/>
        </w:rPr>
        <w:t xml:space="preserve">-tel,- </w:t>
      </w:r>
      <w:proofErr w:type="spellStart"/>
      <w:r w:rsidRPr="008814F7">
        <w:rPr>
          <w:b/>
          <w:i/>
          <w:sz w:val="28"/>
          <w:szCs w:val="28"/>
        </w:rPr>
        <w:t>an</w:t>
      </w:r>
      <w:proofErr w:type="spellEnd"/>
      <w:r w:rsidRPr="008814F7">
        <w:rPr>
          <w:b/>
          <w:i/>
          <w:sz w:val="28"/>
          <w:szCs w:val="28"/>
        </w:rPr>
        <w:t xml:space="preserve"> </w:t>
      </w:r>
      <w:r w:rsidRPr="008814F7">
        <w:rPr>
          <w:sz w:val="28"/>
          <w:szCs w:val="28"/>
        </w:rPr>
        <w:t xml:space="preserve">koncovku </w:t>
      </w:r>
      <w:r w:rsidRPr="008814F7">
        <w:rPr>
          <w:b/>
          <w:i/>
          <w:sz w:val="28"/>
          <w:szCs w:val="28"/>
        </w:rPr>
        <w:t>-é</w:t>
      </w:r>
      <w:r w:rsidRPr="008814F7">
        <w:rPr>
          <w:sz w:val="28"/>
          <w:szCs w:val="28"/>
        </w:rPr>
        <w:t>:</w:t>
      </w:r>
      <w:r w:rsidRPr="008814F7">
        <w:rPr>
          <w:b/>
          <w:i/>
          <w:sz w:val="28"/>
          <w:szCs w:val="28"/>
        </w:rPr>
        <w:t xml:space="preserve"> </w:t>
      </w:r>
      <w:r w:rsidRPr="008814F7">
        <w:rPr>
          <w:i/>
          <w:sz w:val="28"/>
          <w:szCs w:val="28"/>
        </w:rPr>
        <w:t>učitelé, svatebčané</w:t>
      </w:r>
    </w:p>
    <w:p w:rsidR="008814F7" w:rsidRPr="008814F7" w:rsidRDefault="008814F7" w:rsidP="008814F7">
      <w:pPr>
        <w:rPr>
          <w:sz w:val="28"/>
          <w:szCs w:val="28"/>
        </w:rPr>
      </w:pPr>
      <w:r w:rsidRPr="008814F7">
        <w:rPr>
          <w:sz w:val="28"/>
          <w:szCs w:val="28"/>
        </w:rPr>
        <w:t>jména na</w:t>
      </w:r>
      <w:r w:rsidRPr="008814F7">
        <w:rPr>
          <w:i/>
          <w:sz w:val="28"/>
          <w:szCs w:val="28"/>
        </w:rPr>
        <w:t xml:space="preserve"> </w:t>
      </w:r>
      <w:r w:rsidRPr="008814F7">
        <w:rPr>
          <w:b/>
          <w:i/>
          <w:sz w:val="28"/>
          <w:szCs w:val="28"/>
        </w:rPr>
        <w:t>-</w:t>
      </w:r>
      <w:proofErr w:type="spellStart"/>
      <w:r w:rsidRPr="008814F7">
        <w:rPr>
          <w:b/>
          <w:i/>
          <w:sz w:val="28"/>
          <w:szCs w:val="28"/>
        </w:rPr>
        <w:t>ota</w:t>
      </w:r>
      <w:proofErr w:type="spellEnd"/>
      <w:r w:rsidRPr="008814F7">
        <w:rPr>
          <w:b/>
          <w:i/>
          <w:sz w:val="28"/>
          <w:szCs w:val="28"/>
        </w:rPr>
        <w:t>, -</w:t>
      </w:r>
      <w:proofErr w:type="spellStart"/>
      <w:r w:rsidRPr="008814F7">
        <w:rPr>
          <w:b/>
          <w:i/>
          <w:sz w:val="28"/>
          <w:szCs w:val="28"/>
        </w:rPr>
        <w:t>eta</w:t>
      </w:r>
      <w:proofErr w:type="spellEnd"/>
      <w:r w:rsidRPr="008814F7">
        <w:rPr>
          <w:i/>
          <w:sz w:val="28"/>
          <w:szCs w:val="28"/>
        </w:rPr>
        <w:t xml:space="preserve"> </w:t>
      </w:r>
      <w:r w:rsidRPr="008814F7">
        <w:rPr>
          <w:sz w:val="28"/>
          <w:szCs w:val="28"/>
        </w:rPr>
        <w:t>dubletu</w:t>
      </w:r>
      <w:r w:rsidRPr="008814F7">
        <w:rPr>
          <w:i/>
          <w:sz w:val="28"/>
          <w:szCs w:val="28"/>
        </w:rPr>
        <w:t xml:space="preserve"> </w:t>
      </w:r>
      <w:r w:rsidRPr="008814F7">
        <w:rPr>
          <w:b/>
          <w:i/>
          <w:sz w:val="28"/>
          <w:szCs w:val="28"/>
        </w:rPr>
        <w:t>-i/-</w:t>
      </w:r>
      <w:proofErr w:type="spellStart"/>
      <w:r w:rsidRPr="008814F7">
        <w:rPr>
          <w:b/>
          <w:i/>
          <w:sz w:val="28"/>
          <w:szCs w:val="28"/>
        </w:rPr>
        <w:t>ové</w:t>
      </w:r>
      <w:proofErr w:type="spellEnd"/>
      <w:r w:rsidRPr="008814F7">
        <w:rPr>
          <w:sz w:val="28"/>
          <w:szCs w:val="28"/>
        </w:rPr>
        <w:t xml:space="preserve">: </w:t>
      </w:r>
      <w:proofErr w:type="spellStart"/>
      <w:r w:rsidRPr="008814F7">
        <w:rPr>
          <w:i/>
          <w:sz w:val="28"/>
          <w:szCs w:val="28"/>
        </w:rPr>
        <w:t>despoti</w:t>
      </w:r>
      <w:proofErr w:type="spellEnd"/>
      <w:r w:rsidRPr="008814F7">
        <w:rPr>
          <w:i/>
          <w:sz w:val="28"/>
          <w:szCs w:val="28"/>
        </w:rPr>
        <w:t>/despotové</w:t>
      </w:r>
    </w:p>
    <w:p w:rsidR="008814F7" w:rsidRPr="008814F7" w:rsidRDefault="008814F7" w:rsidP="008814F7">
      <w:pPr>
        <w:rPr>
          <w:sz w:val="28"/>
          <w:szCs w:val="28"/>
        </w:rPr>
      </w:pPr>
      <w:r w:rsidRPr="008814F7">
        <w:rPr>
          <w:sz w:val="28"/>
          <w:szCs w:val="28"/>
        </w:rPr>
        <w:t xml:space="preserve">jména na </w:t>
      </w:r>
      <w:r w:rsidRPr="008814F7">
        <w:rPr>
          <w:b/>
          <w:i/>
          <w:sz w:val="28"/>
          <w:szCs w:val="28"/>
        </w:rPr>
        <w:t>-</w:t>
      </w:r>
      <w:proofErr w:type="spellStart"/>
      <w:r w:rsidRPr="008814F7">
        <w:rPr>
          <w:b/>
          <w:i/>
          <w:sz w:val="28"/>
          <w:szCs w:val="28"/>
        </w:rPr>
        <w:t>ita</w:t>
      </w:r>
      <w:proofErr w:type="spellEnd"/>
      <w:r w:rsidRPr="008814F7">
        <w:rPr>
          <w:b/>
          <w:i/>
          <w:sz w:val="28"/>
          <w:szCs w:val="28"/>
        </w:rPr>
        <w:t>, -</w:t>
      </w:r>
      <w:proofErr w:type="spellStart"/>
      <w:r w:rsidRPr="008814F7">
        <w:rPr>
          <w:b/>
          <w:i/>
          <w:sz w:val="28"/>
          <w:szCs w:val="28"/>
        </w:rPr>
        <w:t>ista</w:t>
      </w:r>
      <w:proofErr w:type="spellEnd"/>
      <w:r w:rsidRPr="008814F7">
        <w:rPr>
          <w:b/>
          <w:i/>
          <w:sz w:val="28"/>
          <w:szCs w:val="28"/>
        </w:rPr>
        <w:t>, -ta, -da</w:t>
      </w:r>
      <w:r w:rsidRPr="008814F7">
        <w:rPr>
          <w:sz w:val="28"/>
          <w:szCs w:val="28"/>
        </w:rPr>
        <w:t xml:space="preserve"> dubletu </w:t>
      </w:r>
      <w:r w:rsidRPr="008814F7">
        <w:rPr>
          <w:b/>
          <w:i/>
          <w:sz w:val="28"/>
          <w:szCs w:val="28"/>
        </w:rPr>
        <w:t>-é/-i</w:t>
      </w:r>
      <w:r w:rsidRPr="008814F7">
        <w:rPr>
          <w:sz w:val="28"/>
          <w:szCs w:val="28"/>
        </w:rPr>
        <w:t>:</w:t>
      </w:r>
      <w:r w:rsidRPr="008814F7">
        <w:rPr>
          <w:b/>
          <w:i/>
          <w:sz w:val="28"/>
          <w:szCs w:val="28"/>
        </w:rPr>
        <w:t xml:space="preserve"> </w:t>
      </w:r>
      <w:r w:rsidRPr="008814F7">
        <w:rPr>
          <w:i/>
          <w:sz w:val="28"/>
          <w:szCs w:val="28"/>
        </w:rPr>
        <w:t>bandité/banditi, invalidé/invalidi</w:t>
      </w:r>
    </w:p>
    <w:p w:rsidR="008814F7" w:rsidRPr="008814F7" w:rsidRDefault="008814F7" w:rsidP="008814F7">
      <w:pPr>
        <w:rPr>
          <w:sz w:val="28"/>
          <w:szCs w:val="28"/>
        </w:rPr>
      </w:pPr>
    </w:p>
    <w:p w:rsidR="008814F7" w:rsidRPr="008814F7" w:rsidRDefault="008814F7" w:rsidP="008814F7">
      <w:pPr>
        <w:rPr>
          <w:sz w:val="28"/>
          <w:szCs w:val="28"/>
        </w:rPr>
      </w:pPr>
      <w:proofErr w:type="spellStart"/>
      <w:r w:rsidRPr="008814F7">
        <w:rPr>
          <w:b/>
          <w:sz w:val="28"/>
          <w:szCs w:val="28"/>
        </w:rPr>
        <w:t>Lpl</w:t>
      </w:r>
      <w:proofErr w:type="spellEnd"/>
      <w:r w:rsidRPr="008814F7">
        <w:rPr>
          <w:sz w:val="28"/>
          <w:szCs w:val="28"/>
        </w:rPr>
        <w:t xml:space="preserve">: </w:t>
      </w:r>
      <w:r w:rsidRPr="008814F7">
        <w:rPr>
          <w:b/>
          <w:i/>
          <w:sz w:val="28"/>
          <w:szCs w:val="28"/>
        </w:rPr>
        <w:t>-ech, -</w:t>
      </w:r>
      <w:proofErr w:type="spellStart"/>
      <w:r w:rsidRPr="008814F7">
        <w:rPr>
          <w:b/>
          <w:i/>
          <w:sz w:val="28"/>
          <w:szCs w:val="28"/>
        </w:rPr>
        <w:t>ích</w:t>
      </w:r>
      <w:proofErr w:type="spellEnd"/>
      <w:r w:rsidRPr="008814F7">
        <w:rPr>
          <w:b/>
          <w:i/>
          <w:sz w:val="28"/>
          <w:szCs w:val="28"/>
        </w:rPr>
        <w:t xml:space="preserve"> </w:t>
      </w:r>
      <w:r w:rsidRPr="008814F7">
        <w:rPr>
          <w:sz w:val="28"/>
          <w:szCs w:val="28"/>
        </w:rPr>
        <w:t>(</w:t>
      </w:r>
      <w:r w:rsidRPr="008814F7">
        <w:rPr>
          <w:i/>
          <w:sz w:val="28"/>
          <w:szCs w:val="28"/>
        </w:rPr>
        <w:t>-</w:t>
      </w:r>
      <w:proofErr w:type="spellStart"/>
      <w:r w:rsidRPr="008814F7">
        <w:rPr>
          <w:i/>
          <w:sz w:val="28"/>
          <w:szCs w:val="28"/>
        </w:rPr>
        <w:t>ách</w:t>
      </w:r>
      <w:proofErr w:type="spellEnd"/>
      <w:r w:rsidRPr="008814F7">
        <w:rPr>
          <w:sz w:val="28"/>
          <w:szCs w:val="28"/>
        </w:rPr>
        <w:t xml:space="preserve"> je nespisovná, kromě části zdrobnělin)</w:t>
      </w:r>
    </w:p>
    <w:p w:rsidR="008814F7" w:rsidRPr="008814F7" w:rsidRDefault="008814F7" w:rsidP="008814F7">
      <w:pPr>
        <w:rPr>
          <w:sz w:val="28"/>
          <w:szCs w:val="28"/>
        </w:rPr>
      </w:pPr>
      <w:r w:rsidRPr="008814F7">
        <w:rPr>
          <w:sz w:val="28"/>
          <w:szCs w:val="28"/>
        </w:rPr>
        <w:t xml:space="preserve">jména zakončená na </w:t>
      </w:r>
      <w:r w:rsidRPr="008814F7">
        <w:rPr>
          <w:b/>
          <w:sz w:val="28"/>
          <w:szCs w:val="28"/>
        </w:rPr>
        <w:t>obojetnou souhlásku a tvrdou</w:t>
      </w:r>
      <w:r w:rsidRPr="008814F7">
        <w:rPr>
          <w:sz w:val="28"/>
          <w:szCs w:val="28"/>
        </w:rPr>
        <w:t xml:space="preserve"> (kromě </w:t>
      </w:r>
      <w:r w:rsidRPr="008814F7">
        <w:rPr>
          <w:i/>
          <w:sz w:val="28"/>
          <w:szCs w:val="28"/>
        </w:rPr>
        <w:t>-k, -g, -h, -ch</w:t>
      </w:r>
      <w:r w:rsidRPr="008814F7">
        <w:rPr>
          <w:sz w:val="28"/>
          <w:szCs w:val="28"/>
        </w:rPr>
        <w:t xml:space="preserve">) mají </w:t>
      </w:r>
      <w:r w:rsidRPr="008814F7">
        <w:rPr>
          <w:b/>
          <w:i/>
          <w:sz w:val="28"/>
          <w:szCs w:val="28"/>
        </w:rPr>
        <w:t>-ech</w:t>
      </w:r>
      <w:r w:rsidRPr="008814F7">
        <w:rPr>
          <w:sz w:val="28"/>
          <w:szCs w:val="28"/>
        </w:rPr>
        <w:t xml:space="preserve"> (</w:t>
      </w:r>
      <w:r w:rsidRPr="008814F7">
        <w:rPr>
          <w:i/>
          <w:sz w:val="28"/>
          <w:szCs w:val="28"/>
        </w:rPr>
        <w:t xml:space="preserve">ekonomech; </w:t>
      </w:r>
      <w:proofErr w:type="gramStart"/>
      <w:r w:rsidRPr="008814F7">
        <w:rPr>
          <w:i/>
          <w:sz w:val="28"/>
          <w:szCs w:val="28"/>
        </w:rPr>
        <w:t>doktorech</w:t>
      </w:r>
      <w:proofErr w:type="gramEnd"/>
      <w:r w:rsidRPr="008814F7">
        <w:rPr>
          <w:sz w:val="28"/>
          <w:szCs w:val="28"/>
        </w:rPr>
        <w:t>)</w:t>
      </w:r>
    </w:p>
    <w:p w:rsidR="008814F7" w:rsidRPr="008814F7" w:rsidRDefault="008814F7" w:rsidP="008814F7">
      <w:pPr>
        <w:rPr>
          <w:sz w:val="28"/>
          <w:szCs w:val="28"/>
        </w:rPr>
      </w:pPr>
      <w:r w:rsidRPr="008814F7">
        <w:rPr>
          <w:sz w:val="28"/>
          <w:szCs w:val="28"/>
        </w:rPr>
        <w:t xml:space="preserve">jména zakončená na </w:t>
      </w:r>
      <w:r w:rsidRPr="008814F7">
        <w:rPr>
          <w:b/>
          <w:sz w:val="28"/>
          <w:szCs w:val="28"/>
        </w:rPr>
        <w:t xml:space="preserve">měkkou souhlásku </w:t>
      </w:r>
      <w:r w:rsidRPr="008814F7">
        <w:rPr>
          <w:sz w:val="28"/>
          <w:szCs w:val="28"/>
        </w:rPr>
        <w:t>a</w:t>
      </w:r>
      <w:r w:rsidRPr="008814F7">
        <w:rPr>
          <w:b/>
          <w:sz w:val="28"/>
          <w:szCs w:val="28"/>
        </w:rPr>
        <w:t xml:space="preserve"> </w:t>
      </w:r>
      <w:r w:rsidRPr="008814F7">
        <w:rPr>
          <w:b/>
          <w:i/>
          <w:sz w:val="28"/>
          <w:szCs w:val="28"/>
        </w:rPr>
        <w:t>-k, -g, -h, -ch</w:t>
      </w:r>
      <w:r w:rsidRPr="008814F7">
        <w:rPr>
          <w:sz w:val="28"/>
          <w:szCs w:val="28"/>
        </w:rPr>
        <w:t xml:space="preserve"> mají </w:t>
      </w:r>
      <w:r w:rsidRPr="008814F7">
        <w:rPr>
          <w:b/>
          <w:i/>
          <w:sz w:val="28"/>
          <w:szCs w:val="28"/>
        </w:rPr>
        <w:t>-</w:t>
      </w:r>
      <w:proofErr w:type="spellStart"/>
      <w:r w:rsidRPr="008814F7">
        <w:rPr>
          <w:b/>
          <w:i/>
          <w:sz w:val="28"/>
          <w:szCs w:val="28"/>
        </w:rPr>
        <w:t>ích</w:t>
      </w:r>
      <w:proofErr w:type="spellEnd"/>
      <w:r w:rsidRPr="008814F7">
        <w:rPr>
          <w:i/>
          <w:sz w:val="28"/>
          <w:szCs w:val="28"/>
        </w:rPr>
        <w:t xml:space="preserve"> </w:t>
      </w:r>
      <w:r w:rsidRPr="008814F7">
        <w:rPr>
          <w:sz w:val="28"/>
          <w:szCs w:val="28"/>
        </w:rPr>
        <w:t>(</w:t>
      </w:r>
      <w:r w:rsidRPr="008814F7">
        <w:rPr>
          <w:i/>
          <w:sz w:val="28"/>
          <w:szCs w:val="28"/>
        </w:rPr>
        <w:t>mužích</w:t>
      </w:r>
      <w:r w:rsidRPr="008814F7">
        <w:rPr>
          <w:sz w:val="28"/>
          <w:szCs w:val="28"/>
        </w:rPr>
        <w:t>)</w:t>
      </w:r>
      <w:r w:rsidRPr="008814F7">
        <w:rPr>
          <w:i/>
          <w:sz w:val="28"/>
          <w:szCs w:val="28"/>
        </w:rPr>
        <w:t xml:space="preserve">, </w:t>
      </w:r>
      <w:r w:rsidRPr="008814F7">
        <w:rPr>
          <w:sz w:val="28"/>
          <w:szCs w:val="28"/>
        </w:rPr>
        <w:t xml:space="preserve">některé zdrobněliny dubletu </w:t>
      </w:r>
      <w:r w:rsidRPr="008814F7">
        <w:rPr>
          <w:i/>
          <w:sz w:val="28"/>
          <w:szCs w:val="28"/>
        </w:rPr>
        <w:t>-</w:t>
      </w:r>
      <w:proofErr w:type="spellStart"/>
      <w:r w:rsidRPr="008814F7">
        <w:rPr>
          <w:i/>
          <w:sz w:val="28"/>
          <w:szCs w:val="28"/>
        </w:rPr>
        <w:t>ích</w:t>
      </w:r>
      <w:proofErr w:type="spellEnd"/>
      <w:r w:rsidRPr="008814F7">
        <w:rPr>
          <w:i/>
          <w:sz w:val="28"/>
          <w:szCs w:val="28"/>
        </w:rPr>
        <w:t>/-</w:t>
      </w:r>
      <w:proofErr w:type="spellStart"/>
      <w:r w:rsidRPr="008814F7">
        <w:rPr>
          <w:i/>
          <w:sz w:val="28"/>
          <w:szCs w:val="28"/>
        </w:rPr>
        <w:t>ách</w:t>
      </w:r>
      <w:proofErr w:type="spellEnd"/>
      <w:r w:rsidRPr="008814F7">
        <w:rPr>
          <w:sz w:val="28"/>
          <w:szCs w:val="28"/>
        </w:rPr>
        <w:t xml:space="preserve"> (</w:t>
      </w:r>
      <w:r w:rsidRPr="008814F7">
        <w:rPr>
          <w:i/>
          <w:sz w:val="28"/>
          <w:szCs w:val="28"/>
        </w:rPr>
        <w:t>holoubcích/</w:t>
      </w:r>
      <w:proofErr w:type="spellStart"/>
      <w:r w:rsidRPr="008814F7">
        <w:rPr>
          <w:i/>
          <w:sz w:val="28"/>
          <w:szCs w:val="28"/>
        </w:rPr>
        <w:t>holoubkách</w:t>
      </w:r>
      <w:proofErr w:type="spellEnd"/>
      <w:r w:rsidRPr="008814F7">
        <w:rPr>
          <w:sz w:val="28"/>
          <w:szCs w:val="28"/>
        </w:rPr>
        <w:t>)</w:t>
      </w:r>
    </w:p>
    <w:p w:rsidR="008814F7" w:rsidRPr="008814F7" w:rsidRDefault="008814F7" w:rsidP="008814F7">
      <w:pPr>
        <w:rPr>
          <w:sz w:val="28"/>
          <w:szCs w:val="28"/>
        </w:rPr>
      </w:pPr>
    </w:p>
    <w:p w:rsidR="008814F7" w:rsidRPr="008814F7" w:rsidRDefault="008814F7" w:rsidP="008814F7">
      <w:pPr>
        <w:rPr>
          <w:sz w:val="28"/>
          <w:szCs w:val="28"/>
        </w:rPr>
      </w:pPr>
      <w:r w:rsidRPr="008814F7">
        <w:rPr>
          <w:sz w:val="28"/>
          <w:szCs w:val="28"/>
        </w:rPr>
        <w:t>Pozor na deklinaci substantiv:</w:t>
      </w:r>
    </w:p>
    <w:p w:rsidR="008814F7" w:rsidRPr="008814F7" w:rsidRDefault="008814F7" w:rsidP="008814F7">
      <w:pPr>
        <w:rPr>
          <w:sz w:val="28"/>
          <w:szCs w:val="28"/>
        </w:rPr>
      </w:pPr>
      <w:r w:rsidRPr="008814F7">
        <w:rPr>
          <w:i/>
          <w:sz w:val="28"/>
          <w:szCs w:val="28"/>
        </w:rPr>
        <w:t xml:space="preserve">bratr, člověk, host, kněz, kníže </w:t>
      </w:r>
      <w:r w:rsidRPr="008814F7">
        <w:rPr>
          <w:sz w:val="28"/>
          <w:szCs w:val="28"/>
        </w:rPr>
        <w:t>a některých dalších, viz Čeština řeč a jazyk (2000, s. 183)</w:t>
      </w:r>
    </w:p>
    <w:p w:rsidR="008814F7" w:rsidRPr="008814F7" w:rsidRDefault="008814F7" w:rsidP="00222CD7">
      <w:pPr>
        <w:rPr>
          <w:sz w:val="28"/>
          <w:szCs w:val="28"/>
        </w:rPr>
      </w:pPr>
    </w:p>
    <w:p w:rsidR="009645BB" w:rsidRPr="008814F7" w:rsidRDefault="009645BB">
      <w:pPr>
        <w:rPr>
          <w:sz w:val="28"/>
          <w:szCs w:val="28"/>
        </w:rPr>
      </w:pPr>
    </w:p>
    <w:sectPr w:rsidR="009645BB" w:rsidRPr="008814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613"/>
    <w:rsid w:val="00222CD7"/>
    <w:rsid w:val="002A2CFC"/>
    <w:rsid w:val="003B1613"/>
    <w:rsid w:val="008814F7"/>
    <w:rsid w:val="009645BB"/>
    <w:rsid w:val="00971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E4A95"/>
  <w15:chartTrackingRefBased/>
  <w15:docId w15:val="{426F4A8B-88A0-43A9-BEEC-1F76761A8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22C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59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351</Words>
  <Characters>2074</Characters>
  <Application>Microsoft Office Word</Application>
  <DocSecurity>0</DocSecurity>
  <Lines>17</Lines>
  <Paragraphs>4</Paragraphs>
  <ScaleCrop>false</ScaleCrop>
  <Company/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Jana</cp:lastModifiedBy>
  <cp:revision>6</cp:revision>
  <dcterms:created xsi:type="dcterms:W3CDTF">2018-03-25T10:16:00Z</dcterms:created>
  <dcterms:modified xsi:type="dcterms:W3CDTF">2019-03-25T10:53:00Z</dcterms:modified>
</cp:coreProperties>
</file>