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B7" w:rsidRPr="009B7EBA" w:rsidRDefault="00EB5DB7" w:rsidP="00EB5DB7">
      <w:pPr>
        <w:pStyle w:val="Nadpis5"/>
        <w:spacing w:before="0"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9B7EBA">
        <w:rPr>
          <w:rFonts w:asciiTheme="minorHAnsi" w:hAnsiTheme="minorHAnsi"/>
          <w:color w:val="auto"/>
          <w:sz w:val="20"/>
          <w:szCs w:val="20"/>
        </w:rPr>
        <w:t>Život jak placatý kameň</w:t>
      </w:r>
    </w:p>
    <w:p w:rsidR="00EB5DB7" w:rsidRPr="009B7EBA" w:rsidRDefault="00EB5DB7" w:rsidP="00EB5DB7">
      <w:pPr>
        <w:pStyle w:val="Zpat"/>
        <w:tabs>
          <w:tab w:val="left" w:pos="708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B7EBA">
        <w:rPr>
          <w:rFonts w:asciiTheme="minorHAnsi" w:hAnsiTheme="minorHAnsi"/>
          <w:sz w:val="20"/>
          <w:szCs w:val="20"/>
        </w:rPr>
        <w:t> </w:t>
      </w:r>
    </w:p>
    <w:p w:rsidR="00EB5DB7" w:rsidRPr="009B7EBA" w:rsidRDefault="00EB5DB7" w:rsidP="00EB5DB7">
      <w:pPr>
        <w:spacing w:line="240" w:lineRule="auto"/>
        <w:ind w:firstLine="72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Systém vlády jednoho bolševika měl jediný ideál, nemít ideál. K tomuto způsobu společnosti stačilo málo. Zlikvidovat nebo aspoň dát za vyučenou každému, kdo nějaký ideál měl. Každý pokus o smysluplnou činnost usvědčoval režim z jeho nesmyslnosti. Občan, který si ve zdevastované krajině žití bez ideálů zasadil, pěstoval a chránil svůj ideál, pnoucí se po žebříčku mravních    hodnot, působil dojmem blázna či šaška. To už nehovořím o donkichotství, které do boje s tupou, po zuby ozbrojenou mocí a netečnými stády vytáhlo vybaveno pouhým „zrezivělým harampádím“ občanské statečnosti a lidské slušnosti.</w:t>
      </w:r>
    </w:p>
    <w:p w:rsidR="00EB5DB7" w:rsidRPr="009B7EBA" w:rsidRDefault="00EB5DB7" w:rsidP="00EB5DB7">
      <w:pPr>
        <w:pStyle w:val="Zkladntextodsazen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B7EBA">
        <w:rPr>
          <w:rFonts w:asciiTheme="minorHAnsi" w:hAnsiTheme="minorHAnsi"/>
          <w:sz w:val="20"/>
          <w:szCs w:val="20"/>
        </w:rPr>
        <w:t>Když však kichotové vytrvale harašili harampádím a šaškové občas zacinkali směšnými rolničkami, začalo i stádo rozklinkávat svoje zvonce, ba zdálo se, že možná zapomene okusovat chabé a nemohoucí výhonky svého zasutého lidství. Společný cinkot přehlušil táhlé a nesnesitelné chrčení bolševikovo, pohřební umíráček na jeho funusu plynule přešel v hlahol svatovítských zvonů, doprovázejících na trůn osvíceného vladaře. Jeho krátké slavnostní kalhoty  byly součástí šaškovského oděvu, a když jste přimhouřili oči, mohli jste zahlédnout na jeho hlavě přilbici rytíře smutné postavy.</w:t>
      </w:r>
    </w:p>
    <w:p w:rsidR="00EB5DB7" w:rsidRPr="009B7EBA" w:rsidRDefault="00EB5DB7" w:rsidP="00EB5DB7">
      <w:pPr>
        <w:pStyle w:val="Zkladntextodsazen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9B7EBA">
        <w:rPr>
          <w:rFonts w:asciiTheme="minorHAnsi" w:hAnsiTheme="minorHAnsi"/>
          <w:sz w:val="20"/>
          <w:szCs w:val="20"/>
        </w:rPr>
        <w:t>Ale nezvítězila ta pravda a láska nad lží a nenávistí. Zvítězili lidi, kteří  měli pravdu a režim jim lhal. Jeho ideál žití bez ideálu se však některých občanů drží mocněji než prolustrovaní poslanci svých mandátů. Lež a nenávist v různých podobách vytrvale bloumají krajinou po bitvě. Nemilosrdná svoboda jasně osvítila všechny temné a ponižující zvraty, kterými procházely naše charaktery v nedávných desetiletích, potažmo v celých dějinách.</w:t>
      </w:r>
    </w:p>
    <w:p w:rsidR="00EB5DB7" w:rsidRPr="009B7EBA" w:rsidRDefault="00EB5DB7" w:rsidP="00EB5DB7">
      <w:pPr>
        <w:spacing w:line="240" w:lineRule="auto"/>
        <w:ind w:firstLine="72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Vzpomínám si, že po zákazu skautingu v sedmdesátém roce jsem poslední noc v opuštěné klubovně rozdychtěně sliboval věrnost všemu, k čemu mne vůdcové vedli. Chodil jsem pak často ulicemi rodného městečka a s věrnou a oddanou duší (jakou může mít jenom kluk planoucí pro skutečné bratrství a čisté ideály) zdravil jsem bratry a sestry tajným skautským pozdravem, pou-žívaným v případech okupace země: nenápadným zvednutím dlaně u pasu                 a špitnutím „Nazdar!“ Významný bratr vůdce při prvém takovém setkání se mnou, druhem to v údělu ilegality, znejistěl a s tajemně povytaženým obočím pozdrav opětoval. Celou noc jsem nespal a přísahal na naši věc. Druhý den čekal jsem bratra u vlaku, kterým se vracel ze zaměstnání. Vyzbrojen zakázaným skautským opaskem s heslem „Buď připraven!“ jsem mu vyrazil vstříc. „Nazdar!“ vyhrkl jsem. „Bratře.“ vydechl jsem. Tentokrát byl připraven. Přehlédl       mne jako vzduch. Byl už totiž v jiné organizaci. Kdybych tehdy nežil modrým životem, věděl bych, že se tomu mezi slušnými lidmi říká, že na mne sral jako na placatý kameň. A se mnou na krásné ideály, oblázky koupané v řece mého  dětství.</w:t>
      </w:r>
    </w:p>
    <w:p w:rsidR="00EB5DB7" w:rsidRPr="009B7EBA" w:rsidRDefault="00EB5DB7" w:rsidP="00EB5DB7">
      <w:pPr>
        <w:spacing w:line="240" w:lineRule="auto"/>
        <w:ind w:firstLine="72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Od těch dob jsem začínal vnímat, že nejčistčí ideál se nejlépe zasviní. Že   lidi se ke svým vlastním životům chovají jako k placatému kameni, na který jde donekonečna... víte co. Jenom se rozhlédněte. Ej, kameň, kameň, kameň, ej, ešče jeden kameň, ej, a na tem kameňu, ej, ešče jeden kameň.</w:t>
      </w:r>
    </w:p>
    <w:p w:rsidR="00EB5DB7" w:rsidRPr="009B7EBA" w:rsidRDefault="00EB5DB7" w:rsidP="00EB5DB7">
      <w:pPr>
        <w:spacing w:line="240" w:lineRule="auto"/>
        <w:ind w:right="180"/>
        <w:jc w:val="both"/>
        <w:rPr>
          <w:sz w:val="20"/>
          <w:szCs w:val="20"/>
        </w:rPr>
      </w:pPr>
      <w:r w:rsidRPr="009B7EBA">
        <w:rPr>
          <w:sz w:val="20"/>
          <w:szCs w:val="20"/>
        </w:rPr>
        <w:t> </w:t>
      </w:r>
    </w:p>
    <w:p w:rsidR="00EB5DB7" w:rsidRPr="009B7EBA" w:rsidRDefault="00EB5DB7" w:rsidP="00EB5DB7">
      <w:pPr>
        <w:spacing w:line="240" w:lineRule="auto"/>
        <w:jc w:val="right"/>
        <w:rPr>
          <w:rFonts w:eastAsia="Times New Roman" w:cs="Arial"/>
          <w:sz w:val="20"/>
          <w:szCs w:val="20"/>
          <w:lang w:eastAsia="cs-CZ"/>
        </w:rPr>
      </w:pPr>
      <w:r w:rsidRPr="009B7EBA">
        <w:rPr>
          <w:sz w:val="20"/>
          <w:szCs w:val="20"/>
        </w:rPr>
        <w:t>LN, 16. dubna 1991</w:t>
      </w:r>
    </w:p>
    <w:p w:rsidR="00280160" w:rsidRDefault="00280160"/>
    <w:sectPr w:rsidR="00280160" w:rsidSect="0028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EB5DB7"/>
    <w:rsid w:val="00280160"/>
    <w:rsid w:val="00EB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DB7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5D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B5D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pat">
    <w:name w:val="footer"/>
    <w:basedOn w:val="Normln"/>
    <w:link w:val="ZpatChar"/>
    <w:uiPriority w:val="99"/>
    <w:semiHidden/>
    <w:unhideWhenUsed/>
    <w:rsid w:val="00E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B5D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5DB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2661</Characters>
  <Application>Microsoft Office Word</Application>
  <DocSecurity>0</DocSecurity>
  <Lines>22</Lines>
  <Paragraphs>6</Paragraphs>
  <ScaleCrop>false</ScaleCrop>
  <Company>Pedagogicka fakulta MU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1</cp:revision>
  <dcterms:created xsi:type="dcterms:W3CDTF">2014-12-03T13:11:00Z</dcterms:created>
  <dcterms:modified xsi:type="dcterms:W3CDTF">2014-12-03T13:11:00Z</dcterms:modified>
</cp:coreProperties>
</file>