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7ED" w:rsidRPr="00C377ED" w:rsidRDefault="00C377ED" w:rsidP="00C377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iCs/>
          <w:color w:val="2E3032"/>
          <w:kern w:val="36"/>
          <w:sz w:val="40"/>
          <w:szCs w:val="40"/>
          <w:lang w:eastAsia="cs-CZ"/>
        </w:rPr>
      </w:pPr>
      <w:proofErr w:type="spellStart"/>
      <w:r w:rsidRPr="00C377ED">
        <w:rPr>
          <w:rFonts w:ascii="Times New Roman" w:eastAsia="Times New Roman" w:hAnsi="Times New Roman" w:cs="Times New Roman"/>
          <w:b/>
          <w:i/>
          <w:iCs/>
          <w:color w:val="2E3032"/>
          <w:kern w:val="36"/>
          <w:sz w:val="40"/>
          <w:szCs w:val="40"/>
          <w:lang w:eastAsia="cs-CZ"/>
        </w:rPr>
        <w:t>Faut-il</w:t>
      </w:r>
      <w:proofErr w:type="spellEnd"/>
      <w:r w:rsidRPr="00C377ED">
        <w:rPr>
          <w:rFonts w:ascii="Times New Roman" w:eastAsia="Times New Roman" w:hAnsi="Times New Roman" w:cs="Times New Roman"/>
          <w:b/>
          <w:i/>
          <w:iCs/>
          <w:color w:val="2E3032"/>
          <w:kern w:val="36"/>
          <w:sz w:val="40"/>
          <w:szCs w:val="40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b/>
          <w:i/>
          <w:iCs/>
          <w:color w:val="2E3032"/>
          <w:kern w:val="36"/>
          <w:sz w:val="40"/>
          <w:szCs w:val="40"/>
          <w:lang w:eastAsia="cs-CZ"/>
        </w:rPr>
        <w:t>vraiment</w:t>
      </w:r>
      <w:proofErr w:type="spellEnd"/>
      <w:r w:rsidRPr="00C377ED">
        <w:rPr>
          <w:rFonts w:ascii="Times New Roman" w:eastAsia="Times New Roman" w:hAnsi="Times New Roman" w:cs="Times New Roman"/>
          <w:b/>
          <w:i/>
          <w:iCs/>
          <w:color w:val="2E3032"/>
          <w:kern w:val="36"/>
          <w:sz w:val="40"/>
          <w:szCs w:val="40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b/>
          <w:i/>
          <w:iCs/>
          <w:color w:val="2E3032"/>
          <w:kern w:val="36"/>
          <w:sz w:val="40"/>
          <w:szCs w:val="40"/>
          <w:lang w:eastAsia="cs-CZ"/>
        </w:rPr>
        <w:t>faire</w:t>
      </w:r>
      <w:proofErr w:type="spellEnd"/>
      <w:r w:rsidRPr="00C377ED">
        <w:rPr>
          <w:rFonts w:ascii="Times New Roman" w:eastAsia="Times New Roman" w:hAnsi="Times New Roman" w:cs="Times New Roman"/>
          <w:b/>
          <w:i/>
          <w:iCs/>
          <w:color w:val="2E3032"/>
          <w:kern w:val="36"/>
          <w:sz w:val="40"/>
          <w:szCs w:val="40"/>
          <w:lang w:eastAsia="cs-CZ"/>
        </w:rPr>
        <w:t xml:space="preserve"> 10.000 pas par </w:t>
      </w:r>
      <w:proofErr w:type="spellStart"/>
      <w:r w:rsidRPr="00C377ED">
        <w:rPr>
          <w:rFonts w:ascii="Times New Roman" w:eastAsia="Times New Roman" w:hAnsi="Times New Roman" w:cs="Times New Roman"/>
          <w:b/>
          <w:i/>
          <w:iCs/>
          <w:color w:val="2E3032"/>
          <w:kern w:val="36"/>
          <w:sz w:val="40"/>
          <w:szCs w:val="40"/>
          <w:lang w:eastAsia="cs-CZ"/>
        </w:rPr>
        <w:t>jour</w:t>
      </w:r>
      <w:proofErr w:type="spellEnd"/>
      <w:r w:rsidRPr="00C377ED">
        <w:rPr>
          <w:rFonts w:ascii="Times New Roman" w:eastAsia="Times New Roman" w:hAnsi="Times New Roman" w:cs="Times New Roman"/>
          <w:b/>
          <w:i/>
          <w:iCs/>
          <w:color w:val="2E3032"/>
          <w:kern w:val="36"/>
          <w:sz w:val="40"/>
          <w:szCs w:val="40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b/>
          <w:i/>
          <w:iCs/>
          <w:color w:val="2E3032"/>
          <w:kern w:val="36"/>
          <w:sz w:val="40"/>
          <w:szCs w:val="40"/>
          <w:lang w:eastAsia="cs-CZ"/>
        </w:rPr>
        <w:t>pour</w:t>
      </w:r>
      <w:proofErr w:type="spellEnd"/>
      <w:r w:rsidRPr="00C377ED">
        <w:rPr>
          <w:rFonts w:ascii="Times New Roman" w:eastAsia="Times New Roman" w:hAnsi="Times New Roman" w:cs="Times New Roman"/>
          <w:b/>
          <w:i/>
          <w:iCs/>
          <w:color w:val="2E3032"/>
          <w:kern w:val="36"/>
          <w:sz w:val="40"/>
          <w:szCs w:val="40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b/>
          <w:i/>
          <w:iCs/>
          <w:color w:val="2E3032"/>
          <w:kern w:val="36"/>
          <w:sz w:val="40"/>
          <w:szCs w:val="40"/>
          <w:lang w:eastAsia="cs-CZ"/>
        </w:rPr>
        <w:t>être</w:t>
      </w:r>
      <w:proofErr w:type="spellEnd"/>
      <w:r w:rsidRPr="00C377ED">
        <w:rPr>
          <w:rFonts w:ascii="Times New Roman" w:eastAsia="Times New Roman" w:hAnsi="Times New Roman" w:cs="Times New Roman"/>
          <w:b/>
          <w:i/>
          <w:iCs/>
          <w:color w:val="2E3032"/>
          <w:kern w:val="36"/>
          <w:sz w:val="40"/>
          <w:szCs w:val="40"/>
          <w:lang w:eastAsia="cs-CZ"/>
        </w:rPr>
        <w:t xml:space="preserve"> en </w:t>
      </w:r>
      <w:proofErr w:type="spellStart"/>
      <w:r w:rsidRPr="00C377ED">
        <w:rPr>
          <w:rFonts w:ascii="Times New Roman" w:eastAsia="Times New Roman" w:hAnsi="Times New Roman" w:cs="Times New Roman"/>
          <w:b/>
          <w:i/>
          <w:iCs/>
          <w:color w:val="2E3032"/>
          <w:kern w:val="36"/>
          <w:sz w:val="40"/>
          <w:szCs w:val="40"/>
          <w:lang w:eastAsia="cs-CZ"/>
        </w:rPr>
        <w:t>forme</w:t>
      </w:r>
      <w:proofErr w:type="spellEnd"/>
      <w:r w:rsidRPr="00C377ED">
        <w:rPr>
          <w:rFonts w:ascii="Times New Roman" w:eastAsia="Times New Roman" w:hAnsi="Times New Roman" w:cs="Times New Roman"/>
          <w:b/>
          <w:i/>
          <w:iCs/>
          <w:color w:val="2E3032"/>
          <w:kern w:val="36"/>
          <w:sz w:val="40"/>
          <w:szCs w:val="40"/>
          <w:lang w:eastAsia="cs-CZ"/>
        </w:rPr>
        <w:t> ?</w:t>
      </w:r>
    </w:p>
    <w:p w:rsidR="00C377ED" w:rsidRPr="00C377ED" w:rsidRDefault="00C377ED" w:rsidP="00C377E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Tiphaine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Honnet</w:t>
      </w:r>
      <w:proofErr w:type="spellEnd"/>
    </w:p>
    <w:p w:rsidR="00C377ED" w:rsidRPr="00C377ED" w:rsidRDefault="00C377ED" w:rsidP="00C377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  |  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10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février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2019</w:t>
      </w:r>
    </w:p>
    <w:p w:rsidR="00C377ED" w:rsidRPr="00C377ED" w:rsidRDefault="00C377ED" w:rsidP="00C377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377ED" w:rsidRPr="00C377ED" w:rsidRDefault="00C377ED" w:rsidP="00C377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7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La </w:t>
      </w:r>
      <w:proofErr w:type="spellStart"/>
      <w:r w:rsidRPr="00C377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bonne</w:t>
      </w:r>
      <w:proofErr w:type="spellEnd"/>
      <w:r w:rsidRPr="00C377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question</w:t>
      </w:r>
      <w:proofErr w:type="spellEnd"/>
      <w:r w:rsidRPr="00C377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.-</w:t>
      </w:r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Votre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podomètre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râle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quand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vous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n’avez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pas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atteint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ledit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quota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. A-t-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raison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vous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faire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culpabiliser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?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Réponse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avec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médecin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sport et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cardiologue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nutritionniste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377ED" w:rsidRPr="00C377ED" w:rsidRDefault="00C377ED" w:rsidP="00C377E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iCs/>
          <w:color w:val="2E3032"/>
          <w:sz w:val="24"/>
          <w:szCs w:val="24"/>
          <w:lang w:eastAsia="cs-CZ"/>
        </w:rPr>
      </w:pPr>
      <w:r w:rsidRPr="00C377ED">
        <w:rPr>
          <w:rFonts w:ascii="Times New Roman" w:eastAsia="Times New Roman" w:hAnsi="Times New Roman" w:cs="Times New Roman"/>
          <w:i/>
          <w:iCs/>
          <w:color w:val="2E3032"/>
          <w:sz w:val="24"/>
          <w:szCs w:val="24"/>
          <w:lang w:eastAsia="cs-CZ"/>
        </w:rPr>
        <w:t xml:space="preserve">En </w:t>
      </w:r>
      <w:proofErr w:type="spellStart"/>
      <w:r w:rsidRPr="00C377ED">
        <w:rPr>
          <w:rFonts w:ascii="Times New Roman" w:eastAsia="Times New Roman" w:hAnsi="Times New Roman" w:cs="Times New Roman"/>
          <w:i/>
          <w:iCs/>
          <w:color w:val="2E3032"/>
          <w:sz w:val="24"/>
          <w:szCs w:val="24"/>
          <w:lang w:eastAsia="cs-CZ"/>
        </w:rPr>
        <w:t>ce</w:t>
      </w:r>
      <w:proofErr w:type="spellEnd"/>
      <w:r w:rsidRPr="00C377ED">
        <w:rPr>
          <w:rFonts w:ascii="Times New Roman" w:eastAsia="Times New Roman" w:hAnsi="Times New Roman" w:cs="Times New Roman"/>
          <w:i/>
          <w:iCs/>
          <w:color w:val="2E3032"/>
          <w:sz w:val="24"/>
          <w:szCs w:val="24"/>
          <w:lang w:eastAsia="cs-CZ"/>
        </w:rPr>
        <w:t xml:space="preserve"> moment</w:t>
      </w:r>
    </w:p>
    <w:p w:rsidR="00C377ED" w:rsidRPr="00C377ED" w:rsidRDefault="00C377ED" w:rsidP="00C377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Au pas, au trot, au galop.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Recommandée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l’Organisation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mondiale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santé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(OMS),</w:t>
      </w:r>
      <w:hyperlink r:id="rId5" w:tgtFrame="_self" w:history="1">
        <w:r w:rsidRPr="00C377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 </w:t>
        </w:r>
      </w:hyperlink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la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marche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fait partie </w:t>
      </w:r>
      <w:hyperlink r:id="rId6" w:tgtFrame="_self" w:history="1">
        <w:r w:rsidRPr="00C377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des </w:t>
        </w:r>
        <w:proofErr w:type="spellStart"/>
        <w:r w:rsidRPr="00C377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activités</w:t>
        </w:r>
        <w:proofErr w:type="spellEnd"/>
        <w:r w:rsidRPr="00C377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C377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physiques</w:t>
        </w:r>
        <w:proofErr w:type="spellEnd"/>
        <w:r w:rsidRPr="00C377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les plus </w:t>
        </w:r>
        <w:proofErr w:type="spellStart"/>
        <w:r w:rsidRPr="00C377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simples</w:t>
        </w:r>
        <w:proofErr w:type="spellEnd"/>
        <w:r w:rsidRPr="00C377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à </w:t>
        </w:r>
        <w:proofErr w:type="spellStart"/>
        <w:r w:rsidRPr="00C377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pratiquer</w:t>
        </w:r>
        <w:proofErr w:type="spellEnd"/>
        <w:r w:rsidRPr="00C377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C377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pour</w:t>
        </w:r>
        <w:proofErr w:type="spellEnd"/>
        <w:r w:rsidRPr="00C377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C377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être</w:t>
        </w:r>
        <w:proofErr w:type="spellEnd"/>
        <w:r w:rsidRPr="00C377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en </w:t>
        </w:r>
        <w:proofErr w:type="spellStart"/>
        <w:r w:rsidRPr="00C377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forme</w:t>
        </w:r>
        <w:proofErr w:type="spellEnd"/>
        <w:r w:rsidRPr="00C377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et </w:t>
        </w:r>
        <w:proofErr w:type="spellStart"/>
        <w:r w:rsidRPr="00C377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optimiser</w:t>
        </w:r>
        <w:proofErr w:type="spellEnd"/>
        <w:r w:rsidRPr="00C377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C377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sa</w:t>
        </w:r>
        <w:proofErr w:type="spellEnd"/>
        <w:r w:rsidRPr="00C377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C377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santé</w:t>
        </w:r>
        <w:proofErr w:type="spellEnd"/>
        <w:r w:rsidRPr="00C377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.</w:t>
        </w:r>
      </w:hyperlink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Les plus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consciencieuses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d’entre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nous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mesurent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l’aide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d’une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application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ou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d’un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podomètre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Objectif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viser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tout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prix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10.000 pas par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jour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Pas plus, pas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moins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Mais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d’où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vient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cette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mesure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juste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? A-t-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elle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été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approuvée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scientifiquement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?</w:t>
      </w:r>
    </w:p>
    <w:p w:rsidR="00C377ED" w:rsidRPr="00C377ED" w:rsidRDefault="00C377ED" w:rsidP="00C377ED">
      <w:pPr>
        <w:spacing w:after="0" w:line="240" w:lineRule="auto"/>
        <w:ind w:left="-828"/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proofErr w:type="spellStart"/>
      <w:r w:rsidRPr="00C377E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Un</w:t>
      </w:r>
      <w:proofErr w:type="spellEnd"/>
      <w:r w:rsidRPr="00C377E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mythe </w:t>
      </w:r>
      <w:proofErr w:type="spellStart"/>
      <w:r w:rsidRPr="00C377E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inventé</w:t>
      </w:r>
      <w:proofErr w:type="spellEnd"/>
      <w:r w:rsidRPr="00C377E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au Japon</w:t>
      </w:r>
    </w:p>
    <w:p w:rsidR="00C377ED" w:rsidRPr="00C377ED" w:rsidRDefault="00C377ED" w:rsidP="00C377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On ne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fera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pas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durer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suspense plus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longtemps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Aucune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étude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scientifique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n’a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validé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ce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jour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ces propos,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selon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docteur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Martine Duclos,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médecin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sport et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présidente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comité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scientifique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l'Observatoire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national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l’activité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physique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de la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sédentarité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Onaps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En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réalité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ce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chiffre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est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né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l’occasion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premiers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Jeux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olympiques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Tokyo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1964,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lorsque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l’entreprise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Yamasa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Corporation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lancé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podomètre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appelé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Manpo-kei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Traduction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l’engin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mesure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10.000 pas.</w:t>
      </w:r>
    </w:p>
    <w:p w:rsidR="00C377ED" w:rsidRPr="00C377ED" w:rsidRDefault="00C377ED" w:rsidP="00C377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Une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donnée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confirmée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ensuite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 les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travaux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d’un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chercheur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l’Université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santé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de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bien-être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Kyushu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(Japon),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Yoshiro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Hatano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mais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dont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sujet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d’étude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portait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sur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population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japonaise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«Les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mensurations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d’un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homme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japonais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moyen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sont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plus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petites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que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celles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d'un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Occidental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»,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observe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présidente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l’Onaps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Impossible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donc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rapporter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Français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moyen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377ED" w:rsidRPr="00C377ED" w:rsidRDefault="00C377ED" w:rsidP="00C377ED">
      <w:pPr>
        <w:spacing w:after="0" w:line="240" w:lineRule="auto"/>
        <w:ind w:left="-828"/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C377E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Des </w:t>
      </w:r>
      <w:proofErr w:type="spellStart"/>
      <w:r w:rsidRPr="00C377E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bienfaits</w:t>
      </w:r>
      <w:proofErr w:type="spellEnd"/>
      <w:r w:rsidRPr="00C377E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largement</w:t>
      </w:r>
      <w:proofErr w:type="spellEnd"/>
      <w:r w:rsidRPr="00C377E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démontrés</w:t>
      </w:r>
      <w:proofErr w:type="spellEnd"/>
    </w:p>
    <w:p w:rsidR="00C377ED" w:rsidRPr="00C377ED" w:rsidRDefault="00C377ED" w:rsidP="00C377E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proofErr w:type="spellStart"/>
      <w:r w:rsidRPr="00C377E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Une</w:t>
      </w:r>
      <w:proofErr w:type="spellEnd"/>
      <w:r w:rsidRPr="00C377E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sédentarité</w:t>
      </w:r>
      <w:proofErr w:type="spellEnd"/>
      <w:r w:rsidRPr="00C377E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alarmante</w:t>
      </w:r>
      <w:proofErr w:type="spellEnd"/>
    </w:p>
    <w:p w:rsidR="00C377ED" w:rsidRPr="00C377ED" w:rsidRDefault="00C377ED" w:rsidP="00C377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Selon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une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"https://www.thelancet.com/journals/langlo/article/PIIS2214-109X(18)30381-4/fulltext" \l "back-bib4" </w:instrText>
      </w:r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C377E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 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récente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étude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publiée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septembre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2018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revue</w:t>
      </w:r>
      <w:r w:rsidRPr="00C377E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  <w:proofErr w:type="spellStart"/>
      <w:r w:rsidRPr="00C377E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C377E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Lancet</w:t>
      </w:r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29,3% des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Français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auraient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une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activité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physique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insuffisante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Actuellement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la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sédentarité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temps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passé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assis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période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éveillé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atteint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12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heures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jour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alerte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présidente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l’Onaps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377ED" w:rsidRPr="00C377ED" w:rsidRDefault="00C377ED" w:rsidP="00C377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Bonne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nouvelle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pour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l'Hexagone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quota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journalier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effectuer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pour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être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forme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s’abaisse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plutôt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entre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5000 à 6000 pas,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selon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l’Onaps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Pratiquée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manière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régulière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cette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activité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physique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«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diminuerait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30 à 40% les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risques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cancers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de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diabète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gram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type</w:t>
      </w:r>
      <w:proofErr w:type="gram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II et de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maladies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cardio-vasculaires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»,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insiste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cardiologue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nutritionniste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Frédéric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Saldmann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«Pour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produire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l’énergie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les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muscles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captent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glucose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des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graisses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ce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qui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évite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qu’ils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s’accumulent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autour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cœur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foie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pancréas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»,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complète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docteur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Martine Duclos.</w:t>
      </w:r>
    </w:p>
    <w:p w:rsidR="00C377ED" w:rsidRPr="00C377ED" w:rsidRDefault="00C377ED" w:rsidP="00C377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faits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comment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quantifier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ce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mouvement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? On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connaît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podomètres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les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applications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spécialisées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pour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compter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pas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mais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montre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s’avère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être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également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bon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indicateur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L’OMS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préconise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ainsi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aux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personnes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18 à 64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ans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hyperlink r:id="rId7" w:tgtFrame="_self" w:history="1">
        <w:r w:rsidRPr="00C377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150 </w:t>
        </w:r>
        <w:proofErr w:type="spellStart"/>
        <w:r w:rsidRPr="00C377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minutes</w:t>
        </w:r>
        <w:proofErr w:type="spellEnd"/>
        <w:r w:rsidRPr="00C377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C377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d’activité</w:t>
        </w:r>
        <w:proofErr w:type="spellEnd"/>
        <w:r w:rsidRPr="00C377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C377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d’endurance</w:t>
        </w:r>
        <w:proofErr w:type="spellEnd"/>
        <w:r w:rsidRPr="00C377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C377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d’intensité</w:t>
        </w:r>
        <w:proofErr w:type="spellEnd"/>
        <w:r w:rsidRPr="00C377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C377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modérée</w:t>
        </w:r>
        <w:proofErr w:type="spellEnd"/>
      </w:hyperlink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dans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semaine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soit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une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vingtaine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minutes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jour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ou au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moins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75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minutes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d’activité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d’endurance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d’intensité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soutenue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ou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mélange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deux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377ED" w:rsidRPr="00C377ED" w:rsidRDefault="00C377ED" w:rsidP="00C377ED">
      <w:pPr>
        <w:spacing w:after="0" w:line="240" w:lineRule="auto"/>
        <w:ind w:left="-828"/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proofErr w:type="spellStart"/>
      <w:r w:rsidRPr="00C377E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Oubliez</w:t>
      </w:r>
      <w:proofErr w:type="spellEnd"/>
      <w:r w:rsidRPr="00C377E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la </w:t>
      </w:r>
      <w:proofErr w:type="spellStart"/>
      <w:r w:rsidRPr="00C377E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marche</w:t>
      </w:r>
      <w:proofErr w:type="spellEnd"/>
      <w:r w:rsidRPr="00C377E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fractionnée</w:t>
      </w:r>
      <w:proofErr w:type="spellEnd"/>
    </w:p>
    <w:p w:rsidR="00C377ED" w:rsidRPr="00C377ED" w:rsidRDefault="00C377ED" w:rsidP="00C377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Marcher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l’arrêt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bus au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travail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bureau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la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photocopieuse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ou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lit au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canapé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... on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pourrait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grapiller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les pas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ici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là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fil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journée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Pour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autant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combo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intensité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continuité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serait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plus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efficace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«On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commence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seulement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brûler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sucre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partir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vingt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premières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minutes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avertit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Frédéric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Saldmann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Passé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ce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délai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on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s’attaque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aux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mauvaises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graisses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et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ensuite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libère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plus de 1000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molécules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protectrices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».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Alors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qu’attend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-on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pour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mettre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nez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>dehors</w:t>
      </w:r>
      <w:proofErr w:type="spellEnd"/>
      <w:r w:rsidRPr="00C377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?</w:t>
      </w:r>
    </w:p>
    <w:p w:rsidR="00B554DA" w:rsidRPr="00F62726" w:rsidRDefault="00B554DA" w:rsidP="00F62726">
      <w:pPr>
        <w:pStyle w:val="Nadpis1"/>
        <w:shd w:val="clear" w:color="auto" w:fill="FFFFFF"/>
        <w:spacing w:before="0" w:beforeAutospacing="0" w:after="0" w:afterAutospacing="0"/>
        <w:ind w:right="375"/>
        <w:jc w:val="both"/>
        <w:rPr>
          <w:color w:val="1A1A1A"/>
        </w:rPr>
      </w:pPr>
      <w:proofErr w:type="spellStart"/>
      <w:r w:rsidRPr="00F62726">
        <w:rPr>
          <w:color w:val="1A1A1A"/>
        </w:rPr>
        <w:lastRenderedPageBreak/>
        <w:t>Dans</w:t>
      </w:r>
      <w:proofErr w:type="spellEnd"/>
      <w:r w:rsidRPr="00F62726">
        <w:rPr>
          <w:color w:val="1A1A1A"/>
        </w:rPr>
        <w:t xml:space="preserve"> les </w:t>
      </w:r>
      <w:proofErr w:type="spellStart"/>
      <w:r w:rsidRPr="00F62726">
        <w:rPr>
          <w:color w:val="1A1A1A"/>
        </w:rPr>
        <w:t>coulisses</w:t>
      </w:r>
      <w:proofErr w:type="spellEnd"/>
      <w:r w:rsidRPr="00F62726">
        <w:rPr>
          <w:color w:val="1A1A1A"/>
        </w:rPr>
        <w:t xml:space="preserve"> de la </w:t>
      </w:r>
      <w:proofErr w:type="spellStart"/>
      <w:r w:rsidRPr="00F62726">
        <w:rPr>
          <w:color w:val="1A1A1A"/>
        </w:rPr>
        <w:t>piscine</w:t>
      </w:r>
      <w:proofErr w:type="spellEnd"/>
      <w:r w:rsidRPr="00F62726">
        <w:rPr>
          <w:color w:val="1A1A1A"/>
        </w:rPr>
        <w:t xml:space="preserve"> de la </w:t>
      </w:r>
      <w:proofErr w:type="spellStart"/>
      <w:r w:rsidRPr="00F62726">
        <w:rPr>
          <w:color w:val="1A1A1A"/>
        </w:rPr>
        <w:t>Butte-aux-Cailles</w:t>
      </w:r>
      <w:proofErr w:type="spellEnd"/>
    </w:p>
    <w:p w:rsidR="00B554DA" w:rsidRPr="00F62726" w:rsidRDefault="00B554DA" w:rsidP="00F627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right="150"/>
        <w:jc w:val="both"/>
        <w:rPr>
          <w:rFonts w:ascii="Times New Roman" w:eastAsia="Times New Roman" w:hAnsi="Times New Roman" w:cs="Times New Roman"/>
          <w:color w:val="071F32"/>
          <w:sz w:val="2"/>
          <w:szCs w:val="2"/>
          <w:lang w:eastAsia="cs-CZ"/>
        </w:rPr>
      </w:pPr>
      <w:r w:rsidRPr="00F62726">
        <w:rPr>
          <w:rFonts w:ascii="Times New Roman" w:eastAsia="Times New Roman" w:hAnsi="Times New Roman" w:cs="Times New Roman"/>
          <w:color w:val="071F32"/>
          <w:sz w:val="24"/>
          <w:szCs w:val="24"/>
          <w:lang w:eastAsia="cs-CZ"/>
        </w:rPr>
        <w:t xml:space="preserve">Mis à </w:t>
      </w:r>
      <w:proofErr w:type="spellStart"/>
      <w:r w:rsidRPr="00F62726">
        <w:rPr>
          <w:rFonts w:ascii="Times New Roman" w:eastAsia="Times New Roman" w:hAnsi="Times New Roman" w:cs="Times New Roman"/>
          <w:color w:val="071F32"/>
          <w:sz w:val="24"/>
          <w:szCs w:val="24"/>
          <w:lang w:eastAsia="cs-CZ"/>
        </w:rPr>
        <w:t>jour</w:t>
      </w:r>
      <w:proofErr w:type="spellEnd"/>
      <w:r w:rsidRPr="00F62726">
        <w:rPr>
          <w:rFonts w:ascii="Times New Roman" w:eastAsia="Times New Roman" w:hAnsi="Times New Roman" w:cs="Times New Roman"/>
          <w:color w:val="071F32"/>
          <w:sz w:val="24"/>
          <w:szCs w:val="24"/>
          <w:lang w:eastAsia="cs-CZ"/>
        </w:rPr>
        <w:t xml:space="preserve"> </w:t>
      </w:r>
      <w:proofErr w:type="spellStart"/>
      <w:r w:rsidRPr="00F62726">
        <w:rPr>
          <w:rFonts w:ascii="Times New Roman" w:eastAsia="Times New Roman" w:hAnsi="Times New Roman" w:cs="Times New Roman"/>
          <w:color w:val="071F32"/>
          <w:sz w:val="24"/>
          <w:szCs w:val="24"/>
          <w:lang w:eastAsia="cs-CZ"/>
        </w:rPr>
        <w:t>le</w:t>
      </w:r>
      <w:proofErr w:type="spellEnd"/>
      <w:r w:rsidRPr="00F62726">
        <w:rPr>
          <w:rFonts w:ascii="Times New Roman" w:eastAsia="Times New Roman" w:hAnsi="Times New Roman" w:cs="Times New Roman"/>
          <w:color w:val="071F32"/>
          <w:sz w:val="24"/>
          <w:szCs w:val="24"/>
          <w:lang w:eastAsia="cs-CZ"/>
        </w:rPr>
        <w:t xml:space="preserve"> 12 </w:t>
      </w:r>
      <w:proofErr w:type="spellStart"/>
      <w:r w:rsidRPr="00F62726">
        <w:rPr>
          <w:rFonts w:ascii="Times New Roman" w:eastAsia="Times New Roman" w:hAnsi="Times New Roman" w:cs="Times New Roman"/>
          <w:color w:val="071F32"/>
          <w:sz w:val="24"/>
          <w:szCs w:val="24"/>
          <w:lang w:eastAsia="cs-CZ"/>
        </w:rPr>
        <w:t>février</w:t>
      </w:r>
      <w:proofErr w:type="spellEnd"/>
      <w:r w:rsidRPr="00F62726">
        <w:rPr>
          <w:rFonts w:ascii="Times New Roman" w:eastAsia="Times New Roman" w:hAnsi="Times New Roman" w:cs="Times New Roman"/>
          <w:color w:val="071F32"/>
          <w:sz w:val="24"/>
          <w:szCs w:val="24"/>
          <w:lang w:eastAsia="cs-CZ"/>
        </w:rPr>
        <w:t xml:space="preserve"> 2019</w:t>
      </w:r>
    </w:p>
    <w:p w:rsidR="00F62726" w:rsidRPr="00F62726" w:rsidRDefault="00F62726" w:rsidP="00F627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right="150"/>
        <w:jc w:val="both"/>
        <w:rPr>
          <w:rFonts w:ascii="Times New Roman" w:eastAsia="Times New Roman" w:hAnsi="Times New Roman" w:cs="Times New Roman"/>
          <w:color w:val="071F32"/>
          <w:sz w:val="2"/>
          <w:szCs w:val="2"/>
          <w:lang w:eastAsia="cs-CZ"/>
        </w:rPr>
      </w:pPr>
      <w:r w:rsidRPr="00F62726">
        <w:rPr>
          <w:rFonts w:ascii="Times New Roman" w:hAnsi="Times New Roman" w:cs="Times New Roman"/>
          <w:noProof/>
          <w:color w:val="071F32"/>
          <w:sz w:val="2"/>
          <w:szCs w:val="2"/>
          <w:lang w:eastAsia="cs-CZ"/>
        </w:rPr>
        <w:drawing>
          <wp:inline distT="0" distB="0" distL="0" distR="0">
            <wp:extent cx="2667000" cy="1714500"/>
            <wp:effectExtent l="0" t="0" r="0" b="0"/>
            <wp:docPr id="10" name="Obrázek 10" descr="C:\Users\Poucova\AppData\Local\Microsoft\Windows\INetCache\Content.MSO\FFFA44B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oucova\AppData\Local\Microsoft\Windows\INetCache\Content.MSO\FFFA44B4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2726" w:rsidRPr="00B554DA" w:rsidRDefault="00F62726" w:rsidP="00F627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right="150"/>
        <w:jc w:val="both"/>
        <w:rPr>
          <w:rFonts w:ascii="Times New Roman" w:eastAsia="Times New Roman" w:hAnsi="Times New Roman" w:cs="Times New Roman"/>
          <w:color w:val="071F32"/>
          <w:sz w:val="2"/>
          <w:szCs w:val="2"/>
          <w:lang w:eastAsia="cs-CZ"/>
        </w:rPr>
      </w:pPr>
    </w:p>
    <w:p w:rsidR="00B554DA" w:rsidRPr="00B554DA" w:rsidRDefault="00B554DA" w:rsidP="00F62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B55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Se </w:t>
      </w:r>
      <w:proofErr w:type="spellStart"/>
      <w:r w:rsidRPr="00B55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baigner</w:t>
      </w:r>
      <w:proofErr w:type="spellEnd"/>
      <w:r w:rsidRPr="00B55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dans</w:t>
      </w:r>
      <w:proofErr w:type="spellEnd"/>
      <w:r w:rsidRPr="00B55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un</w:t>
      </w:r>
      <w:proofErr w:type="spellEnd"/>
      <w:r w:rsidRPr="00B55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lieu</w:t>
      </w:r>
      <w:proofErr w:type="spellEnd"/>
      <w:r w:rsidRPr="00B55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classé</w:t>
      </w:r>
      <w:proofErr w:type="spellEnd"/>
      <w:r w:rsidRPr="00B55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aux</w:t>
      </w:r>
      <w:proofErr w:type="spellEnd"/>
      <w:r w:rsidRPr="00B55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Monuments</w:t>
      </w:r>
      <w:proofErr w:type="spellEnd"/>
      <w:r w:rsidRPr="00B55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historiques</w:t>
      </w:r>
      <w:proofErr w:type="spellEnd"/>
      <w:r w:rsidRPr="00B55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reste </w:t>
      </w:r>
      <w:proofErr w:type="spellStart"/>
      <w:r w:rsidRPr="00B55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toujours</w:t>
      </w:r>
      <w:proofErr w:type="spellEnd"/>
      <w:r w:rsidRPr="00B55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une</w:t>
      </w:r>
      <w:proofErr w:type="spellEnd"/>
      <w:r w:rsidRPr="00B55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expérience</w:t>
      </w:r>
      <w:proofErr w:type="spellEnd"/>
      <w:r w:rsidRPr="00B55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singulière</w:t>
      </w:r>
      <w:proofErr w:type="spellEnd"/>
      <w:r w:rsidRPr="00B55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. </w:t>
      </w:r>
      <w:proofErr w:type="spellStart"/>
      <w:r w:rsidRPr="00B55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Suivez-nous</w:t>
      </w:r>
      <w:proofErr w:type="spellEnd"/>
      <w:r w:rsidRPr="00B55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dans</w:t>
      </w:r>
      <w:proofErr w:type="spellEnd"/>
      <w:r w:rsidRPr="00B55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les </w:t>
      </w:r>
      <w:proofErr w:type="spellStart"/>
      <w:r w:rsidRPr="00B55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coulisses</w:t>
      </w:r>
      <w:proofErr w:type="spellEnd"/>
      <w:r w:rsidRPr="00B55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d’une</w:t>
      </w:r>
      <w:proofErr w:type="spellEnd"/>
      <w:r w:rsidRPr="00B55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piscine</w:t>
      </w:r>
      <w:proofErr w:type="spellEnd"/>
      <w:r w:rsidRPr="00B55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publique</w:t>
      </w:r>
      <w:proofErr w:type="spellEnd"/>
      <w:r w:rsidRPr="00B55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où</w:t>
      </w:r>
      <w:proofErr w:type="spellEnd"/>
      <w:r w:rsidRPr="00B55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l’on</w:t>
      </w:r>
      <w:proofErr w:type="spellEnd"/>
      <w:r w:rsidRPr="00B55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nage</w:t>
      </w:r>
      <w:proofErr w:type="spellEnd"/>
      <w:r w:rsidRPr="00B55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en </w:t>
      </w:r>
      <w:proofErr w:type="spellStart"/>
      <w:r w:rsidRPr="00B55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extérieur</w:t>
      </w:r>
      <w:proofErr w:type="spellEnd"/>
      <w:r w:rsidRPr="00B55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été </w:t>
      </w:r>
      <w:proofErr w:type="spellStart"/>
      <w:r w:rsidRPr="00B55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comme</w:t>
      </w:r>
      <w:proofErr w:type="spellEnd"/>
      <w:r w:rsidRPr="00B55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hiver</w:t>
      </w:r>
      <w:proofErr w:type="spellEnd"/>
      <w:r w:rsidRPr="00B55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et </w:t>
      </w:r>
      <w:proofErr w:type="spellStart"/>
      <w:r w:rsidRPr="00B55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où</w:t>
      </w:r>
      <w:proofErr w:type="spellEnd"/>
      <w:r w:rsidRPr="00B55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les </w:t>
      </w:r>
      <w:proofErr w:type="spellStart"/>
      <w:r w:rsidRPr="00B55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réalisateurs</w:t>
      </w:r>
      <w:proofErr w:type="spellEnd"/>
      <w:r w:rsidRPr="00B55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de </w:t>
      </w:r>
      <w:proofErr w:type="spellStart"/>
      <w:r w:rsidRPr="00B55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films</w:t>
      </w:r>
      <w:proofErr w:type="spellEnd"/>
      <w:r w:rsidRPr="00B55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se </w:t>
      </w:r>
      <w:proofErr w:type="spellStart"/>
      <w:r w:rsidRPr="00B55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bousculent</w:t>
      </w:r>
      <w:proofErr w:type="spellEnd"/>
      <w:r w:rsidRPr="00B55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.</w:t>
      </w:r>
    </w:p>
    <w:p w:rsidR="00B554DA" w:rsidRPr="00B554DA" w:rsidRDefault="00B554DA" w:rsidP="00F62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Il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est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à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peine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9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heures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en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cette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matinée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glaciale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de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février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et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déjà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une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dizaine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de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baigneurs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enchaînent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les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longueurs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… en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extérieur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Rien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d'insensé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l'eau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étant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chauffée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grâce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à 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fldChar w:fldCharType="begin"/>
      </w:r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instrText xml:space="preserve"> HYPERLINK "https://www.paris.fr/actualites/un-bassin-nordique-pour-nager-en-toutes-saisons-3583" \t "_blank" </w:instrText>
      </w:r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fldChar w:fldCharType="separate"/>
      </w:r>
      <w:r w:rsidRPr="00F62726">
        <w:rPr>
          <w:rFonts w:ascii="Times New Roman" w:eastAsia="Times New Roman" w:hAnsi="Times New Roman" w:cs="Times New Roman"/>
          <w:color w:val="DC3545"/>
          <w:sz w:val="24"/>
          <w:szCs w:val="24"/>
          <w:u w:val="single"/>
          <w:lang w:eastAsia="cs-CZ"/>
        </w:rPr>
        <w:t>un</w:t>
      </w:r>
      <w:proofErr w:type="spellEnd"/>
      <w:r w:rsidRPr="00F62726">
        <w:rPr>
          <w:rFonts w:ascii="Times New Roman" w:eastAsia="Times New Roman" w:hAnsi="Times New Roman" w:cs="Times New Roman"/>
          <w:color w:val="DC3545"/>
          <w:sz w:val="24"/>
          <w:szCs w:val="24"/>
          <w:u w:val="single"/>
          <w:lang w:eastAsia="cs-CZ"/>
        </w:rPr>
        <w:t xml:space="preserve"> </w:t>
      </w:r>
      <w:proofErr w:type="spellStart"/>
      <w:r w:rsidRPr="00F62726">
        <w:rPr>
          <w:rFonts w:ascii="Times New Roman" w:eastAsia="Times New Roman" w:hAnsi="Times New Roman" w:cs="Times New Roman"/>
          <w:color w:val="DC3545"/>
          <w:sz w:val="24"/>
          <w:szCs w:val="24"/>
          <w:u w:val="single"/>
          <w:lang w:eastAsia="cs-CZ"/>
        </w:rPr>
        <w:t>système</w:t>
      </w:r>
      <w:proofErr w:type="spellEnd"/>
      <w:r w:rsidRPr="00F62726">
        <w:rPr>
          <w:rFonts w:ascii="Times New Roman" w:eastAsia="Times New Roman" w:hAnsi="Times New Roman" w:cs="Times New Roman"/>
          <w:color w:val="DC3545"/>
          <w:sz w:val="24"/>
          <w:szCs w:val="24"/>
          <w:u w:val="single"/>
          <w:lang w:eastAsia="cs-CZ"/>
        </w:rPr>
        <w:t xml:space="preserve"> </w:t>
      </w:r>
      <w:proofErr w:type="spellStart"/>
      <w:r w:rsidRPr="00F62726">
        <w:rPr>
          <w:rFonts w:ascii="Times New Roman" w:eastAsia="Times New Roman" w:hAnsi="Times New Roman" w:cs="Times New Roman"/>
          <w:color w:val="DC3545"/>
          <w:sz w:val="24"/>
          <w:szCs w:val="24"/>
          <w:u w:val="single"/>
          <w:lang w:eastAsia="cs-CZ"/>
        </w:rPr>
        <w:t>innovant</w:t>
      </w:r>
      <w:proofErr w:type="spellEnd"/>
      <w:r w:rsidRPr="00F62726">
        <w:rPr>
          <w:rFonts w:ascii="Times New Roman" w:eastAsia="Times New Roman" w:hAnsi="Times New Roman" w:cs="Times New Roman"/>
          <w:color w:val="DC3545"/>
          <w:sz w:val="24"/>
          <w:szCs w:val="24"/>
          <w:u w:val="single"/>
          <w:lang w:eastAsia="cs-CZ"/>
        </w:rPr>
        <w:t xml:space="preserve"> et </w:t>
      </w:r>
      <w:proofErr w:type="spellStart"/>
      <w:r w:rsidRPr="00F62726">
        <w:rPr>
          <w:rFonts w:ascii="Times New Roman" w:eastAsia="Times New Roman" w:hAnsi="Times New Roman" w:cs="Times New Roman"/>
          <w:color w:val="DC3545"/>
          <w:sz w:val="24"/>
          <w:szCs w:val="24"/>
          <w:u w:val="single"/>
          <w:lang w:eastAsia="cs-CZ"/>
        </w:rPr>
        <w:t>unique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fldChar w:fldCharType="end"/>
      </w:r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mais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contraste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est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saisissant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avec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la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rue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visible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en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contrebas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où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les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passants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se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hâtent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emmitouflés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dans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leurs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habits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d’hiver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La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scène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étonnante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résume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bien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l’esprit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de la 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fldChar w:fldCharType="begin"/>
      </w:r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instrText xml:space="preserve"> HYPERLINK "https://www.paris.fr/equipements/piscine-de-la-butte-aux-cailles-2927" \t "_blank" </w:instrText>
      </w:r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fldChar w:fldCharType="separate"/>
      </w:r>
      <w:r w:rsidRPr="00F62726">
        <w:rPr>
          <w:rFonts w:ascii="Times New Roman" w:eastAsia="Times New Roman" w:hAnsi="Times New Roman" w:cs="Times New Roman"/>
          <w:color w:val="DC3545"/>
          <w:sz w:val="24"/>
          <w:szCs w:val="24"/>
          <w:u w:val="single"/>
          <w:lang w:eastAsia="cs-CZ"/>
        </w:rPr>
        <w:t>piscine</w:t>
      </w:r>
      <w:proofErr w:type="spellEnd"/>
      <w:r w:rsidRPr="00F62726">
        <w:rPr>
          <w:rFonts w:ascii="Times New Roman" w:eastAsia="Times New Roman" w:hAnsi="Times New Roman" w:cs="Times New Roman"/>
          <w:color w:val="DC3545"/>
          <w:sz w:val="24"/>
          <w:szCs w:val="24"/>
          <w:u w:val="single"/>
          <w:lang w:eastAsia="cs-CZ"/>
        </w:rPr>
        <w:t xml:space="preserve"> de la </w:t>
      </w:r>
      <w:proofErr w:type="spellStart"/>
      <w:r w:rsidRPr="00F62726">
        <w:rPr>
          <w:rFonts w:ascii="Times New Roman" w:eastAsia="Times New Roman" w:hAnsi="Times New Roman" w:cs="Times New Roman"/>
          <w:color w:val="DC3545"/>
          <w:sz w:val="24"/>
          <w:szCs w:val="24"/>
          <w:u w:val="single"/>
          <w:lang w:eastAsia="cs-CZ"/>
        </w:rPr>
        <w:t>Butte-aux-Cailles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fldChar w:fldCharType="end"/>
      </w:r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Insolite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lieu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l’est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depuis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son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ouverture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voilà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près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d’un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siècle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en 1924. À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commencer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par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choix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de son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emplacement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au-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dessus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d’un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puits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artésien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d’eau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chaude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:rsidR="00B554DA" w:rsidRPr="00B554DA" w:rsidRDefault="00B554DA" w:rsidP="00F6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Son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architecte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lui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non plus,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n’a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rien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de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commun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Ancien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étudiant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des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Beaux-Arts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à la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fin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du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XIX</w:t>
      </w:r>
      <w:r w:rsidRPr="00B554DA">
        <w:rPr>
          <w:rFonts w:ascii="Times New Roman" w:eastAsia="Times New Roman" w:hAnsi="Times New Roman" w:cs="Times New Roman"/>
          <w:color w:val="333333"/>
          <w:sz w:val="20"/>
          <w:szCs w:val="20"/>
          <w:vertAlign w:val="superscript"/>
          <w:lang w:eastAsia="cs-CZ"/>
        </w:rPr>
        <w:t>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siècle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Louis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Bonnier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se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passionne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pour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l’art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nouveau.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Sa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piscine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sera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unique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toute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en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courbes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jouant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avec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la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lumière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utilisant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des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matériaux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modernes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pour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l’époque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comme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béton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armé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L’architecte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de la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Ville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va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même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plus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loin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« La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Butte-aux-Cailles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ressemble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à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une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cathédrale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s’en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amuse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Guy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Pellegrin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son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directeur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bassin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occupe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la place de la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nef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et nos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bureaux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surélevés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celle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de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l’orgue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mais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on y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trouve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aussi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un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presbytère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des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arcs-boutants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et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un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campanile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».</w:t>
      </w:r>
    </w:p>
    <w:p w:rsidR="00B554DA" w:rsidRPr="00B554DA" w:rsidRDefault="00B554DA" w:rsidP="00F6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71F32"/>
          <w:sz w:val="24"/>
          <w:szCs w:val="24"/>
          <w:lang w:eastAsia="cs-CZ"/>
        </w:rPr>
      </w:pPr>
    </w:p>
    <w:p w:rsidR="00B554DA" w:rsidRPr="00B554DA" w:rsidRDefault="00B554DA" w:rsidP="00F62726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1A1A1A"/>
          <w:sz w:val="27"/>
          <w:szCs w:val="27"/>
          <w:lang w:eastAsia="cs-CZ"/>
        </w:rPr>
      </w:pPr>
      <w:proofErr w:type="spellStart"/>
      <w:r w:rsidRPr="00B554DA">
        <w:rPr>
          <w:rFonts w:ascii="Times New Roman" w:eastAsia="Times New Roman" w:hAnsi="Times New Roman" w:cs="Times New Roman"/>
          <w:color w:val="1A1A1A"/>
          <w:sz w:val="27"/>
          <w:szCs w:val="27"/>
          <w:lang w:eastAsia="cs-CZ"/>
        </w:rPr>
        <w:t>Piscine</w:t>
      </w:r>
      <w:proofErr w:type="spellEnd"/>
      <w:r w:rsidRPr="00B554DA">
        <w:rPr>
          <w:rFonts w:ascii="Times New Roman" w:eastAsia="Times New Roman" w:hAnsi="Times New Roman" w:cs="Times New Roman"/>
          <w:color w:val="1A1A1A"/>
          <w:sz w:val="27"/>
          <w:szCs w:val="27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1A1A1A"/>
          <w:sz w:val="27"/>
          <w:szCs w:val="27"/>
          <w:lang w:eastAsia="cs-CZ"/>
        </w:rPr>
        <w:t>du</w:t>
      </w:r>
      <w:proofErr w:type="spellEnd"/>
      <w:r w:rsidRPr="00B554DA">
        <w:rPr>
          <w:rFonts w:ascii="Times New Roman" w:eastAsia="Times New Roman" w:hAnsi="Times New Roman" w:cs="Times New Roman"/>
          <w:color w:val="1A1A1A"/>
          <w:sz w:val="27"/>
          <w:szCs w:val="27"/>
          <w:lang w:eastAsia="cs-CZ"/>
        </w:rPr>
        <w:t xml:space="preserve"> 7</w:t>
      </w:r>
      <w:r w:rsidRPr="00B554DA">
        <w:rPr>
          <w:rFonts w:ascii="Times New Roman" w:eastAsia="Times New Roman" w:hAnsi="Times New Roman" w:cs="Times New Roman"/>
          <w:color w:val="1A1A1A"/>
          <w:sz w:val="30"/>
          <w:szCs w:val="30"/>
          <w:vertAlign w:val="superscript"/>
          <w:lang w:eastAsia="cs-CZ"/>
        </w:rPr>
        <w:t>e</w:t>
      </w:r>
      <w:r w:rsidRPr="00B554DA">
        <w:rPr>
          <w:rFonts w:ascii="Times New Roman" w:eastAsia="Times New Roman" w:hAnsi="Times New Roman" w:cs="Times New Roman"/>
          <w:color w:val="1A1A1A"/>
          <w:sz w:val="27"/>
          <w:szCs w:val="27"/>
          <w:lang w:eastAsia="cs-CZ"/>
        </w:rPr>
        <w:t> art</w:t>
      </w:r>
    </w:p>
    <w:p w:rsidR="00B554DA" w:rsidRPr="00B554DA" w:rsidRDefault="00B554DA" w:rsidP="00F627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Celle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qui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fut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à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sa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création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la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troisième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piscine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publique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construite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à Paris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entre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aux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Monuments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historiques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en 1990.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Progressivement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elle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n’attire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plus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uniquement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les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nageurs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mais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les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amoureux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du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patrimoine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… et les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touristes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«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Nous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avons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beaucoup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d’étrangers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qui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viennent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ici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se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baigner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car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c’est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indiqué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dans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les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guides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»,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sourit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Guy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Pellegrin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qui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multiplie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par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ailleurs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les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événements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festifs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notamment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en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nocturne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pour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diversifier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son public.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cinéma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s’entiche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lui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aussi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du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lieu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– des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scènes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du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  <w:r w:rsidRPr="00B55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  <w:t xml:space="preserve">Grand </w:t>
      </w:r>
      <w:proofErr w:type="spellStart"/>
      <w:r w:rsidRPr="00B554D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  <w:t>Bain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 de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Gilles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Lellouche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sorti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en 2018, y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ont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été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tournées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Près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d’une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vingtaine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de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tournages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de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films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clips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pubs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ou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séries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TV y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ont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lieu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désormais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chaque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année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:rsidR="00B554DA" w:rsidRPr="00B554DA" w:rsidRDefault="00B554DA" w:rsidP="00F6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Dans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les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années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50,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c’est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dans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ses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sous-sols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que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7</w:t>
      </w:r>
      <w:r w:rsidRPr="00B554DA">
        <w:rPr>
          <w:rFonts w:ascii="Times New Roman" w:eastAsia="Times New Roman" w:hAnsi="Times New Roman" w:cs="Times New Roman"/>
          <w:color w:val="333333"/>
          <w:sz w:val="20"/>
          <w:szCs w:val="20"/>
          <w:vertAlign w:val="superscript"/>
          <w:lang w:eastAsia="cs-CZ"/>
        </w:rPr>
        <w:t>e</w:t>
      </w:r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 art y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avait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ses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quartiers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Les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caves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en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briques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servaient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de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décor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aux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films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noirs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avec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Lino Ventura et Jean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Gabin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Rien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d’étonnant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tant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cet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espace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inaccessible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au public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recèle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de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curiosités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des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vestiges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des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rails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qui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servaient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à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transporter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les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wagons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plein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de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charbon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jusqu’aux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chaudières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en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passant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par la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forêt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de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piliers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qui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supportent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bassin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intérieur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Tout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une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infrastructure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difficile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à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imaginer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quelques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mètres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plus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haut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lorsque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l’on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barbote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dans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l’eau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:rsidR="00B554DA" w:rsidRPr="00B554DA" w:rsidRDefault="00B554DA" w:rsidP="00F6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71F32"/>
          <w:sz w:val="24"/>
          <w:szCs w:val="24"/>
          <w:lang w:eastAsia="cs-CZ"/>
        </w:rPr>
      </w:pPr>
      <w:proofErr w:type="spellStart"/>
      <w:r w:rsidRPr="00B554DA">
        <w:rPr>
          <w:rFonts w:ascii="Times New Roman" w:eastAsia="Times New Roman" w:hAnsi="Times New Roman" w:cs="Times New Roman"/>
          <w:color w:val="071F32"/>
          <w:sz w:val="24"/>
          <w:szCs w:val="24"/>
          <w:lang w:eastAsia="cs-CZ"/>
        </w:rPr>
        <w:t>Bienvenue</w:t>
      </w:r>
      <w:proofErr w:type="spellEnd"/>
      <w:r w:rsidRPr="00B554DA">
        <w:rPr>
          <w:rFonts w:ascii="Times New Roman" w:eastAsia="Times New Roman" w:hAnsi="Times New Roman" w:cs="Times New Roman"/>
          <w:color w:val="071F32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071F32"/>
          <w:sz w:val="24"/>
          <w:szCs w:val="24"/>
          <w:lang w:eastAsia="cs-CZ"/>
        </w:rPr>
        <w:t>aux</w:t>
      </w:r>
      <w:proofErr w:type="spellEnd"/>
      <w:r w:rsidRPr="00B554DA">
        <w:rPr>
          <w:rFonts w:ascii="Times New Roman" w:eastAsia="Times New Roman" w:hAnsi="Times New Roman" w:cs="Times New Roman"/>
          <w:color w:val="071F32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071F32"/>
          <w:sz w:val="24"/>
          <w:szCs w:val="24"/>
          <w:lang w:eastAsia="cs-CZ"/>
        </w:rPr>
        <w:t>aquaphobes</w:t>
      </w:r>
      <w:proofErr w:type="spellEnd"/>
    </w:p>
    <w:p w:rsidR="00B554DA" w:rsidRPr="00B554DA" w:rsidRDefault="00B554DA" w:rsidP="00F62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Une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personne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sur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cinq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aurait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peur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de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l’eau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À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un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degré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variable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cette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phobie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peut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aller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de la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simple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appréhension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à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l’idée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de se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noyer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à la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crise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d’angoisse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dès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que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l’on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s’éloigne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du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bord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Pour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lutter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contre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cette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peur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la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piscine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de la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Butte-aux-Cailles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propose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tous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les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vendredis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des 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fldChar w:fldCharType="begin"/>
      </w:r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instrText xml:space="preserve"> HYPERLINK "https://quefaire.paris.fr/60039/aquaphobie" \t "_blank" </w:instrText>
      </w:r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fldChar w:fldCharType="separate"/>
      </w:r>
      <w:r w:rsidRPr="00F62726">
        <w:rPr>
          <w:rFonts w:ascii="Times New Roman" w:eastAsia="Times New Roman" w:hAnsi="Times New Roman" w:cs="Times New Roman"/>
          <w:color w:val="DC3545"/>
          <w:sz w:val="24"/>
          <w:szCs w:val="24"/>
          <w:u w:val="single"/>
          <w:lang w:eastAsia="cs-CZ"/>
        </w:rPr>
        <w:t>cours</w:t>
      </w:r>
      <w:proofErr w:type="spellEnd"/>
      <w:r w:rsidRPr="00F62726">
        <w:rPr>
          <w:rFonts w:ascii="Times New Roman" w:eastAsia="Times New Roman" w:hAnsi="Times New Roman" w:cs="Times New Roman"/>
          <w:color w:val="DC3545"/>
          <w:sz w:val="24"/>
          <w:szCs w:val="24"/>
          <w:u w:val="single"/>
          <w:lang w:eastAsia="cs-CZ"/>
        </w:rPr>
        <w:t xml:space="preserve"> </w:t>
      </w:r>
      <w:proofErr w:type="spellStart"/>
      <w:r w:rsidRPr="00F62726">
        <w:rPr>
          <w:rFonts w:ascii="Times New Roman" w:eastAsia="Times New Roman" w:hAnsi="Times New Roman" w:cs="Times New Roman"/>
          <w:color w:val="DC3545"/>
          <w:sz w:val="24"/>
          <w:szCs w:val="24"/>
          <w:u w:val="single"/>
          <w:lang w:eastAsia="cs-CZ"/>
        </w:rPr>
        <w:t>d’aquaphobie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fldChar w:fldCharType="end"/>
      </w:r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Dispensés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par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Laetitia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maître-nageuse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de la </w:t>
      </w:r>
      <w:proofErr w:type="spellStart"/>
      <w:proofErr w:type="gram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Ville</w:t>
      </w:r>
      <w:proofErr w:type="spellEnd"/>
      <w:proofErr w:type="gram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ils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se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tiennent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par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petits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groupes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de 6-8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personnes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Les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exercices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d’immersion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de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flottaison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et de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respiration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ont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pour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but de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redonner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confiance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après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un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événement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traumatisant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survenu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souvent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dans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l’enfance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Et par la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même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occasion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de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retrouver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du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plaisir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à se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baigner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seul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ou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avec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ses </w:t>
      </w:r>
      <w:proofErr w:type="spellStart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proches</w:t>
      </w:r>
      <w:proofErr w:type="spellEnd"/>
      <w:r w:rsidRPr="00B554D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:rsidR="00A10DF0" w:rsidRPr="00F62726" w:rsidRDefault="00A10DF0" w:rsidP="00F62726">
      <w:pPr>
        <w:jc w:val="both"/>
        <w:rPr>
          <w:rFonts w:ascii="Times New Roman" w:hAnsi="Times New Roman" w:cs="Times New Roman"/>
        </w:rPr>
      </w:pPr>
    </w:p>
    <w:sectPr w:rsidR="00A10DF0" w:rsidRPr="00F62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6069"/>
    <w:multiLevelType w:val="multilevel"/>
    <w:tmpl w:val="C96E2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223B9B"/>
    <w:multiLevelType w:val="multilevel"/>
    <w:tmpl w:val="F712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25005B"/>
    <w:multiLevelType w:val="multilevel"/>
    <w:tmpl w:val="7DA8F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EA6F8A"/>
    <w:multiLevelType w:val="multilevel"/>
    <w:tmpl w:val="A246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54644D"/>
    <w:multiLevelType w:val="multilevel"/>
    <w:tmpl w:val="30FC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F428E7"/>
    <w:multiLevelType w:val="multilevel"/>
    <w:tmpl w:val="DE922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7ED"/>
    <w:rsid w:val="00A10DF0"/>
    <w:rsid w:val="00B554DA"/>
    <w:rsid w:val="00C377ED"/>
    <w:rsid w:val="00F6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5FE34"/>
  <w15:chartTrackingRefBased/>
  <w15:docId w15:val="{0A9E8185-B054-43B6-A190-EAA43861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37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377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377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77E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377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377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377ED"/>
    <w:rPr>
      <w:color w:val="0000FF"/>
      <w:u w:val="single"/>
    </w:rPr>
  </w:style>
  <w:style w:type="character" w:customStyle="1" w:styleId="madsocial--barcommentaires">
    <w:name w:val="mad__social--bar_commentaires"/>
    <w:basedOn w:val="Standardnpsmoodstavce"/>
    <w:rsid w:val="00C377ED"/>
  </w:style>
  <w:style w:type="paragraph" w:styleId="Normlnweb">
    <w:name w:val="Normal (Web)"/>
    <w:basedOn w:val="Normln"/>
    <w:uiPriority w:val="99"/>
    <w:semiHidden/>
    <w:unhideWhenUsed/>
    <w:rsid w:val="00C3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377ED"/>
    <w:rPr>
      <w:b/>
      <w:bCs/>
    </w:rPr>
  </w:style>
  <w:style w:type="character" w:customStyle="1" w:styleId="vjs-control-text">
    <w:name w:val="vjs-control-text"/>
    <w:basedOn w:val="Standardnpsmoodstavce"/>
    <w:rsid w:val="00C377ED"/>
  </w:style>
  <w:style w:type="character" w:styleId="Zdraznn">
    <w:name w:val="Emphasis"/>
    <w:basedOn w:val="Standardnpsmoodstavce"/>
    <w:uiPriority w:val="20"/>
    <w:qFormat/>
    <w:rsid w:val="00C377ED"/>
    <w:rPr>
      <w:i/>
      <w:iCs/>
    </w:rPr>
  </w:style>
  <w:style w:type="character" w:customStyle="1" w:styleId="madarticlecontentlabel-tags">
    <w:name w:val="mad__article__content__label-tags"/>
    <w:basedOn w:val="Standardnpsmoodstavce"/>
    <w:rsid w:val="00C377ED"/>
  </w:style>
  <w:style w:type="character" w:customStyle="1" w:styleId="tags-item">
    <w:name w:val="tags-item"/>
    <w:basedOn w:val="Standardnpsmoodstavce"/>
    <w:rsid w:val="00B554DA"/>
  </w:style>
  <w:style w:type="character" w:customStyle="1" w:styleId="tags-separator">
    <w:name w:val="tags-separator"/>
    <w:basedOn w:val="Standardnpsmoodstavce"/>
    <w:rsid w:val="00B554DA"/>
  </w:style>
  <w:style w:type="character" w:customStyle="1" w:styleId="hidden-accessibly">
    <w:name w:val="hidden-accessibly"/>
    <w:basedOn w:val="Standardnpsmoodstavce"/>
    <w:rsid w:val="00B55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5582">
                  <w:marLeft w:val="0"/>
                  <w:marRight w:val="0"/>
                  <w:marTop w:val="54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0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3481874">
              <w:marLeft w:val="0"/>
              <w:marRight w:val="0"/>
              <w:marTop w:val="0"/>
              <w:marBottom w:val="5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585556">
          <w:marLeft w:val="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FFFFFF"/>
                <w:bottom w:val="none" w:sz="0" w:space="0" w:color="auto"/>
                <w:right w:val="none" w:sz="0" w:space="0" w:color="auto"/>
              </w:divBdr>
              <w:divsChild>
                <w:div w:id="1468547652">
                  <w:marLeft w:val="0"/>
                  <w:marRight w:val="0"/>
                  <w:marTop w:val="0"/>
                  <w:marBottom w:val="600"/>
                  <w:divBdr>
                    <w:top w:val="single" w:sz="18" w:space="11" w:color="2E3032"/>
                    <w:left w:val="none" w:sz="0" w:space="0" w:color="auto"/>
                    <w:bottom w:val="single" w:sz="18" w:space="8" w:color="2E3032"/>
                    <w:right w:val="none" w:sz="0" w:space="0" w:color="auto"/>
                  </w:divBdr>
                  <w:divsChild>
                    <w:div w:id="164850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2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5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5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719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9582">
                      <w:marLeft w:val="-1725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7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8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63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574055">
                                          <w:marLeft w:val="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63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177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6344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79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154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29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9448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1520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255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2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9200240">
                  <w:marLeft w:val="0"/>
                  <w:marRight w:val="0"/>
                  <w:marTop w:val="37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2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7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4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97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3" w:color="CCCCCC"/>
            <w:right w:val="none" w:sz="0" w:space="0" w:color="auto"/>
          </w:divBdr>
          <w:divsChild>
            <w:div w:id="2504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1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4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20401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7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56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74744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03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0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1323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123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93158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512258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30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180384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138505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94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06879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857721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46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5397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65761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0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6520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444839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07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25247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097052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5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79236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298947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27686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3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88884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madame.lefigaro.fr/bien-etre/cinq-bonnes-raisons-de-se-mettre-a-la-marche-active-011216-1284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dame.lefigaro.fr/bien-etre/integrer-la-marche-a-son-quotidien-010115-2079" TargetMode="External"/><Relationship Id="rId5" Type="http://schemas.openxmlformats.org/officeDocument/2006/relationships/hyperlink" Target="http://madame.lefigaro.fr/tag/march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1102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Poucova</dc:creator>
  <cp:keywords/>
  <dc:description/>
  <cp:lastModifiedBy>Poucova</cp:lastModifiedBy>
  <cp:revision>2</cp:revision>
  <dcterms:created xsi:type="dcterms:W3CDTF">2019-02-12T17:36:00Z</dcterms:created>
  <dcterms:modified xsi:type="dcterms:W3CDTF">2019-02-12T17:56:00Z</dcterms:modified>
</cp:coreProperties>
</file>