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BB2803">
      <w:pPr>
        <w:rPr>
          <w:rFonts w:ascii="Times New Roman" w:hAnsi="Times New Roman" w:cs="Times New Roman"/>
          <w:b/>
          <w:sz w:val="24"/>
        </w:rPr>
      </w:pPr>
      <w:r w:rsidRPr="00BB2803">
        <w:rPr>
          <w:rFonts w:ascii="Times New Roman" w:hAnsi="Times New Roman" w:cs="Times New Roman"/>
          <w:b/>
          <w:sz w:val="24"/>
        </w:rPr>
        <w:t>Tvoření slov – termíny</w:t>
      </w:r>
    </w:p>
    <w:p w:rsidR="00BB2803" w:rsidRDefault="00BB2803">
      <w:pPr>
        <w:rPr>
          <w:rFonts w:ascii="Times New Roman" w:hAnsi="Times New Roman" w:cs="Times New Roman"/>
          <w:b/>
          <w:sz w:val="24"/>
        </w:rPr>
      </w:pPr>
    </w:p>
    <w:p w:rsidR="00BB2803" w:rsidRPr="00BB2803" w:rsidRDefault="00BB2803">
      <w:pPr>
        <w:rPr>
          <w:rFonts w:ascii="Times New Roman" w:hAnsi="Times New Roman" w:cs="Times New Roman"/>
          <w:b/>
          <w:sz w:val="28"/>
          <w:szCs w:val="28"/>
        </w:rPr>
      </w:pPr>
      <w:r w:rsidRPr="00BB2803">
        <w:rPr>
          <w:rFonts w:ascii="Times New Roman" w:hAnsi="Times New Roman" w:cs="Times New Roman"/>
          <w:b/>
          <w:sz w:val="28"/>
          <w:szCs w:val="28"/>
        </w:rPr>
        <w:t>1. Slova motivovaná x slova nemotivovaná</w:t>
      </w:r>
    </w:p>
    <w:p w:rsidR="00BB2803" w:rsidRPr="00BB2803" w:rsidRDefault="00BB28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Motivovaná slova </w:t>
      </w:r>
      <w:r w:rsidRPr="00BB2803">
        <w:rPr>
          <w:rFonts w:ascii="Times New Roman" w:hAnsi="Times New Roman" w:cs="Times New Roman"/>
          <w:sz w:val="24"/>
        </w:rPr>
        <w:t xml:space="preserve">jsou ta, u nichž poznáme, </w:t>
      </w:r>
      <w:r>
        <w:rPr>
          <w:rFonts w:ascii="Times New Roman" w:hAnsi="Times New Roman" w:cs="Times New Roman"/>
          <w:sz w:val="24"/>
        </w:rPr>
        <w:t xml:space="preserve">že jsou utvořena od slov jiných, např. </w:t>
      </w:r>
      <w:r w:rsidRPr="00BB2803">
        <w:rPr>
          <w:rFonts w:ascii="Times New Roman" w:hAnsi="Times New Roman" w:cs="Times New Roman"/>
          <w:i/>
          <w:sz w:val="24"/>
        </w:rPr>
        <w:t>domeček</w:t>
      </w:r>
      <w:r>
        <w:rPr>
          <w:rFonts w:ascii="Times New Roman" w:hAnsi="Times New Roman" w:cs="Times New Roman"/>
          <w:sz w:val="24"/>
        </w:rPr>
        <w:t xml:space="preserve">, </w:t>
      </w:r>
      <w:r w:rsidRPr="00BB2803">
        <w:rPr>
          <w:rFonts w:ascii="Times New Roman" w:hAnsi="Times New Roman" w:cs="Times New Roman"/>
          <w:i/>
          <w:sz w:val="24"/>
        </w:rPr>
        <w:t>učitel</w:t>
      </w:r>
      <w:r>
        <w:rPr>
          <w:rFonts w:ascii="Times New Roman" w:hAnsi="Times New Roman" w:cs="Times New Roman"/>
          <w:sz w:val="24"/>
        </w:rPr>
        <w:t xml:space="preserve">, </w:t>
      </w:r>
      <w:r w:rsidRPr="00BB2803">
        <w:rPr>
          <w:rFonts w:ascii="Times New Roman" w:hAnsi="Times New Roman" w:cs="Times New Roman"/>
          <w:i/>
          <w:sz w:val="24"/>
        </w:rPr>
        <w:t>rybář</w:t>
      </w:r>
      <w:r>
        <w:rPr>
          <w:rFonts w:ascii="Times New Roman" w:hAnsi="Times New Roman" w:cs="Times New Roman"/>
          <w:sz w:val="24"/>
        </w:rPr>
        <w:t>…</w:t>
      </w:r>
    </w:p>
    <w:p w:rsidR="00BB2803" w:rsidRDefault="00BB28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Nemotivovaná </w:t>
      </w:r>
      <w:r w:rsidRPr="00BB2803">
        <w:rPr>
          <w:rFonts w:ascii="Times New Roman" w:hAnsi="Times New Roman" w:cs="Times New Roman"/>
          <w:b/>
          <w:sz w:val="24"/>
        </w:rPr>
        <w:t>slova</w:t>
      </w:r>
      <w:r w:rsidRPr="00BB2803">
        <w:rPr>
          <w:rFonts w:ascii="Times New Roman" w:hAnsi="Times New Roman" w:cs="Times New Roman"/>
          <w:sz w:val="24"/>
        </w:rPr>
        <w:t xml:space="preserve"> nejsou utvořena od slov jiných, resp. nepoznáme u nich, zda jsou od jinýc</w:t>
      </w:r>
      <w:r>
        <w:rPr>
          <w:rFonts w:ascii="Times New Roman" w:hAnsi="Times New Roman" w:cs="Times New Roman"/>
          <w:sz w:val="24"/>
        </w:rPr>
        <w:t xml:space="preserve">h slov utvořena, např. </w:t>
      </w:r>
      <w:r w:rsidRPr="00BB2803">
        <w:rPr>
          <w:rFonts w:ascii="Times New Roman" w:hAnsi="Times New Roman" w:cs="Times New Roman"/>
          <w:i/>
          <w:sz w:val="24"/>
        </w:rPr>
        <w:t>dům</w:t>
      </w:r>
      <w:r>
        <w:rPr>
          <w:rFonts w:ascii="Times New Roman" w:hAnsi="Times New Roman" w:cs="Times New Roman"/>
          <w:sz w:val="24"/>
        </w:rPr>
        <w:t xml:space="preserve">, </w:t>
      </w:r>
      <w:r w:rsidRPr="00BB2803">
        <w:rPr>
          <w:rFonts w:ascii="Times New Roman" w:hAnsi="Times New Roman" w:cs="Times New Roman"/>
          <w:i/>
          <w:sz w:val="24"/>
        </w:rPr>
        <w:t>učit</w:t>
      </w:r>
      <w:r>
        <w:rPr>
          <w:rFonts w:ascii="Times New Roman" w:hAnsi="Times New Roman" w:cs="Times New Roman"/>
          <w:sz w:val="24"/>
        </w:rPr>
        <w:t xml:space="preserve">, </w:t>
      </w:r>
      <w:r w:rsidRPr="00BB2803">
        <w:rPr>
          <w:rFonts w:ascii="Times New Roman" w:hAnsi="Times New Roman" w:cs="Times New Roman"/>
          <w:i/>
          <w:sz w:val="24"/>
        </w:rPr>
        <w:t>ryba</w:t>
      </w:r>
    </w:p>
    <w:p w:rsidR="00BB2803" w:rsidRDefault="00BB2803">
      <w:pPr>
        <w:rPr>
          <w:rFonts w:ascii="Times New Roman" w:hAnsi="Times New Roman" w:cs="Times New Roman"/>
          <w:sz w:val="24"/>
        </w:rPr>
      </w:pPr>
    </w:p>
    <w:p w:rsidR="00BB2803" w:rsidRPr="00E732BC" w:rsidRDefault="00BB2803">
      <w:pPr>
        <w:rPr>
          <w:rFonts w:ascii="Times New Roman" w:hAnsi="Times New Roman" w:cs="Times New Roman"/>
          <w:b/>
          <w:sz w:val="28"/>
          <w:szCs w:val="28"/>
        </w:rPr>
      </w:pPr>
      <w:r w:rsidRPr="00E732BC">
        <w:rPr>
          <w:rFonts w:ascii="Times New Roman" w:hAnsi="Times New Roman" w:cs="Times New Roman"/>
          <w:b/>
          <w:sz w:val="28"/>
          <w:szCs w:val="28"/>
        </w:rPr>
        <w:t>2. Slovo utvořené a slovo základové, odvozovací a slovotvorný základ</w:t>
      </w:r>
    </w:p>
    <w:p w:rsidR="00BB2803" w:rsidRDefault="00BB28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Každé utvořené slovo vzniklo ze slova základového </w:t>
      </w:r>
      <w:r>
        <w:rPr>
          <w:rFonts w:ascii="Times New Roman" w:hAnsi="Times New Roman" w:cs="Times New Roman"/>
          <w:sz w:val="24"/>
        </w:rPr>
        <w:sym w:font="Symbol" w:char="F0DE"/>
      </w:r>
      <w:r>
        <w:rPr>
          <w:rFonts w:ascii="Times New Roman" w:hAnsi="Times New Roman" w:cs="Times New Roman"/>
          <w:sz w:val="24"/>
        </w:rPr>
        <w:t xml:space="preserve"> </w:t>
      </w:r>
      <w:r w:rsidRPr="00BB2803">
        <w:rPr>
          <w:rFonts w:ascii="Times New Roman" w:hAnsi="Times New Roman" w:cs="Times New Roman"/>
          <w:b/>
          <w:sz w:val="24"/>
        </w:rPr>
        <w:t>základové slovo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je</w:t>
      </w:r>
      <w:proofErr w:type="gramEnd"/>
      <w:r>
        <w:rPr>
          <w:rFonts w:ascii="Times New Roman" w:hAnsi="Times New Roman" w:cs="Times New Roman"/>
          <w:sz w:val="24"/>
        </w:rPr>
        <w:t xml:space="preserve"> takové, z něhož bylo utvořeno konkrétní nové slovo.</w:t>
      </w:r>
    </w:p>
    <w:p w:rsidR="00E732BC" w:rsidRDefault="00E7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Základové slovo může být jak motivované, tak nemotivované.</w:t>
      </w:r>
    </w:p>
    <w:p w:rsidR="00E732BC" w:rsidRDefault="00E7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Příklad: </w:t>
      </w:r>
    </w:p>
    <w:p w:rsidR="00E732BC" w:rsidRDefault="00E7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r</w:t>
      </w:r>
      <w:r w:rsidRPr="00E732BC">
        <w:rPr>
          <w:rFonts w:ascii="Times New Roman" w:hAnsi="Times New Roman" w:cs="Times New Roman"/>
          <w:i/>
          <w:sz w:val="24"/>
        </w:rPr>
        <w:t>ybář</w:t>
      </w:r>
      <w:r>
        <w:rPr>
          <w:rFonts w:ascii="Times New Roman" w:hAnsi="Times New Roman" w:cs="Times New Roman"/>
          <w:sz w:val="24"/>
        </w:rPr>
        <w:t xml:space="preserve"> – odvozeno od základového slova </w:t>
      </w:r>
      <w:r w:rsidRPr="00E732BC">
        <w:rPr>
          <w:rFonts w:ascii="Times New Roman" w:hAnsi="Times New Roman" w:cs="Times New Roman"/>
          <w:i/>
          <w:sz w:val="24"/>
        </w:rPr>
        <w:t>ryba</w:t>
      </w:r>
    </w:p>
    <w:p w:rsidR="00E732BC" w:rsidRDefault="00E7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r</w:t>
      </w:r>
      <w:r w:rsidRPr="00E732BC">
        <w:rPr>
          <w:rFonts w:ascii="Times New Roman" w:hAnsi="Times New Roman" w:cs="Times New Roman"/>
          <w:i/>
          <w:sz w:val="24"/>
        </w:rPr>
        <w:t>ybářský</w:t>
      </w:r>
      <w:r>
        <w:rPr>
          <w:rFonts w:ascii="Times New Roman" w:hAnsi="Times New Roman" w:cs="Times New Roman"/>
          <w:sz w:val="24"/>
        </w:rPr>
        <w:t xml:space="preserve"> – odvozeno od základového slova </w:t>
      </w:r>
      <w:r w:rsidRPr="00E732BC">
        <w:rPr>
          <w:rFonts w:ascii="Times New Roman" w:hAnsi="Times New Roman" w:cs="Times New Roman"/>
          <w:i/>
          <w:sz w:val="24"/>
        </w:rPr>
        <w:t>rybář</w:t>
      </w:r>
    </w:p>
    <w:p w:rsidR="00E732BC" w:rsidRDefault="00E732BC">
      <w:pPr>
        <w:rPr>
          <w:rFonts w:ascii="Times New Roman" w:hAnsi="Times New Roman" w:cs="Times New Roman"/>
          <w:sz w:val="24"/>
        </w:rPr>
      </w:pPr>
    </w:p>
    <w:p w:rsidR="00E732BC" w:rsidRPr="00E732BC" w:rsidRDefault="00E732BC">
      <w:pPr>
        <w:rPr>
          <w:rFonts w:ascii="Times New Roman" w:hAnsi="Times New Roman" w:cs="Times New Roman"/>
          <w:b/>
          <w:sz w:val="28"/>
          <w:szCs w:val="28"/>
        </w:rPr>
      </w:pPr>
      <w:r w:rsidRPr="00E732BC">
        <w:rPr>
          <w:rFonts w:ascii="Times New Roman" w:hAnsi="Times New Roman" w:cs="Times New Roman"/>
          <w:b/>
          <w:sz w:val="28"/>
          <w:szCs w:val="28"/>
        </w:rPr>
        <w:t>3. Slovotvorný základ, odvozovací základ</w:t>
      </w:r>
    </w:p>
    <w:p w:rsidR="00E732BC" w:rsidRDefault="00E7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ta část slova, kterou mají společnou slovo základové a slovo odvozené</w:t>
      </w:r>
    </w:p>
    <w:p w:rsidR="00937B01" w:rsidRDefault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937B01">
        <w:rPr>
          <w:rFonts w:ascii="Times New Roman" w:hAnsi="Times New Roman" w:cs="Times New Roman"/>
          <w:b/>
          <w:sz w:val="24"/>
        </w:rPr>
        <w:t>odvozovací základ</w:t>
      </w:r>
      <w:r>
        <w:rPr>
          <w:rFonts w:ascii="Times New Roman" w:hAnsi="Times New Roman" w:cs="Times New Roman"/>
          <w:sz w:val="24"/>
        </w:rPr>
        <w:t xml:space="preserve"> je společná část obou slov v takové podobě, ve které je ve slově základovém</w:t>
      </w:r>
    </w:p>
    <w:p w:rsidR="00937B01" w:rsidRDefault="00937B01" w:rsidP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937B01">
        <w:rPr>
          <w:rFonts w:ascii="Times New Roman" w:hAnsi="Times New Roman" w:cs="Times New Roman"/>
          <w:b/>
          <w:sz w:val="24"/>
        </w:rPr>
        <w:t>slovotvorný</w:t>
      </w:r>
      <w:r w:rsidRPr="00937B01">
        <w:rPr>
          <w:rFonts w:ascii="Times New Roman" w:hAnsi="Times New Roman" w:cs="Times New Roman"/>
          <w:b/>
          <w:sz w:val="24"/>
        </w:rPr>
        <w:t xml:space="preserve"> základ</w:t>
      </w:r>
      <w:r>
        <w:rPr>
          <w:rFonts w:ascii="Times New Roman" w:hAnsi="Times New Roman" w:cs="Times New Roman"/>
          <w:sz w:val="24"/>
        </w:rPr>
        <w:t xml:space="preserve"> je společná část obou slov v takové podobě,</w:t>
      </w:r>
      <w:r>
        <w:rPr>
          <w:rFonts w:ascii="Times New Roman" w:hAnsi="Times New Roman" w:cs="Times New Roman"/>
          <w:sz w:val="24"/>
        </w:rPr>
        <w:t xml:space="preserve"> ve které je ve slově utvořeném</w:t>
      </w:r>
    </w:p>
    <w:p w:rsidR="00937B01" w:rsidRDefault="00937B01">
      <w:pPr>
        <w:rPr>
          <w:rFonts w:ascii="Times New Roman" w:hAnsi="Times New Roman" w:cs="Times New Roman"/>
          <w:sz w:val="24"/>
        </w:rPr>
      </w:pPr>
    </w:p>
    <w:p w:rsidR="00937B01" w:rsidRPr="00937B01" w:rsidRDefault="00937B01">
      <w:pPr>
        <w:rPr>
          <w:rFonts w:ascii="Times New Roman" w:hAnsi="Times New Roman" w:cs="Times New Roman"/>
          <w:b/>
          <w:sz w:val="24"/>
        </w:rPr>
      </w:pPr>
      <w:r w:rsidRPr="00937B01">
        <w:rPr>
          <w:rFonts w:ascii="Times New Roman" w:hAnsi="Times New Roman" w:cs="Times New Roman"/>
          <w:b/>
          <w:sz w:val="24"/>
        </w:rPr>
        <w:t>slovo utvořené</w:t>
      </w:r>
      <w:r w:rsidRPr="00937B01">
        <w:rPr>
          <w:rFonts w:ascii="Times New Roman" w:hAnsi="Times New Roman" w:cs="Times New Roman"/>
          <w:b/>
          <w:sz w:val="24"/>
        </w:rPr>
        <w:tab/>
      </w:r>
      <w:r w:rsidRPr="00937B01">
        <w:rPr>
          <w:rFonts w:ascii="Times New Roman" w:hAnsi="Times New Roman" w:cs="Times New Roman"/>
          <w:b/>
          <w:sz w:val="24"/>
        </w:rPr>
        <w:tab/>
        <w:t>slovo základové</w:t>
      </w:r>
    </w:p>
    <w:p w:rsidR="00937B01" w:rsidRDefault="00937B01">
      <w:pPr>
        <w:rPr>
          <w:rFonts w:ascii="Times New Roman" w:hAnsi="Times New Roman" w:cs="Times New Roman"/>
          <w:sz w:val="24"/>
        </w:rPr>
      </w:pPr>
      <w:r w:rsidRPr="00937B01">
        <w:rPr>
          <w:rFonts w:ascii="Times New Roman" w:hAnsi="Times New Roman" w:cs="Times New Roman"/>
          <w:color w:val="FF0000"/>
          <w:sz w:val="24"/>
        </w:rPr>
        <w:t>uči</w:t>
      </w:r>
      <w:r>
        <w:rPr>
          <w:rFonts w:ascii="Times New Roman" w:hAnsi="Times New Roman" w:cs="Times New Roman"/>
          <w:sz w:val="24"/>
        </w:rPr>
        <w:t>tel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37B01">
        <w:rPr>
          <w:rFonts w:ascii="Times New Roman" w:hAnsi="Times New Roman" w:cs="Times New Roman"/>
          <w:color w:val="0070C0"/>
          <w:sz w:val="24"/>
        </w:rPr>
        <w:t>uči</w:t>
      </w: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ab/>
      </w:r>
    </w:p>
    <w:p w:rsidR="00937B01" w:rsidRDefault="00937B01">
      <w:pPr>
        <w:rPr>
          <w:rFonts w:ascii="Times New Roman" w:hAnsi="Times New Roman" w:cs="Times New Roman"/>
          <w:sz w:val="24"/>
        </w:rPr>
      </w:pPr>
      <w:r w:rsidRPr="00937B01">
        <w:rPr>
          <w:rFonts w:ascii="Times New Roman" w:hAnsi="Times New Roman" w:cs="Times New Roman"/>
          <w:color w:val="FF0000"/>
          <w:sz w:val="24"/>
        </w:rPr>
        <w:t>zpěv</w:t>
      </w:r>
      <w:r>
        <w:rPr>
          <w:rFonts w:ascii="Times New Roman" w:hAnsi="Times New Roman" w:cs="Times New Roman"/>
          <w:sz w:val="24"/>
        </w:rPr>
        <w:t>ák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37B01">
        <w:rPr>
          <w:rFonts w:ascii="Times New Roman" w:hAnsi="Times New Roman" w:cs="Times New Roman"/>
          <w:color w:val="0070C0"/>
          <w:sz w:val="24"/>
        </w:rPr>
        <w:t>zpív</w:t>
      </w:r>
      <w:r>
        <w:rPr>
          <w:rFonts w:ascii="Times New Roman" w:hAnsi="Times New Roman" w:cs="Times New Roman"/>
          <w:sz w:val="24"/>
        </w:rPr>
        <w:t>at</w:t>
      </w:r>
    </w:p>
    <w:p w:rsidR="00937B01" w:rsidRDefault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127635</wp:posOffset>
                </wp:positionV>
                <wp:extent cx="0" cy="428625"/>
                <wp:effectExtent l="0" t="0" r="19050" b="95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10.05pt" to="151.1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" strokecolor="#0070c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127635</wp:posOffset>
                </wp:positionV>
                <wp:extent cx="66675" cy="4286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0.05pt" to="11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" strokecolor="red"/>
            </w:pict>
          </mc:Fallback>
        </mc:AlternateContent>
      </w:r>
      <w:r w:rsidRPr="00937B01">
        <w:rPr>
          <w:rFonts w:ascii="Times New Roman" w:hAnsi="Times New Roman" w:cs="Times New Roman"/>
          <w:color w:val="FF0000"/>
          <w:sz w:val="24"/>
        </w:rPr>
        <w:t>smet</w:t>
      </w:r>
      <w:r>
        <w:rPr>
          <w:rFonts w:ascii="Times New Roman" w:hAnsi="Times New Roman" w:cs="Times New Roman"/>
          <w:sz w:val="24"/>
        </w:rPr>
        <w:t>iště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37B01">
        <w:rPr>
          <w:rFonts w:ascii="Times New Roman" w:hAnsi="Times New Roman" w:cs="Times New Roman"/>
          <w:color w:val="0070C0"/>
          <w:sz w:val="24"/>
        </w:rPr>
        <w:t>smet</w:t>
      </w:r>
      <w:r>
        <w:rPr>
          <w:rFonts w:ascii="Times New Roman" w:hAnsi="Times New Roman" w:cs="Times New Roman"/>
          <w:sz w:val="24"/>
        </w:rPr>
        <w:t>í</w:t>
      </w:r>
    </w:p>
    <w:p w:rsidR="00937B01" w:rsidRDefault="00937B01">
      <w:pPr>
        <w:rPr>
          <w:rFonts w:ascii="Times New Roman" w:hAnsi="Times New Roman" w:cs="Times New Roman"/>
          <w:sz w:val="24"/>
        </w:rPr>
      </w:pPr>
    </w:p>
    <w:p w:rsidR="00937B01" w:rsidRDefault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slovotvorný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odvozovací</w:t>
      </w:r>
    </w:p>
    <w:p w:rsidR="00937B01" w:rsidRDefault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základ</w:t>
      </w:r>
      <w:proofErr w:type="spellEnd"/>
    </w:p>
    <w:p w:rsidR="00937B01" w:rsidRDefault="00937B01">
      <w:pPr>
        <w:rPr>
          <w:rFonts w:ascii="Times New Roman" w:hAnsi="Times New Roman" w:cs="Times New Roman"/>
          <w:sz w:val="24"/>
        </w:rPr>
      </w:pPr>
    </w:p>
    <w:p w:rsidR="00937B01" w:rsidRDefault="00937B01">
      <w:pPr>
        <w:rPr>
          <w:rFonts w:ascii="Times New Roman" w:hAnsi="Times New Roman" w:cs="Times New Roman"/>
          <w:sz w:val="24"/>
        </w:rPr>
      </w:pPr>
    </w:p>
    <w:p w:rsidR="00937B01" w:rsidRDefault="00937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 základy jsou buď stejné, nebo se liší tzv. alternací/střídáním hlásek:</w:t>
      </w:r>
    </w:p>
    <w:p w:rsidR="00937B01" w:rsidRDefault="00937B01">
      <w:pPr>
        <w:rPr>
          <w:rFonts w:ascii="Times New Roman" w:hAnsi="Times New Roman" w:cs="Times New Roman"/>
          <w:sz w:val="24"/>
        </w:rPr>
      </w:pPr>
      <w:r w:rsidRPr="00937B01">
        <w:rPr>
          <w:rFonts w:ascii="Times New Roman" w:hAnsi="Times New Roman" w:cs="Times New Roman"/>
          <w:i/>
          <w:sz w:val="24"/>
        </w:rPr>
        <w:lastRenderedPageBreak/>
        <w:t xml:space="preserve">zpívat – zpěvák </w:t>
      </w:r>
      <w:r w:rsidRPr="00937B01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alternace: </w:t>
      </w:r>
      <w:r w:rsidRPr="00937B01">
        <w:rPr>
          <w:rFonts w:ascii="Times New Roman" w:hAnsi="Times New Roman" w:cs="Times New Roman"/>
          <w:i/>
          <w:sz w:val="24"/>
        </w:rPr>
        <w:t>í – ě</w:t>
      </w:r>
    </w:p>
    <w:p w:rsidR="00281B8D" w:rsidRDefault="00281B8D">
      <w:pPr>
        <w:rPr>
          <w:rFonts w:ascii="Times New Roman" w:hAnsi="Times New Roman" w:cs="Times New Roman"/>
          <w:sz w:val="24"/>
        </w:rPr>
      </w:pPr>
    </w:p>
    <w:p w:rsidR="00281B8D" w:rsidRPr="00281B8D" w:rsidRDefault="00281B8D">
      <w:pPr>
        <w:rPr>
          <w:rFonts w:ascii="Times New Roman" w:hAnsi="Times New Roman" w:cs="Times New Roman"/>
          <w:b/>
          <w:sz w:val="28"/>
          <w:szCs w:val="28"/>
        </w:rPr>
      </w:pPr>
      <w:r w:rsidRPr="00281B8D">
        <w:rPr>
          <w:rFonts w:ascii="Times New Roman" w:hAnsi="Times New Roman" w:cs="Times New Roman"/>
          <w:b/>
          <w:sz w:val="28"/>
          <w:szCs w:val="28"/>
        </w:rPr>
        <w:t>4. Slovotvorný prostředek/formant</w:t>
      </w:r>
    </w:p>
    <w:p w:rsidR="00281B8D" w:rsidRDefault="00281B8D">
      <w:pPr>
        <w:rPr>
          <w:rFonts w:ascii="Times New Roman" w:hAnsi="Times New Roman" w:cs="Times New Roman"/>
          <w:sz w:val="24"/>
        </w:rPr>
      </w:pPr>
    </w:p>
    <w:p w:rsidR="00281B8D" w:rsidRDefault="00281B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část nového slova, kterou bylo nové slovo utvořeno. U odvozených slov to bývá </w:t>
      </w:r>
      <w:r w:rsidRPr="00281B8D">
        <w:rPr>
          <w:rFonts w:ascii="Times New Roman" w:hAnsi="Times New Roman" w:cs="Times New Roman"/>
          <w:i/>
          <w:sz w:val="24"/>
        </w:rPr>
        <w:t>přípona</w:t>
      </w:r>
      <w:r>
        <w:rPr>
          <w:rFonts w:ascii="Times New Roman" w:hAnsi="Times New Roman" w:cs="Times New Roman"/>
          <w:sz w:val="24"/>
        </w:rPr>
        <w:t xml:space="preserve">, </w:t>
      </w:r>
      <w:r w:rsidRPr="00281B8D">
        <w:rPr>
          <w:rFonts w:ascii="Times New Roman" w:hAnsi="Times New Roman" w:cs="Times New Roman"/>
          <w:i/>
          <w:sz w:val="24"/>
        </w:rPr>
        <w:t>předpona</w:t>
      </w:r>
      <w:r>
        <w:rPr>
          <w:rFonts w:ascii="Times New Roman" w:hAnsi="Times New Roman" w:cs="Times New Roman"/>
          <w:sz w:val="24"/>
        </w:rPr>
        <w:t xml:space="preserve">, </w:t>
      </w:r>
      <w:r w:rsidRPr="00281B8D">
        <w:rPr>
          <w:rFonts w:ascii="Times New Roman" w:hAnsi="Times New Roman" w:cs="Times New Roman"/>
          <w:i/>
          <w:sz w:val="24"/>
        </w:rPr>
        <w:t>koncovka</w:t>
      </w:r>
      <w:r>
        <w:rPr>
          <w:rFonts w:ascii="Times New Roman" w:hAnsi="Times New Roman" w:cs="Times New Roman"/>
          <w:sz w:val="24"/>
        </w:rPr>
        <w:t>:</w:t>
      </w:r>
    </w:p>
    <w:p w:rsidR="00281B8D" w:rsidRDefault="00281B8D">
      <w:pPr>
        <w:rPr>
          <w:rFonts w:ascii="Times New Roman" w:hAnsi="Times New Roman" w:cs="Times New Roman"/>
          <w:sz w:val="24"/>
        </w:rPr>
      </w:pPr>
    </w:p>
    <w:p w:rsidR="00281B8D" w:rsidRDefault="00281B8D">
      <w:pPr>
        <w:rPr>
          <w:rFonts w:ascii="Times New Roman" w:hAnsi="Times New Roman" w:cs="Times New Roman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rybář</w:t>
      </w:r>
      <w:r>
        <w:rPr>
          <w:rFonts w:ascii="Times New Roman" w:hAnsi="Times New Roman" w:cs="Times New Roman"/>
          <w:sz w:val="24"/>
        </w:rPr>
        <w:t xml:space="preserve"> – přípona </w:t>
      </w:r>
      <w:proofErr w:type="spellStart"/>
      <w:r w:rsidRPr="00281B8D">
        <w:rPr>
          <w:rFonts w:ascii="Times New Roman" w:hAnsi="Times New Roman" w:cs="Times New Roman"/>
          <w:color w:val="FF0000"/>
          <w:sz w:val="24"/>
        </w:rPr>
        <w:t>ář</w:t>
      </w:r>
      <w:proofErr w:type="spellEnd"/>
    </w:p>
    <w:p w:rsidR="00281B8D" w:rsidRDefault="00281B8D">
      <w:pPr>
        <w:rPr>
          <w:rFonts w:ascii="Times New Roman" w:hAnsi="Times New Roman" w:cs="Times New Roman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zpěvák</w:t>
      </w:r>
      <w:r>
        <w:rPr>
          <w:rFonts w:ascii="Times New Roman" w:hAnsi="Times New Roman" w:cs="Times New Roman"/>
          <w:sz w:val="24"/>
        </w:rPr>
        <w:t xml:space="preserve"> – přípona </w:t>
      </w:r>
      <w:proofErr w:type="spellStart"/>
      <w:r w:rsidRPr="00281B8D">
        <w:rPr>
          <w:rFonts w:ascii="Times New Roman" w:hAnsi="Times New Roman" w:cs="Times New Roman"/>
          <w:color w:val="FF0000"/>
          <w:sz w:val="24"/>
        </w:rPr>
        <w:t>ák</w:t>
      </w:r>
      <w:proofErr w:type="spellEnd"/>
    </w:p>
    <w:p w:rsidR="00281B8D" w:rsidRDefault="00281B8D">
      <w:pPr>
        <w:rPr>
          <w:rFonts w:ascii="Times New Roman" w:hAnsi="Times New Roman" w:cs="Times New Roman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učitel</w:t>
      </w:r>
      <w:r>
        <w:rPr>
          <w:rFonts w:ascii="Times New Roman" w:hAnsi="Times New Roman" w:cs="Times New Roman"/>
          <w:sz w:val="24"/>
        </w:rPr>
        <w:t xml:space="preserve"> – přípona </w:t>
      </w:r>
      <w:r w:rsidRPr="00281B8D">
        <w:rPr>
          <w:rFonts w:ascii="Times New Roman" w:hAnsi="Times New Roman" w:cs="Times New Roman"/>
          <w:color w:val="FF0000"/>
          <w:sz w:val="24"/>
        </w:rPr>
        <w:t>tel</w:t>
      </w:r>
    </w:p>
    <w:p w:rsidR="00281B8D" w:rsidRDefault="00281B8D">
      <w:pPr>
        <w:rPr>
          <w:rFonts w:ascii="Times New Roman" w:hAnsi="Times New Roman" w:cs="Times New Roman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smetiště</w:t>
      </w:r>
      <w:r>
        <w:rPr>
          <w:rFonts w:ascii="Times New Roman" w:hAnsi="Times New Roman" w:cs="Times New Roman"/>
          <w:sz w:val="24"/>
        </w:rPr>
        <w:t xml:space="preserve"> - přípona </w:t>
      </w:r>
      <w:proofErr w:type="spellStart"/>
      <w:r w:rsidRPr="00281B8D">
        <w:rPr>
          <w:rFonts w:ascii="Times New Roman" w:hAnsi="Times New Roman" w:cs="Times New Roman"/>
          <w:color w:val="FF0000"/>
          <w:sz w:val="24"/>
        </w:rPr>
        <w:t>iště</w:t>
      </w:r>
      <w:proofErr w:type="spellEnd"/>
    </w:p>
    <w:p w:rsidR="00281B8D" w:rsidRDefault="00281B8D">
      <w:pPr>
        <w:rPr>
          <w:rFonts w:ascii="Times New Roman" w:hAnsi="Times New Roman" w:cs="Times New Roman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přeskočit</w:t>
      </w:r>
      <w:r>
        <w:rPr>
          <w:rFonts w:ascii="Times New Roman" w:hAnsi="Times New Roman" w:cs="Times New Roman"/>
          <w:sz w:val="24"/>
        </w:rPr>
        <w:t xml:space="preserve"> – předpona</w:t>
      </w:r>
      <w:r w:rsidRPr="00281B8D">
        <w:rPr>
          <w:rFonts w:ascii="Times New Roman" w:hAnsi="Times New Roman" w:cs="Times New Roman"/>
          <w:color w:val="FF0000"/>
          <w:sz w:val="24"/>
        </w:rPr>
        <w:t xml:space="preserve"> pře</w:t>
      </w:r>
    </w:p>
    <w:p w:rsidR="00281B8D" w:rsidRDefault="00281B8D">
      <w:pPr>
        <w:rPr>
          <w:rFonts w:ascii="Times New Roman" w:hAnsi="Times New Roman" w:cs="Times New Roman"/>
          <w:color w:val="FF0000"/>
          <w:sz w:val="24"/>
        </w:rPr>
      </w:pPr>
      <w:r w:rsidRPr="00281B8D">
        <w:rPr>
          <w:rFonts w:ascii="Times New Roman" w:hAnsi="Times New Roman" w:cs="Times New Roman"/>
          <w:i/>
          <w:sz w:val="24"/>
        </w:rPr>
        <w:t>rybí</w:t>
      </w:r>
      <w:r>
        <w:rPr>
          <w:rFonts w:ascii="Times New Roman" w:hAnsi="Times New Roman" w:cs="Times New Roman"/>
          <w:sz w:val="24"/>
        </w:rPr>
        <w:t xml:space="preserve"> – koncovka</w:t>
      </w:r>
      <w:r w:rsidRPr="00281B8D">
        <w:rPr>
          <w:rFonts w:ascii="Times New Roman" w:hAnsi="Times New Roman" w:cs="Times New Roman"/>
          <w:color w:val="FF0000"/>
          <w:sz w:val="24"/>
        </w:rPr>
        <w:t xml:space="preserve"> í</w:t>
      </w:r>
    </w:p>
    <w:p w:rsidR="00281B8D" w:rsidRDefault="00281B8D">
      <w:pPr>
        <w:rPr>
          <w:rFonts w:ascii="Times New Roman" w:hAnsi="Times New Roman" w:cs="Times New Roman"/>
          <w:color w:val="FF0000"/>
          <w:sz w:val="24"/>
        </w:rPr>
      </w:pPr>
    </w:p>
    <w:p w:rsidR="00281B8D" w:rsidRDefault="00281B8D">
      <w:pPr>
        <w:rPr>
          <w:rFonts w:ascii="Times New Roman" w:hAnsi="Times New Roman" w:cs="Times New Roman"/>
          <w:color w:val="000000" w:themeColor="text1"/>
          <w:sz w:val="24"/>
        </w:rPr>
      </w:pPr>
      <w:r w:rsidRPr="00281B8D">
        <w:rPr>
          <w:rFonts w:ascii="Times New Roman" w:hAnsi="Times New Roman" w:cs="Times New Roman"/>
          <w:color w:val="000000" w:themeColor="text1"/>
          <w:sz w:val="24"/>
        </w:rPr>
        <w:t xml:space="preserve">Vysvětlení: proč u slova </w:t>
      </w:r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>učitel</w:t>
      </w:r>
      <w:r w:rsidRPr="00281B8D">
        <w:rPr>
          <w:rFonts w:ascii="Times New Roman" w:hAnsi="Times New Roman" w:cs="Times New Roman"/>
          <w:color w:val="000000" w:themeColor="text1"/>
          <w:sz w:val="24"/>
        </w:rPr>
        <w:t xml:space="preserve"> je přípona </w:t>
      </w:r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>tel</w:t>
      </w:r>
      <w:r w:rsidRPr="00281B8D">
        <w:rPr>
          <w:rFonts w:ascii="Times New Roman" w:hAnsi="Times New Roman" w:cs="Times New Roman"/>
          <w:color w:val="000000" w:themeColor="text1"/>
          <w:sz w:val="24"/>
        </w:rPr>
        <w:t xml:space="preserve">, nikoli </w:t>
      </w:r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>el</w:t>
      </w:r>
      <w:r w:rsidRPr="00281B8D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81B8D" w:rsidRPr="00281B8D" w:rsidRDefault="00281B8D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Odpověď: protože když tvoříme nové slovo příponou nebo slovotvornou koncovkou, ze základového slova musí „odpadnout“ vždy minimálně jeho koncovka. Ve slově </w:t>
      </w:r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>uč</w:t>
      </w:r>
      <w:bookmarkStart w:id="0" w:name="_GoBack"/>
      <w:bookmarkEnd w:id="0"/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>it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281B8D">
        <w:rPr>
          <w:rFonts w:ascii="Times New Roman" w:hAnsi="Times New Roman" w:cs="Times New Roman"/>
          <w:i/>
          <w:color w:val="000000" w:themeColor="text1"/>
          <w:sz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infinitivní koncovka, nemůže být tedy součástí nového slova.</w:t>
      </w:r>
    </w:p>
    <w:sectPr w:rsidR="00281B8D" w:rsidRPr="0028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4"/>
    <w:rsid w:val="00281B8D"/>
    <w:rsid w:val="004D07BC"/>
    <w:rsid w:val="004D4654"/>
    <w:rsid w:val="00937B01"/>
    <w:rsid w:val="00BB2803"/>
    <w:rsid w:val="00E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2019-03-13T09:32:00Z</dcterms:created>
  <dcterms:modified xsi:type="dcterms:W3CDTF">2019-03-13T10:10:00Z</dcterms:modified>
</cp:coreProperties>
</file>