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outlineLvl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BFBF8" tmshd="1677721856, 0, 16317435"/>
        <w:rPr>
          <w:rFonts w:ascii="Arial Narrow" w:hAnsi="Arial Narrow" w:eastAsia="Times New Roman"/>
          <w:b/>
          <w:bCs/>
          <w:color w:val="000066"/>
          <w:sz w:val="36"/>
          <w:szCs w:val="36"/>
          <w:lang w:val="en-gb" w:bidi="my-mm"/>
        </w:rPr>
      </w:pPr>
      <w:r>
        <w:rPr>
          <w:rFonts w:ascii="Arial Narrow" w:hAnsi="Arial Narrow" w:eastAsia="Times New Roman"/>
          <w:b/>
          <w:bCs/>
          <w:color w:val="000066"/>
          <w:sz w:val="36"/>
          <w:szCs w:val="36"/>
          <w:lang w:val="en-gb" w:bidi="my-mm"/>
        </w:rPr>
        <w:t>THE PAST SIMPLE TENSE</w:t>
      </w:r>
    </w:p>
    <w:p>
      <w:pPr>
        <w:spacing w:after="0" w:line="240" w:lineRule="auto"/>
        <w:rPr>
          <w:rFonts w:ascii="Arial Narrow" w:hAnsi="Arial Narrow" w:eastAsia="Times New Roman"/>
          <w:color w:val="000066"/>
          <w:sz w:val="21"/>
          <w:szCs w:val="21"/>
          <w:lang w:val="en-gb" w:bidi="my-mm"/>
        </w:rPr>
      </w:pPr>
      <w:r>
        <w:rPr>
          <w:rFonts w:ascii="Arial Narrow" w:hAnsi="Arial Narrow" w:eastAsia="Times New Roman"/>
          <w:color w:val="000066"/>
          <w:sz w:val="21"/>
          <w:szCs w:val="21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is mostly formed by adding </w:t>
      </w:r>
      <w:r>
        <w:rPr>
          <w:rFonts w:ascii="Arial Narrow" w:hAnsi="Arial Narrow" w:eastAsia="Times New Roman"/>
          <w:b/>
          <w:highlight w:val="yellow"/>
          <w:sz w:val="24"/>
          <w:szCs w:val="24"/>
          <w:lang w:val="en-gb" w:bidi="my-mm"/>
        </w:rPr>
        <w:t>–ED</w:t>
      </w: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  (play/played, want/wanted, call/called ...), </w:t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or </w:t>
      </w:r>
      <w:r>
        <w:rPr>
          <w:rFonts w:ascii="Arial Narrow" w:hAnsi="Arial Narrow" w:eastAsia="Times New Roman"/>
          <w:b/>
          <w:highlight w:val="yellow"/>
          <w:sz w:val="24"/>
          <w:szCs w:val="24"/>
          <w:lang w:val="en-gb" w:bidi="my-mm"/>
        </w:rPr>
        <w:t>–D</w:t>
      </w: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 (live/lived; smile/ smiled; like/liked; ...)</w:t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but there are a lot of irregular verbs (speak/spoke, write/wrote, eat/ate, buy/bought, ...) that must be learned by heart. See a </w:t>
      </w:r>
      <w:hyperlink r:id="rId8" w:history="1">
        <w:r>
          <w:rPr>
            <w:rStyle w:val="char5"/>
            <w:rFonts w:ascii="Arial Narrow" w:hAnsi="Arial Narrow" w:eastAsia="Times New Roman"/>
            <w:sz w:val="24"/>
            <w:szCs w:val="24"/>
            <w:lang w:val="en-gb" w:bidi="my-mm"/>
          </w:rPr>
          <w:t xml:space="preserve">list of 50 </w:t>
        </w:r>
        <w:r>
          <w:rPr>
            <w:rStyle w:val="char5"/>
            <w:rFonts w:ascii="Arial Narrow" w:hAnsi="Arial Narrow" w:eastAsia="Times New Roman"/>
            <w:b/>
            <w:sz w:val="24"/>
            <w:szCs w:val="24"/>
            <w:lang w:val="en-gb" w:bidi="my-mm"/>
          </w:rPr>
          <w:t>irregular verbs</w:t>
        </w:r>
      </w:hyperlink>
      <w:r>
        <w:rPr>
          <w:rStyle w:val="char5"/>
          <w:rFonts w:ascii="Arial Narrow" w:hAnsi="Arial Narrow" w:eastAsia="Times New Roman"/>
          <w:sz w:val="24"/>
          <w:szCs w:val="24"/>
          <w:lang w:val="en-gb" w:bidi="my-mm"/>
        </w:rPr>
        <w:t xml:space="preserve"> </w:t>
      </w: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0" w:line="240" w:lineRule="auto"/>
        <w:jc w:val="center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</w:rPr>
      </w:r>
      <w:r>
        <w:rPr>
          <w:noProof/>
        </w:rPr>
        <w:drawing>
          <wp:inline distT="0" distB="0" distL="0" distR="0">
            <wp:extent cx="2553335" cy="1995170"/>
            <wp:effectExtent l="0" t="0" r="0" b="0"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7"/>
                    <pic:cNvPicPr>
                      <a:picLocks noChangeAspect="1"/>
                      <a:extLst>
                        <a:ext uri="smNativeData">
                          <sm:smNativeData xmlns:sm="smNativeData" val="SMDATA_16_pABz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B6AAAAAAAAAAAAAAAAAAAAAAAAAAAAAAAAAAAAAAAAAAAAAAtQ8AAEYMAAAAAAAAAAAAAAA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eastAsia="Times New Roman"/>
          <w:sz w:val="24"/>
          <w:szCs w:val="24"/>
        </w:rPr>
      </w: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The past simple tense in English is used to talk about </w:t>
      </w:r>
      <w:r>
        <w:rPr>
          <w:rFonts w:ascii="Arial Narrow" w:hAnsi="Arial Narrow" w:eastAsia="Times New Roman"/>
          <w:b/>
          <w:sz w:val="24"/>
          <w:szCs w:val="24"/>
          <w:lang w:val="en-gb" w:bidi="my-mm"/>
        </w:rPr>
        <w:t>completed events in the past:</w:t>
      </w: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ind w:right="225"/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She </w:t>
      </w:r>
      <w:r>
        <w:rPr>
          <w:rFonts w:ascii="Arial Narrow" w:hAnsi="Arial Narrow" w:eastAsia="Times New Roman"/>
          <w:b/>
          <w:highlight w:val="green"/>
          <w:bCs/>
          <w:i/>
          <w:sz w:val="24"/>
          <w:szCs w:val="24"/>
          <w:lang w:val="en-gb" w:bidi="my-mm"/>
        </w:rPr>
        <w:t>worked</w:t>
      </w: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 at McDonald’s last summer.</w:t>
      </w:r>
    </w:p>
    <w:p>
      <w:pPr>
        <w:ind w:right="225"/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We </w:t>
      </w:r>
      <w:r>
        <w:rPr>
          <w:rFonts w:ascii="Arial Narrow" w:hAnsi="Arial Narrow" w:eastAsia="Times New Roman"/>
          <w:b/>
          <w:highlight w:val="green"/>
          <w:bCs/>
          <w:i/>
          <w:sz w:val="24"/>
          <w:szCs w:val="24"/>
          <w:lang w:val="en-gb" w:bidi="my-mm"/>
        </w:rPr>
        <w:t>bought</w:t>
      </w: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 a new flat last week.</w:t>
      </w:r>
    </w:p>
    <w:p>
      <w:pPr>
        <w:ind w:right="225"/>
        <w:spacing w:after="0" w:line="240" w:lineRule="auto"/>
        <w:rPr>
          <w:rFonts w:ascii="Arial Narrow" w:hAnsi="Arial Narrow" w:eastAsia="Times New Roma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They </w:t>
      </w:r>
      <w:r>
        <w:rPr>
          <w:rFonts w:ascii="Arial Narrow" w:hAnsi="Arial Narrow" w:eastAsia="Times New Roman"/>
          <w:b/>
          <w:highlight w:val="green"/>
          <w:bCs/>
          <w:i/>
          <w:sz w:val="24"/>
          <w:szCs w:val="24"/>
          <w:lang w:val="en-gb" w:bidi="my-mm"/>
        </w:rPr>
        <w:t>went</w:t>
      </w: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 to the Alps in December.</w:t>
      </w:r>
      <w:r>
        <w:rPr>
          <w:rFonts w:ascii="Arial Narrow" w:hAnsi="Arial Narrow" w:eastAsia="Times New Roman"/>
          <w:i/>
          <w:sz w:val="24"/>
          <w:szCs w:val="24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We use </w:t>
      </w:r>
      <w:r>
        <w:rPr>
          <w:rFonts w:ascii="Arial Narrow" w:hAnsi="Arial Narrow" w:eastAsia="Times New Roman"/>
          <w:b/>
          <w:highlight w:val="yellow"/>
          <w:sz w:val="24"/>
          <w:szCs w:val="24"/>
          <w:lang w:val="en-gb" w:bidi="my-mm"/>
        </w:rPr>
        <w:t>DIDN’T</w:t>
      </w:r>
      <w:r>
        <w:rPr>
          <w:rFonts w:ascii="Arial Narrow" w:hAnsi="Arial Narrow" w:eastAsia="Times New Roman"/>
          <w:b/>
          <w:sz w:val="24"/>
          <w:szCs w:val="24"/>
          <w:lang w:val="en-gb" w:bidi="my-mm"/>
        </w:rPr>
        <w:t xml:space="preserve"> (did not) to make negatives</w:t>
      </w: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 with the past simple:</w:t>
      </w: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She didn’t watch TV yesterday. </w:t>
      </w: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She didn’t buy anything for dinner.  </w:t>
      </w:r>
    </w:p>
    <w:p>
      <w:pPr>
        <w:spacing w:after="0" w:line="240" w:lineRule="auto"/>
        <w:rPr>
          <w:rFonts w:ascii="Arial Narrow" w:hAnsi="Arial Narrow" w:eastAsia="Times New Roma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>She didn’t do her homework on Sunday.</w:t>
      </w:r>
      <w:r>
        <w:rPr>
          <w:rFonts w:ascii="Arial Narrow" w:hAnsi="Arial Narrow" w:eastAsia="Times New Roman"/>
          <w:i/>
          <w:sz w:val="24"/>
          <w:szCs w:val="24"/>
          <w:lang w:val="en-gb" w:bidi="my-mm"/>
        </w:rPr>
      </w:r>
    </w:p>
    <w:p>
      <w:pPr>
        <w:ind w:left="2832"/>
        <w:spacing w:after="0" w:line="240" w:lineRule="auto"/>
        <w:rPr>
          <w:rFonts w:ascii="Arial Narrow" w:hAnsi="Arial Narrow" w:eastAsia="Times New Roma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i/>
          <w:sz w:val="24"/>
          <w:szCs w:val="24"/>
          <w:lang w:val="en-gb" w:bidi="my-mm"/>
        </w:rPr>
      </w:r>
    </w:p>
    <w:tbl>
      <w:tblPr>
        <w:name w:val="Table1"/>
        <w:tabOrder w:val="0"/>
        <w:jc w:val="left"/>
        <w:tblInd w:w="434" w:type="dxa"/>
        <w:tblW w:w="8221" w:type="dxa"/>
      </w:tblPr>
      <w:tblGrid>
        <w:gridCol w:w="2410"/>
        <w:gridCol w:w="2976"/>
        <w:gridCol w:w="2835"/>
      </w:tblGrid>
      <w:tr>
        <w:trPr>
          <w:trHeight w:val="0" w:hRule="auto"/>
        </w:trPr>
        <w:tc>
          <w:tcPr>
            <w:tcW w:w="2410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gb" w:bidi="my-mm"/>
              </w:rPr>
              <w:t>Positive</w:t>
            </w:r>
          </w:p>
        </w:tc>
        <w:tc>
          <w:tcPr>
            <w:tcW w:w="2976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gb" w:bidi="my-mm"/>
              </w:rPr>
              <w:t>Negative</w:t>
            </w:r>
          </w:p>
        </w:tc>
        <w:tc>
          <w:tcPr>
            <w:tcW w:w="2835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gb" w:bidi="my-mm"/>
              </w:rPr>
              <w:t>Question</w:t>
            </w:r>
          </w:p>
        </w:tc>
      </w:tr>
      <w:tr>
        <w:trPr>
          <w:trHeight w:val="0" w:hRule="auto"/>
        </w:trPr>
        <w:tc>
          <w:tcPr>
            <w:tcW w:w="2410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b/>
                <w:bCs/>
                <w:sz w:val="24"/>
                <w:szCs w:val="24"/>
                <w:lang w:val="en-gb" w:bidi="my-mm"/>
              </w:rPr>
              <w:t>verb+</w:t>
            </w:r>
            <w:r>
              <w:rPr>
                <w:rFonts w:ascii="Arial Narrow" w:hAnsi="Arial Narrow" w:eastAsia="Times New Roman"/>
                <w:b/>
                <w:highlight w:val="yellow"/>
                <w:bCs/>
                <w:sz w:val="24"/>
                <w:szCs w:val="24"/>
                <w:lang w:val="en-gb" w:bidi="my-mm"/>
              </w:rPr>
              <w:t>ed</w:t>
            </w:r>
            <w:r>
              <w:rPr>
                <w:rFonts w:ascii="Arial Narrow" w:hAnsi="Arial Narrow" w:eastAsia="Times New Roman"/>
                <w:b/>
                <w:bCs/>
                <w:sz w:val="24"/>
                <w:szCs w:val="24"/>
                <w:lang w:val="en-gb" w:bidi="my-mm"/>
              </w:rPr>
            </w:r>
          </w:p>
        </w:tc>
        <w:tc>
          <w:tcPr>
            <w:tcW w:w="2976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b/>
                <w:highlight w:val="yellow"/>
                <w:bCs/>
                <w:sz w:val="24"/>
                <w:szCs w:val="24"/>
                <w:lang w:val="en-gb" w:bidi="my-mm"/>
              </w:rPr>
              <w:t>didn't</w:t>
            </w:r>
            <w:r>
              <w:rPr>
                <w:rFonts w:ascii="Arial Narrow" w:hAnsi="Arial Narrow" w:eastAsia="Times New Roman"/>
                <w:b/>
                <w:bCs/>
                <w:sz w:val="24"/>
                <w:szCs w:val="24"/>
                <w:lang w:val="en-gb" w:bidi="my-mm"/>
              </w:rPr>
              <w:t xml:space="preserve"> + verb</w:t>
            </w:r>
          </w:p>
        </w:tc>
        <w:tc>
          <w:tcPr>
            <w:tcW w:w="2835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b/>
                <w:highlight w:val="yellow"/>
                <w:bCs/>
                <w:sz w:val="24"/>
                <w:szCs w:val="24"/>
                <w:lang w:val="en-gb" w:bidi="my-mm"/>
              </w:rPr>
              <w:t>Did</w:t>
            </w:r>
            <w:r>
              <w:rPr>
                <w:rFonts w:ascii="Arial Narrow" w:hAnsi="Arial Narrow" w:eastAsia="Times New Roman"/>
                <w:b/>
                <w:bCs/>
                <w:sz w:val="24"/>
                <w:szCs w:val="24"/>
                <w:lang w:val="en-gb" w:bidi="my-mm"/>
              </w:rPr>
              <w:t xml:space="preserve"> + (he) + verb</w:t>
            </w:r>
          </w:p>
        </w:tc>
      </w:tr>
      <w:tr>
        <w:trPr>
          <w:trHeight w:val="0" w:hRule="auto"/>
        </w:trPr>
        <w:tc>
          <w:tcPr>
            <w:tcW w:w="2410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highlight w:val="green"/>
                <w:i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highlight w:val="green"/>
                <w:i/>
                <w:sz w:val="24"/>
                <w:szCs w:val="24"/>
                <w:lang w:val="en-gb" w:bidi="my-mm"/>
              </w:rPr>
              <w:t>He washed his car.</w:t>
            </w:r>
          </w:p>
        </w:tc>
        <w:tc>
          <w:tcPr>
            <w:tcW w:w="2976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highlight w:val="green"/>
                <w:i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highlight w:val="green"/>
                <w:i/>
                <w:sz w:val="24"/>
                <w:szCs w:val="24"/>
                <w:lang w:val="en-gb" w:bidi="my-mm"/>
              </w:rPr>
              <w:t>He didn't wash his car.</w:t>
            </w:r>
          </w:p>
        </w:tc>
        <w:tc>
          <w:tcPr>
            <w:tcW w:w="2835" w:type="dxa"/>
            <w:vAlign w:val="center"/>
            <w:tcMar>
              <w:top w:w="30" w:type="dxa"/>
              <w:left w:w="150" w:type="dxa"/>
              <w:bottom w:w="30" w:type="dxa"/>
              <w:right w:w="150" w:type="dxa"/>
            </w:tcMar>
            <w:tcBorders>
              <w:top w:val="single" w:sz="6" w:space="0" w:color="000066" tmln="15, 20, 20, 0, 0"/>
              <w:left w:val="single" w:sz="6" w:space="0" w:color="000066" tmln="15, 20, 20, 0, 0"/>
              <w:bottom w:val="single" w:sz="6" w:space="0" w:color="000066" tmln="15, 20, 20, 0, 0"/>
              <w:right w:val="single" w:sz="6" w:space="0" w:color="000066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1040676" protected="0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i/>
                <w:sz w:val="24"/>
                <w:szCs w:val="24"/>
                <w:lang w:val="en-gb" w:bidi="my-mm"/>
              </w:rPr>
            </w:pPr>
            <w:r>
              <w:rPr>
                <w:rFonts w:ascii="Arial Narrow" w:hAnsi="Arial Narrow" w:eastAsia="Times New Roman"/>
                <w:highlight w:val="green"/>
                <w:i/>
                <w:sz w:val="24"/>
                <w:szCs w:val="24"/>
                <w:lang w:val="en-gb" w:bidi="my-mm"/>
              </w:rPr>
              <w:t>Did he wash his car?</w:t>
            </w:r>
            <w:r>
              <w:rPr>
                <w:rFonts w:ascii="Arial Narrow" w:hAnsi="Arial Narrow" w:eastAsia="Times New Roman"/>
                <w:i/>
                <w:sz w:val="24"/>
                <w:szCs w:val="24"/>
                <w:lang w:val="en-gb" w:bidi="my-mm"/>
              </w:rPr>
            </w:r>
          </w:p>
        </w:tc>
      </w:tr>
    </w:tbl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We use </w:t>
      </w:r>
      <w:r>
        <w:rPr>
          <w:rFonts w:ascii="Arial Narrow" w:hAnsi="Arial Narrow" w:eastAsia="Times New Roman"/>
          <w:b/>
          <w:highlight w:val="yellow"/>
          <w:sz w:val="24"/>
          <w:szCs w:val="24"/>
          <w:lang w:val="en-gb" w:bidi="my-mm"/>
        </w:rPr>
        <w:t>DID</w:t>
      </w:r>
      <w:r>
        <w:rPr>
          <w:rFonts w:ascii="Arial Narrow" w:hAnsi="Arial Narrow" w:eastAsia="Times New Roman"/>
          <w:b/>
          <w:sz w:val="24"/>
          <w:szCs w:val="24"/>
          <w:lang w:val="en-gb" w:bidi="my-mm"/>
        </w:rPr>
        <w:t xml:space="preserve"> to make questions</w:t>
      </w: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 with the past simple:</w:t>
      </w: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>Did Jágr play in yesterday’s match?</w:t>
      </w: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Did she arrive on time last Sunday? </w:t>
      </w:r>
    </w:p>
    <w:p>
      <w:pPr>
        <w:spacing w:after="0" w:line="240" w:lineRule="auto"/>
        <w:rPr>
          <w:rFonts w:ascii="Arial Narrow" w:hAnsi="Arial Narrow" w:eastAsia="Times New Roma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>Did you eat spinach when you were young?</w:t>
      </w:r>
      <w:r>
        <w:rPr>
          <w:rFonts w:ascii="Arial Narrow" w:hAnsi="Arial Narrow" w:eastAsia="Times New Roman"/>
          <w:i/>
          <w:sz w:val="24"/>
          <w:szCs w:val="24"/>
          <w:lang w:val="en-gb" w:bidi="my-mm"/>
        </w:rPr>
      </w:r>
    </w:p>
    <w:p>
      <w:pPr>
        <w:ind w:left="301"/>
        <w:spacing w:after="0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pacing w:after="72" w:line="240" w:lineRule="auto"/>
        <w:rPr>
          <w:rFonts w:ascii="Arial Narrow" w:hAnsi="Arial Narrow" w:eastAsia="Times New Roman"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4"/>
          <w:szCs w:val="24"/>
          <w:u w:color="auto" w:val="single"/>
          <w:lang w:val="en-gb" w:bidi="my-mm"/>
        </w:rPr>
        <w:t>Remember</w:t>
      </w: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: We </w:t>
      </w:r>
      <w:r>
        <w:rPr>
          <w:rFonts w:ascii="Arial Narrow" w:hAnsi="Arial Narrow" w:eastAsia="Times New Roman"/>
          <w:b/>
          <w:sz w:val="24"/>
          <w:szCs w:val="24"/>
          <w:lang w:val="en-gb" w:bidi="my-mm"/>
        </w:rPr>
        <w:t>often</w:t>
      </w: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 start the </w:t>
      </w:r>
      <w:r>
        <w:rPr>
          <w:rFonts w:ascii="Arial Narrow" w:hAnsi="Arial Narrow" w:eastAsia="Times New Roman"/>
          <w:b/>
          <w:sz w:val="24"/>
          <w:szCs w:val="24"/>
          <w:lang w:val="en-gb" w:bidi="my-mm"/>
        </w:rPr>
        <w:t>questions</w:t>
      </w:r>
      <w:r>
        <w:rPr>
          <w:rFonts w:ascii="Arial Narrow" w:hAnsi="Arial Narrow" w:eastAsia="Times New Roman"/>
          <w:sz w:val="24"/>
          <w:szCs w:val="24"/>
          <w:lang w:val="en-gb" w:bidi="my-mm"/>
        </w:rPr>
        <w:t xml:space="preserve"> in the past </w:t>
      </w:r>
      <w:r>
        <w:rPr>
          <w:rFonts w:ascii="Arial Narrow" w:hAnsi="Arial Narrow" w:eastAsia="Times New Roman"/>
          <w:b/>
          <w:sz w:val="24"/>
          <w:szCs w:val="24"/>
          <w:lang w:val="en-gb" w:bidi="my-mm"/>
        </w:rPr>
        <w:t>with WHEN, WHERE, WHAT, WHY</w:t>
      </w:r>
      <w:r>
        <w:rPr>
          <w:rFonts w:ascii="Arial Narrow" w:hAnsi="Arial Narrow" w:eastAsia="Times New Roman"/>
          <w:sz w:val="24"/>
          <w:szCs w:val="24"/>
          <w:lang w:val="en-gb" w:bidi="my-mm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417" w:top="1417" w:right="1417" w:bottom="1417"/>
          <w:paperSrc w:first="0" w:other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When did they start the match? </w:t>
      </w: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Where did they meet? </w:t>
      </w: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What did she buy on holiday? </w:t>
      </w:r>
    </w:p>
    <w:p>
      <w:pPr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  <w:t xml:space="preserve">Why did you call them last night?   </w:t>
      </w:r>
    </w:p>
    <w:p>
      <w:pPr>
        <w:ind w:left="301"/>
        <w:spacing w:after="0" w:line="240" w:lineRule="auto"/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pPr>
      <w:r>
        <w:rPr>
          <w:rFonts w:ascii="Arial Narrow" w:hAnsi="Arial Narrow" w:eastAsia="Times New Roman"/>
          <w:sz w:val="21"/>
          <w:szCs w:val="21"/>
        </w:rPr>
      </w:r>
      <w:r>
        <w:rPr>
          <w:noProof/>
        </w:rPr>
        <w:drawing>
          <wp:inline distT="0" distB="0" distL="0" distR="0">
            <wp:extent cx="1276985" cy="1069975"/>
            <wp:effectExtent l="0" t="0" r="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0"/>
                    <pic:cNvPicPr>
                      <a:picLocks noChangeAspect="1"/>
                      <a:extLst>
                        <a:ext uri="smNativeData">
                          <sm:smNativeData xmlns:sm="smNativeData" val="SMDATA_16_pABz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B6AAAAAAAAAAAAAAAAAAAAAAAAAAAAAAAAAAAAAAAAAAAAAA2wcAAJUGAAAAAAAAAAAAAAA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eastAsia="Times New Roman"/>
          <w:sz w:val="21"/>
          <w:szCs w:val="21"/>
        </w:rPr>
      </w:r>
      <w:r>
        <w:rPr>
          <w:rFonts w:ascii="Arial Narrow" w:hAnsi="Arial Narrow" w:eastAsia="Times New Roman"/>
          <w:highlight w:val="green"/>
          <w:i/>
          <w:sz w:val="24"/>
          <w:szCs w:val="24"/>
          <w:lang w:val="en-gb" w:bidi="my-mm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8" w:w="11906"/>
          <w:pgMar w:left="1417" w:top="1417" w:right="1417" w:bottom="1417"/>
          <w:paperSrc w:first="0" w:other="0"/>
          <w:pgNumType w:fmt="decimal"/>
          <w:cols w:num="2" w:equalWidth="1" w:space="708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 xml:space="preserve">1. Complete the verbs in the correct past simple form.   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They (want) ............. to catch the last train, but they (fail) ...................... .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A man (call) ............... an ambulance and they (arrive) ....................... in 15 minutes.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Shakespeare (write) ..................... 39 plays. 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We (have) .......................... a steak for dinner. 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Last night he (go) ........................... to bed at midnight.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She (buy) ....................  a new handbag yesterday.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They (do) ..................... homework on Saturday. 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He (know) ………............ that writing a love letter to her last night (be) ……………........ a silly thing.</w:t>
      </w:r>
    </w:p>
    <w:p>
      <w:pPr>
        <w:pStyle w:val="para6"/>
        <w:numPr>
          <w:ilvl w:val="0"/>
          <w:numId w:val="2"/>
        </w:numPr>
        <w:ind w:left="284" w:hanging="284"/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They (be) ……............. in a difficult situation, but they (manage) ………….......... to work it out.</w:t>
      </w:r>
    </w:p>
    <w:p>
      <w:pPr>
        <w:spacing w:after="0" w:line="240" w:lineRule="auto"/>
        <w:rPr>
          <w:rFonts w:ascii="Arial Narrow" w:hAnsi="Arial Narrow"/>
          <w:highlight w:val="cyan"/>
          <w:sz w:val="24"/>
          <w:szCs w:val="24"/>
          <w:lang w:val="en-gb"/>
        </w:rPr>
      </w:pPr>
      <w:r>
        <w:rPr>
          <w:rFonts w:ascii="Arial Narrow" w:hAnsi="Arial Narrow"/>
          <w:highlight w:val="cyan"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highlight w:val="cyan"/>
          <w:sz w:val="24"/>
          <w:szCs w:val="24"/>
          <w:lang w:val="en-gb"/>
        </w:rPr>
      </w:pPr>
      <w:r>
        <w:rPr>
          <w:rFonts w:ascii="Arial Narrow" w:hAnsi="Arial Narrow"/>
          <w:highlight w:val="cyan"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2.  Write-up Sticky Moments - from notes to full sentences - in two paragraphs, the first explaining some of the questions you need to ask for more information, the second your order of priority with a brief justification.</w:t>
      </w:r>
    </w:p>
    <w:p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highlight w:val="cyan"/>
          <w:sz w:val="24"/>
          <w:szCs w:val="24"/>
          <w:lang w:val="en-gb"/>
        </w:rPr>
      </w:pPr>
      <w:r>
        <w:rPr>
          <w:rFonts w:ascii="Arial Narrow" w:hAnsi="Arial Narrow"/>
          <w:highlight w:val="cyan"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highlight w:val="cyan"/>
          <w:sz w:val="24"/>
          <w:szCs w:val="24"/>
          <w:lang w:val="en-gb"/>
        </w:rPr>
      </w:pPr>
      <w:r>
        <w:rPr>
          <w:rFonts w:ascii="Arial Narrow" w:hAnsi="Arial Narrow"/>
          <w:highlight w:val="cyan"/>
          <w:sz w:val="24"/>
          <w:szCs w:val="24"/>
          <w:lang w:val="en-gb"/>
        </w:rPr>
      </w:r>
    </w:p>
    <w:p>
      <w:pPr>
        <w:spacing w:after="0" w:line="240" w:lineRule="auto"/>
        <w:rPr>
          <w:rFonts w:ascii="Arial Narrow" w:hAnsi="Arial Narrow"/>
          <w:sz w:val="18"/>
          <w:szCs w:val="18"/>
          <w:lang w:val="en-gb"/>
        </w:rPr>
      </w:pPr>
      <w:r>
        <w:rPr>
          <w:rFonts w:ascii="Arial Narrow" w:hAnsi="Arial Narrow"/>
          <w:sz w:val="18"/>
          <w:szCs w:val="18"/>
          <w:lang w:val="en-gb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1417" w:top="1417" w:right="1417" w:bottom="1417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ee"/>
    <w:family w:val="swiss"/>
    <w:pitch w:val="default"/>
  </w:font>
  <w:font w:name="PMingLiU">
    <w:panose1 w:val="02020500000000000000"/>
    <w:charset w:val="88"/>
    <w:family w:val="roman"/>
    <w:pitch w:val="default"/>
  </w:font>
  <w:font w:name="Arial Unicode MS">
    <w:panose1 w:val="020B0600070205080204"/>
    <w:charset w:val="80"/>
    <w:family w:val="swiss"/>
    <w:pitch w:val="default"/>
  </w:font>
  <w:font w:name="Tahoma">
    <w:panose1 w:val="020B0604030504040204"/>
    <w:charset w:val="ee"/>
    <w:family w:val="swiss"/>
    <w:pitch w:val="default"/>
  </w:font>
  <w:font w:name="Arial Narrow">
    <w:panose1 w:val="020B060602020203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4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5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1040676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bidi="my-mm"/>
    </w:rPr>
  </w:style>
  <w:style w:type="paragraph" w:styleId="para2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bidi="my-mm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bidi="my-mm"/>
    </w:rPr>
  </w:style>
  <w:style w:type="paragraph" w:styleId="para4" w:customStyle="1">
    <w:name w:val="example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bidi="my-mm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Nadpis 2 Char"/>
    <w:basedOn w:val="char0"/>
    <w:rPr>
      <w:rFonts w:ascii="Times New Roman" w:hAnsi="Times New Roman" w:eastAsia="Times New Roman" w:cs="Times New Roman"/>
      <w:b/>
      <w:bCs/>
      <w:sz w:val="36"/>
      <w:szCs w:val="36"/>
      <w:lang w:bidi="my-mm"/>
    </w:rPr>
  </w:style>
  <w:style w:type="character" w:styleId="char2" w:customStyle="1">
    <w:name w:val="Nadpis 3 Char"/>
    <w:basedOn w:val="char0"/>
    <w:rPr>
      <w:rFonts w:ascii="Times New Roman" w:hAnsi="Times New Roman" w:eastAsia="Times New Roman" w:cs="Times New Roman"/>
      <w:b/>
      <w:bCs/>
      <w:sz w:val="27"/>
      <w:szCs w:val="27"/>
      <w:lang w:bidi="my-mm"/>
    </w:rPr>
  </w:style>
  <w:style w:type="character" w:styleId="char3" w:customStyle="1">
    <w:name w:val="apple-converted-space"/>
    <w:basedOn w:val="char0"/>
  </w:style>
  <w:style w:type="character" w:styleId="char4">
    <w:name w:val="Strong"/>
    <w:basedOn w:val="char0"/>
    <w:rPr>
      <w:b/>
      <w:bCs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 w:customStyle="1">
    <w:name w:val="Text bubliny Char"/>
    <w:basedOn w:val="char0"/>
    <w:rPr>
      <w:rFonts w:ascii="Tahoma" w:hAnsi="Tahoma" w:cs="Tahoma"/>
      <w:sz w:val="16"/>
      <w:szCs w:val="16"/>
    </w:rPr>
  </w:style>
  <w:style w:type="character" w:styleId="char7">
    <w:name w:val="FollowedHyperlink"/>
    <w:basedOn w:val="char0"/>
    <w:rPr>
      <w:color w:val="800080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bidi="my-mm"/>
    </w:rPr>
  </w:style>
  <w:style w:type="paragraph" w:styleId="para2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bidi="my-mm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bidi="my-mm"/>
    </w:rPr>
  </w:style>
  <w:style w:type="paragraph" w:styleId="para4" w:customStyle="1">
    <w:name w:val="example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bidi="my-mm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Nadpis 2 Char"/>
    <w:basedOn w:val="char0"/>
    <w:rPr>
      <w:rFonts w:ascii="Times New Roman" w:hAnsi="Times New Roman" w:eastAsia="Times New Roman" w:cs="Times New Roman"/>
      <w:b/>
      <w:bCs/>
      <w:sz w:val="36"/>
      <w:szCs w:val="36"/>
      <w:lang w:bidi="my-mm"/>
    </w:rPr>
  </w:style>
  <w:style w:type="character" w:styleId="char2" w:customStyle="1">
    <w:name w:val="Nadpis 3 Char"/>
    <w:basedOn w:val="char0"/>
    <w:rPr>
      <w:rFonts w:ascii="Times New Roman" w:hAnsi="Times New Roman" w:eastAsia="Times New Roman" w:cs="Times New Roman"/>
      <w:b/>
      <w:bCs/>
      <w:sz w:val="27"/>
      <w:szCs w:val="27"/>
      <w:lang w:bidi="my-mm"/>
    </w:rPr>
  </w:style>
  <w:style w:type="character" w:styleId="char3" w:customStyle="1">
    <w:name w:val="apple-converted-space"/>
    <w:basedOn w:val="char0"/>
  </w:style>
  <w:style w:type="character" w:styleId="char4">
    <w:name w:val="Strong"/>
    <w:basedOn w:val="char0"/>
    <w:rPr>
      <w:b/>
      <w:bCs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 w:customStyle="1">
    <w:name w:val="Text bubliny Char"/>
    <w:basedOn w:val="char0"/>
    <w:rPr>
      <w:rFonts w:ascii="Tahoma" w:hAnsi="Tahoma" w:cs="Tahoma"/>
      <w:sz w:val="16"/>
      <w:szCs w:val="16"/>
    </w:rPr>
  </w:style>
  <w:style w:type="character" w:styleId="char7">
    <w:name w:val="FollowedHyperlink"/>
    <w:basedOn w:val="char0"/>
    <w:rPr>
      <w:color w:val="800080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www.perfect-english-grammar.com/support-files/50_common_irregular_verbs_list.pdf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Williams</cp:lastModifiedBy>
  <cp:revision>19</cp:revision>
  <dcterms:created xsi:type="dcterms:W3CDTF">2015-02-01T13:59:00Z</dcterms:created>
  <dcterms:modified xsi:type="dcterms:W3CDTF">2019-02-24T20:37:56Z</dcterms:modified>
</cp:coreProperties>
</file>