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A9" w:rsidRPr="00A116A9" w:rsidRDefault="00A116A9" w:rsidP="00A116A9">
      <w:pPr>
        <w:pStyle w:val="Nadpis1"/>
        <w:jc w:val="center"/>
        <w:rPr>
          <w:u w:val="single"/>
        </w:rPr>
      </w:pPr>
      <w:r w:rsidRPr="00A116A9">
        <w:rPr>
          <w:u w:val="single"/>
        </w:rPr>
        <w:t>MA0004 MATEMATICKÁ ANALÝZA 1</w:t>
      </w:r>
    </w:p>
    <w:p w:rsidR="00306D38" w:rsidRDefault="00F91BB9" w:rsidP="00F91BB9">
      <w:pPr>
        <w:pStyle w:val="Nadpis1"/>
      </w:pPr>
      <w:r>
        <w:t>2. cvičení (28. února 2019)</w:t>
      </w:r>
    </w:p>
    <w:p w:rsidR="00F91BB9" w:rsidRDefault="00F91BB9" w:rsidP="00F91BB9">
      <w:r>
        <w:t xml:space="preserve">1. Hromadné body posloupností, </w:t>
      </w:r>
      <w:proofErr w:type="spellStart"/>
      <w:r>
        <w:t>liminf</w:t>
      </w:r>
      <w:proofErr w:type="spellEnd"/>
      <w:r>
        <w:t xml:space="preserve">, </w:t>
      </w:r>
      <w:proofErr w:type="spellStart"/>
      <w:r>
        <w:t>limsup</w:t>
      </w:r>
      <w:proofErr w:type="spellEnd"/>
    </w:p>
    <w:p w:rsidR="00F91BB9" w:rsidRDefault="00F91BB9" w:rsidP="00F91BB9">
      <w:r>
        <w:t>2. Limita funkce jedné proměnné</w:t>
      </w:r>
    </w:p>
    <w:p w:rsidR="00F91BB9" w:rsidRDefault="00F91BB9" w:rsidP="00F91BB9"/>
    <w:p w:rsidR="00F91BB9" w:rsidRDefault="00F91BB9" w:rsidP="00F91BB9">
      <w:pPr>
        <w:pStyle w:val="Nadpis2"/>
      </w:pPr>
      <w:r>
        <w:t>Hromadné body</w:t>
      </w:r>
    </w:p>
    <w:p w:rsidR="00F91BB9" w:rsidRDefault="00F91BB9" w:rsidP="00F91BB9">
      <w:r>
        <w:t>1. Vysvětlení pojmu hromadný bod – dotaz na studenty</w:t>
      </w:r>
    </w:p>
    <w:p w:rsidR="00F91BB9" w:rsidRDefault="00F91BB9" w:rsidP="00F91BB9">
      <w:pPr>
        <w:pStyle w:val="Odstavecseseznamem"/>
        <w:numPr>
          <w:ilvl w:val="0"/>
          <w:numId w:val="1"/>
        </w:numPr>
      </w:pPr>
      <w:r>
        <w:t xml:space="preserve">Pokud </w:t>
      </w:r>
      <w:r w:rsidR="005D7976">
        <w:t xml:space="preserve">studenti </w:t>
      </w:r>
      <w:r>
        <w:t xml:space="preserve">neví, </w:t>
      </w:r>
      <w:r w:rsidR="005D7976">
        <w:t>budou vyzváni</w:t>
      </w:r>
      <w:r>
        <w:t xml:space="preserve">, aby se podívali sami do svých poznámek z přednášky, případně na mobilu – mohou pracovat ve skupině, </w:t>
      </w:r>
      <w:r w:rsidR="005D7976">
        <w:t xml:space="preserve">čas na rešerši: </w:t>
      </w:r>
      <w:r>
        <w:t>3 minuty.</w:t>
      </w:r>
    </w:p>
    <w:p w:rsidR="00F91BB9" w:rsidRDefault="00F91BB9" w:rsidP="00F91BB9">
      <w:pPr>
        <w:pStyle w:val="Odstavecseseznamem"/>
        <w:numPr>
          <w:ilvl w:val="0"/>
          <w:numId w:val="1"/>
        </w:numPr>
      </w:pPr>
      <w:r>
        <w:t>Posléze diskuzí dojdeme k vhodnému vysvětlení</w:t>
      </w:r>
    </w:p>
    <w:p w:rsidR="00E5517F" w:rsidRDefault="00E5517F" w:rsidP="00F91BB9"/>
    <w:p w:rsidR="00F91BB9" w:rsidRDefault="00F91BB9" w:rsidP="00F91BB9">
      <w:r>
        <w:t xml:space="preserve">2. Najděte všechny hromadné body daných posloupností a určete limitu superior a limitu </w:t>
      </w:r>
      <w:proofErr w:type="spellStart"/>
      <w:r>
        <w:t>inferior</w:t>
      </w:r>
      <w:proofErr w:type="spellEnd"/>
      <w:r>
        <w:t xml:space="preserve"> daných posloupností:</w:t>
      </w:r>
    </w:p>
    <w:p w:rsidR="002C613D" w:rsidRPr="002C613D" w:rsidRDefault="004E25E4" w:rsidP="002C7CA3">
      <w:pPr>
        <w:pStyle w:val="Odstavecseseznamem"/>
        <w:numPr>
          <w:ilvl w:val="0"/>
          <w:numId w:val="4"/>
        </w:numPr>
        <w:tabs>
          <w:tab w:val="left" w:pos="3119"/>
        </w:tabs>
        <w:rPr>
          <w:rFonts w:eastAsiaTheme="minorHAnsi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n+3</m:t>
            </m:r>
          </m:sup>
        </m:sSup>
      </m:oMath>
      <w:r w:rsidR="00B5659E">
        <w:rPr>
          <w:rFonts w:eastAsiaTheme="minorEastAsia"/>
        </w:rPr>
        <w:tab/>
        <w:t>*</w:t>
      </w:r>
    </w:p>
    <w:p w:rsidR="002C613D" w:rsidRPr="00B5659E" w:rsidRDefault="004E25E4" w:rsidP="002C7CA3">
      <w:pPr>
        <w:pStyle w:val="Odstavecseseznamem"/>
        <w:numPr>
          <w:ilvl w:val="0"/>
          <w:numId w:val="4"/>
        </w:numPr>
        <w:tabs>
          <w:tab w:val="left" w:pos="3119"/>
        </w:tabs>
        <w:rPr>
          <w:rFonts w:eastAsiaTheme="minorHAns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B5659E">
        <w:rPr>
          <w:rFonts w:eastAsiaTheme="minorEastAsia"/>
        </w:rPr>
        <w:tab/>
        <w:t>*</w:t>
      </w:r>
    </w:p>
    <w:p w:rsidR="00B5659E" w:rsidRPr="002C613D" w:rsidRDefault="004E25E4" w:rsidP="002C7CA3">
      <w:pPr>
        <w:pStyle w:val="Odstavecseseznamem"/>
        <w:numPr>
          <w:ilvl w:val="0"/>
          <w:numId w:val="4"/>
        </w:numPr>
        <w:tabs>
          <w:tab w:val="left" w:pos="3119"/>
        </w:tabs>
        <w:rPr>
          <w:rFonts w:eastAsiaTheme="minorHAnsi"/>
        </w:rPr>
      </w:pP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a</m:t>
            </m:r>
          </m:e>
          <m:sub>
            <m:r>
              <w:rPr>
                <w:rFonts w:ascii="Cambria Math" w:eastAsiaTheme="minorHAnsi" w:hAnsi="Cambria Math"/>
              </w:rPr>
              <m:t>n</m:t>
            </m:r>
          </m:sub>
        </m:sSub>
        <m:r>
          <w:rPr>
            <w:rFonts w:ascii="Cambria Math" w:eastAsiaTheme="minorHAnsi" w:hAnsi="Cambria Math"/>
          </w:rPr>
          <m:t>=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HAnsi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eastAsiaTheme="minorHAnsi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  <m:ctrlPr>
              <w:rPr>
                <w:rFonts w:ascii="Cambria Math" w:eastAsiaTheme="minorHAnsi" w:hAnsi="Cambria Math"/>
                <w:i/>
              </w:rPr>
            </m:ctrlPr>
          </m:num>
          <m:den>
            <m:r>
              <w:rPr>
                <w:rFonts w:ascii="Cambria Math" w:eastAsiaTheme="minorHAnsi" w:hAnsi="Cambria Math"/>
              </w:rPr>
              <m:t>2</m:t>
            </m:r>
          </m:den>
        </m:f>
      </m:oMath>
      <w:r w:rsidR="00B5659E">
        <w:rPr>
          <w:rFonts w:eastAsiaTheme="minorEastAsia"/>
        </w:rPr>
        <w:tab/>
        <w:t>#</w:t>
      </w:r>
    </w:p>
    <w:p w:rsidR="002C613D" w:rsidRPr="002C613D" w:rsidRDefault="004E25E4" w:rsidP="002C7CA3">
      <w:pPr>
        <w:pStyle w:val="Odstavecseseznamem"/>
        <w:numPr>
          <w:ilvl w:val="0"/>
          <w:numId w:val="4"/>
        </w:numPr>
        <w:tabs>
          <w:tab w:val="left" w:pos="3119"/>
        </w:tabs>
        <w:rPr>
          <w:rFonts w:eastAsiaTheme="minorHAns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2n</m:t>
            </m:r>
          </m:num>
          <m:den>
            <m:r>
              <w:rPr>
                <w:rFonts w:ascii="Cambria Math" w:hAnsi="Cambria Math"/>
              </w:rPr>
              <m:t>n+1</m:t>
            </m:r>
          </m:den>
        </m:f>
      </m:oMath>
      <w:r w:rsidR="00B5659E">
        <w:rPr>
          <w:rFonts w:eastAsiaTheme="minorEastAsia"/>
        </w:rPr>
        <w:tab/>
        <w:t>*</w:t>
      </w:r>
    </w:p>
    <w:p w:rsidR="002C613D" w:rsidRPr="00B5659E" w:rsidRDefault="004E25E4" w:rsidP="002C7CA3">
      <w:pPr>
        <w:pStyle w:val="Odstavecseseznamem"/>
        <w:numPr>
          <w:ilvl w:val="0"/>
          <w:numId w:val="4"/>
        </w:numPr>
        <w:tabs>
          <w:tab w:val="left" w:pos="3119"/>
        </w:tabs>
        <w:rPr>
          <w:rFonts w:eastAsiaTheme="minorHAns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tg </m:t>
        </m:r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⋅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</m:oMath>
      <w:r w:rsidR="00B5659E">
        <w:rPr>
          <w:rFonts w:eastAsiaTheme="minorEastAsia"/>
        </w:rPr>
        <w:tab/>
        <w:t>*</w:t>
      </w:r>
    </w:p>
    <w:p w:rsidR="00B5659E" w:rsidRPr="002C613D" w:rsidRDefault="004E25E4" w:rsidP="002C7CA3">
      <w:pPr>
        <w:pStyle w:val="Odstavecseseznamem"/>
        <w:numPr>
          <w:ilvl w:val="0"/>
          <w:numId w:val="4"/>
        </w:numPr>
        <w:tabs>
          <w:tab w:val="left" w:pos="3119"/>
        </w:tabs>
        <w:rPr>
          <w:rFonts w:eastAsiaTheme="minorHAnsi"/>
        </w:rPr>
      </w:pP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a</m:t>
            </m:r>
          </m:e>
          <m:sub>
            <m:r>
              <w:rPr>
                <w:rFonts w:ascii="Cambria Math" w:eastAsiaTheme="minorHAnsi" w:hAnsi="Cambria Math"/>
              </w:rPr>
              <m:t>n</m:t>
            </m:r>
          </m:sub>
        </m:sSub>
        <m:r>
          <w:rPr>
            <w:rFonts w:ascii="Cambria Math" w:eastAsiaTheme="minorHAnsi" w:hAnsi="Cambria Math"/>
          </w:rPr>
          <m:t>=1+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eastAsiaTheme="minorHAnsi" w:hAnsi="Cambria Math"/>
              </w:rPr>
              <m:t>n</m:t>
            </m:r>
          </m:num>
          <m:den>
            <m:r>
              <w:rPr>
                <w:rFonts w:ascii="Cambria Math" w:eastAsiaTheme="minorHAnsi" w:hAnsi="Cambria Math"/>
              </w:rPr>
              <m:t>n+1</m:t>
            </m:r>
          </m:den>
        </m:f>
        <m:func>
          <m:funcPr>
            <m:ctrlPr>
              <w:rPr>
                <w:rFonts w:ascii="Cambria Math" w:eastAsiaTheme="minorHAnsi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</w:rPr>
                  <m:t>nπ</m:t>
                </m:r>
              </m:num>
              <m:den>
                <m:r>
                  <w:rPr>
                    <w:rFonts w:ascii="Cambria Math" w:eastAsiaTheme="minorHAnsi" w:hAnsi="Cambria Math"/>
                  </w:rPr>
                  <m:t>2</m:t>
                </m:r>
              </m:den>
            </m:f>
          </m:e>
        </m:func>
      </m:oMath>
      <w:r w:rsidR="00B5659E">
        <w:rPr>
          <w:rFonts w:eastAsiaTheme="minorEastAsia"/>
        </w:rPr>
        <w:tab/>
        <w:t>#</w:t>
      </w:r>
    </w:p>
    <w:p w:rsidR="002C613D" w:rsidRPr="00B5659E" w:rsidRDefault="004E25E4" w:rsidP="002C7CA3">
      <w:pPr>
        <w:pStyle w:val="Odstavecseseznamem"/>
        <w:numPr>
          <w:ilvl w:val="0"/>
          <w:numId w:val="4"/>
        </w:numPr>
        <w:tabs>
          <w:tab w:val="left" w:pos="3119"/>
        </w:tabs>
        <w:rPr>
          <w:rFonts w:eastAsiaTheme="minorHAns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</m:oMath>
      <w:r w:rsidR="00B5659E">
        <w:rPr>
          <w:rFonts w:eastAsiaTheme="minorEastAsia"/>
        </w:rPr>
        <w:tab/>
        <w:t>*</w:t>
      </w:r>
    </w:p>
    <w:p w:rsidR="00B5659E" w:rsidRPr="002C613D" w:rsidRDefault="004E25E4" w:rsidP="002C7CA3">
      <w:pPr>
        <w:pStyle w:val="Odstavecseseznamem"/>
        <w:numPr>
          <w:ilvl w:val="0"/>
          <w:numId w:val="4"/>
        </w:numPr>
        <w:tabs>
          <w:tab w:val="left" w:pos="3119"/>
        </w:tabs>
        <w:rPr>
          <w:rFonts w:eastAsiaTheme="minorHAnsi"/>
        </w:rPr>
      </w:pP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a</m:t>
            </m:r>
          </m:e>
          <m:sub>
            <m:r>
              <w:rPr>
                <w:rFonts w:ascii="Cambria Math" w:eastAsiaTheme="minorHAnsi" w:hAnsi="Cambria Math"/>
              </w:rPr>
              <m:t>n</m:t>
            </m:r>
          </m:sub>
        </m:sSub>
        <m:r>
          <w:rPr>
            <w:rFonts w:ascii="Cambria Math" w:eastAsiaTheme="minorHAnsi" w:hAnsi="Cambria Math"/>
          </w:rPr>
          <m:t>=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eastAsiaTheme="minorHAnsi" w:hAnsi="Cambria Math"/>
              </w:rPr>
              <m:t>n-1</m:t>
            </m:r>
          </m:num>
          <m:den>
            <m:r>
              <w:rPr>
                <w:rFonts w:ascii="Cambria Math" w:eastAsiaTheme="minorHAnsi" w:hAnsi="Cambria Math"/>
              </w:rPr>
              <m:t>n+1</m:t>
            </m:r>
          </m:den>
        </m:f>
        <m:func>
          <m:funcPr>
            <m:ctrlPr>
              <w:rPr>
                <w:rFonts w:ascii="Cambria Math" w:eastAsiaTheme="minorHAnsi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</w:rPr>
                  <m:t>2nπ</m:t>
                </m:r>
              </m:num>
              <m:den>
                <m:r>
                  <w:rPr>
                    <w:rFonts w:ascii="Cambria Math" w:eastAsiaTheme="minorHAnsi" w:hAnsi="Cambria Math"/>
                  </w:rPr>
                  <m:t>3</m:t>
                </m:r>
              </m:den>
            </m:f>
          </m:e>
        </m:func>
      </m:oMath>
      <w:r w:rsidR="00F8016A">
        <w:rPr>
          <w:rFonts w:eastAsiaTheme="minorEastAsia"/>
        </w:rPr>
        <w:tab/>
        <w:t>#</w:t>
      </w:r>
    </w:p>
    <w:p w:rsidR="002C613D" w:rsidRPr="002C613D" w:rsidRDefault="004E25E4" w:rsidP="002C7CA3">
      <w:pPr>
        <w:pStyle w:val="Odstavecseseznamem"/>
        <w:numPr>
          <w:ilvl w:val="0"/>
          <w:numId w:val="4"/>
        </w:numPr>
        <w:tabs>
          <w:tab w:val="left" w:pos="3119"/>
        </w:tabs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=5+4⋅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</m:func>
      </m:oMath>
      <w:r w:rsidR="00B5659E">
        <w:rPr>
          <w:rFonts w:eastAsiaTheme="minorEastAsia"/>
        </w:rPr>
        <w:tab/>
        <w:t>*</w:t>
      </w:r>
    </w:p>
    <w:p w:rsidR="002C613D" w:rsidRPr="002C613D" w:rsidRDefault="004E25E4" w:rsidP="002C7CA3">
      <w:pPr>
        <w:pStyle w:val="Odstavecseseznamem"/>
        <w:numPr>
          <w:ilvl w:val="0"/>
          <w:numId w:val="4"/>
        </w:numPr>
        <w:tabs>
          <w:tab w:val="left" w:pos="3119"/>
        </w:tabs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5+4⋅</m:t>
        </m:r>
        <m:func>
          <m:funcPr>
            <m:ctrlPr>
              <w:rPr>
                <w:rFonts w:ascii="Cambria Math" w:eastAsia="MS Mincho" w:hAnsi="Cambria Math" w:cs="MS Mincho"/>
                <w:i/>
                <w:lang w:eastAsia="zh-CN"/>
              </w:rPr>
            </m:ctrlPr>
          </m:funcPr>
          <m:fName>
            <m:sSup>
              <m:sSupPr>
                <m:ctrlPr>
                  <w:rPr>
                    <w:rFonts w:ascii="Cambria Math" w:eastAsia="MS Mincho" w:hAnsi="Cambria Math" w:cs="MS Mincho"/>
                    <w:i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cos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  <m:sup>
                <m:r>
                  <w:rPr>
                    <w:rFonts w:ascii="Cambria Math" w:eastAsia="MS Mincho" w:hAnsi="Cambria Math" w:cs="MS Mincho"/>
                    <w:lang w:eastAsia="zh-CN"/>
                  </w:rPr>
                  <m:t>n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  <w:r w:rsidR="00B5659E">
        <w:rPr>
          <w:rFonts w:eastAsiaTheme="minorEastAsia"/>
        </w:rPr>
        <w:tab/>
        <w:t>*</w:t>
      </w:r>
    </w:p>
    <w:p w:rsidR="005D7976" w:rsidRDefault="005D7976" w:rsidP="005D7976">
      <w:pPr>
        <w:pStyle w:val="Nadpis2"/>
      </w:pPr>
    </w:p>
    <w:p w:rsidR="002C613D" w:rsidRDefault="005D7976" w:rsidP="005D7976">
      <w:pPr>
        <w:pStyle w:val="Nadpis2"/>
      </w:pPr>
      <w:r>
        <w:t>Limita funkce</w:t>
      </w:r>
    </w:p>
    <w:p w:rsidR="005D7976" w:rsidRDefault="005D7976" w:rsidP="005D7976">
      <w:r>
        <w:t xml:space="preserve">1. Limita funkce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v bodě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∈R,</m:t>
        </m:r>
      </m:oMath>
      <w:r>
        <w:t xml:space="preserve"> tj. </w:t>
      </w:r>
    </w:p>
    <w:p w:rsidR="005D7976" w:rsidRDefault="004E25E4" w:rsidP="005D7976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</w:rPr>
                  </m:ctrlP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hAnsi="Cambria Math"/>
                </w:rPr>
                <m:t>f(x)</m:t>
              </m:r>
            </m:e>
          </m:func>
        </m:oMath>
      </m:oMathPara>
    </w:p>
    <w:p w:rsidR="005D7976" w:rsidRDefault="005D7976" w:rsidP="005D7976">
      <w:r>
        <w:t>může být různého typu, známe tyto případy:</w:t>
      </w:r>
    </w:p>
    <w:p w:rsidR="005D7976" w:rsidRDefault="005D7976" w:rsidP="005D7976">
      <w:pPr>
        <w:pStyle w:val="Odstavecseseznamem"/>
        <w:numPr>
          <w:ilvl w:val="0"/>
          <w:numId w:val="6"/>
        </w:numPr>
      </w:pPr>
      <w:r>
        <w:t>Vlastní limita ve vlastním bodě</w:t>
      </w:r>
    </w:p>
    <w:p w:rsidR="005D7976" w:rsidRDefault="005D7976" w:rsidP="005D7976">
      <w:pPr>
        <w:pStyle w:val="Odstavecseseznamem"/>
        <w:numPr>
          <w:ilvl w:val="0"/>
          <w:numId w:val="6"/>
        </w:numPr>
      </w:pPr>
      <w:r>
        <w:t>Vlastní limita v nevlastním bodě</w:t>
      </w:r>
    </w:p>
    <w:p w:rsidR="005D7976" w:rsidRDefault="005D7976" w:rsidP="005D7976">
      <w:pPr>
        <w:pStyle w:val="Odstavecseseznamem"/>
        <w:numPr>
          <w:ilvl w:val="0"/>
          <w:numId w:val="6"/>
        </w:numPr>
      </w:pPr>
      <w:r>
        <w:t>Nevlastní limita ve vlastním bodě</w:t>
      </w:r>
    </w:p>
    <w:p w:rsidR="005D7976" w:rsidRDefault="005D7976" w:rsidP="005D7976">
      <w:pPr>
        <w:pStyle w:val="Odstavecseseznamem"/>
        <w:numPr>
          <w:ilvl w:val="0"/>
          <w:numId w:val="6"/>
        </w:numPr>
      </w:pPr>
      <w:r>
        <w:t>Nevlastní limita v nevlastním bodě</w:t>
      </w:r>
    </w:p>
    <w:p w:rsidR="005D7976" w:rsidRDefault="005D7976" w:rsidP="005D7976">
      <w:r>
        <w:t>Zkuste pomocí vhodných počítačových aplikací, na základě vlastního úsudku či po poradě s kamarády, přijít na to, jakého typu jsou následující limity:</w:t>
      </w:r>
    </w:p>
    <w:p w:rsidR="005D7976" w:rsidRDefault="004E25E4" w:rsidP="002C7CA3">
      <w:pPr>
        <w:tabs>
          <w:tab w:val="left" w:pos="2835"/>
          <w:tab w:val="left" w:pos="5670"/>
        </w:tabs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x→3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2x</m:t>
                </m:r>
              </m:num>
              <m:den>
                <m:r>
                  <w:rPr>
                    <w:rFonts w:ascii="Cambria Math" w:hAnsi="Cambria Math"/>
                  </w:rPr>
                  <m:t>x+1</m:t>
                </m:r>
              </m:den>
            </m:f>
          </m:e>
        </m:func>
      </m:oMath>
      <w:r w:rsidR="005D7976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x→-1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+4x+3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den>
            </m:f>
          </m:e>
        </m:func>
      </m:oMath>
      <w:r w:rsidR="005D7976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x→2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+5</m:t>
            </m:r>
          </m:e>
        </m:func>
      </m:oMath>
    </w:p>
    <w:p w:rsidR="00E5517F" w:rsidRPr="005D7976" w:rsidRDefault="004E25E4" w:rsidP="002C7CA3">
      <w:pPr>
        <w:tabs>
          <w:tab w:val="left" w:pos="2835"/>
          <w:tab w:val="left" w:pos="5670"/>
        </w:tabs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x→-∞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func>
      </m:oMath>
      <w:r w:rsidR="00E5517F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den>
            </m:f>
          </m:e>
        </m:func>
      </m:oMath>
      <w:r w:rsidR="00E5517F"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hAnsi="Cambria Math"/>
                  </w:rPr>
                  <m:t>x→∞</m:t>
                </m:r>
                <m:ctrlPr>
                  <w:rPr>
                    <w:rFonts w:ascii="Cambria Math" w:hAnsi="Cambria Math"/>
                  </w:rPr>
                </m:ctrlP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arctg</m:t>
            </m:r>
            <m:r>
              <w:rPr>
                <w:rFonts w:ascii="Cambria Math" w:hAnsi="Cambria Math"/>
              </w:rPr>
              <m:t xml:space="preserve"> x</m:t>
            </m:r>
          </m:e>
        </m:func>
      </m:oMath>
      <w:r w:rsidR="00E5517F">
        <w:t xml:space="preserve"> (případně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arctan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E5517F">
        <w:t>)</w:t>
      </w:r>
    </w:p>
    <w:p w:rsidR="002C613D" w:rsidRDefault="002C613D" w:rsidP="005D7976">
      <w:pPr>
        <w:pStyle w:val="Nadpis2"/>
      </w:pPr>
      <w:r>
        <w:lastRenderedPageBreak/>
        <w:t>Zdroje</w:t>
      </w:r>
      <w:r w:rsidR="00B4219B">
        <w:t xml:space="preserve"> příkladů</w:t>
      </w:r>
    </w:p>
    <w:p w:rsidR="002C613D" w:rsidRDefault="00B5659E" w:rsidP="002C613D">
      <w:pPr>
        <w:pStyle w:val="Odstavecseseznamem"/>
        <w:numPr>
          <w:ilvl w:val="0"/>
          <w:numId w:val="3"/>
        </w:numPr>
      </w:pPr>
      <w:r>
        <w:t xml:space="preserve">* </w:t>
      </w:r>
      <w:r w:rsidR="002C613D">
        <w:t xml:space="preserve">SAMKOVÁ, Libuše. Materiály k výuce v zimním semestru  - Matematická analýza 3. Dostupné zde: </w:t>
      </w:r>
      <w:hyperlink r:id="rId6" w:history="1">
        <w:r w:rsidR="002C613D" w:rsidRPr="002C613D">
          <w:rPr>
            <w:rStyle w:val="Hypertextovodkaz"/>
          </w:rPr>
          <w:t>http://home.pf.jcu.cz/~lsamkova/ma3.htm</w:t>
        </w:r>
      </w:hyperlink>
    </w:p>
    <w:p w:rsidR="00B5659E" w:rsidRDefault="00F8016A" w:rsidP="002C613D">
      <w:pPr>
        <w:pStyle w:val="Odstavecseseznamem"/>
        <w:numPr>
          <w:ilvl w:val="0"/>
          <w:numId w:val="3"/>
        </w:numPr>
      </w:pPr>
      <w:r>
        <w:t xml:space="preserve"># </w:t>
      </w:r>
      <w:r w:rsidR="00B5659E">
        <w:t xml:space="preserve">VOLDÁNOVÁ, Anna. Posloupnosti a jejich hromadné body (bakalářská práce, 2007). Dostupné zde: </w:t>
      </w:r>
      <w:hyperlink r:id="rId7" w:history="1">
        <w:r w:rsidR="00B5659E" w:rsidRPr="00B5659E">
          <w:rPr>
            <w:rStyle w:val="Hypertextovodkaz"/>
          </w:rPr>
          <w:t>https://is.muni.cz/th/150974/prif_b/</w:t>
        </w:r>
      </w:hyperlink>
    </w:p>
    <w:p w:rsidR="002A2C47" w:rsidRDefault="002A2C47" w:rsidP="002A2C47">
      <w:pPr>
        <w:pStyle w:val="Nadpis2"/>
      </w:pPr>
      <w:r>
        <w:t>Výsledky</w:t>
      </w:r>
    </w:p>
    <w:p w:rsidR="002A2C47" w:rsidRDefault="002A2C47" w:rsidP="002A2C47">
      <w:r>
        <w:t xml:space="preserve">Hromadné body – příklad 2: </w:t>
      </w:r>
    </w:p>
    <w:p w:rsidR="0019435B" w:rsidRDefault="002A2C47" w:rsidP="002A2C47">
      <w:r>
        <w:t xml:space="preserve">a)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={-1, 1}</m:t>
        </m:r>
      </m:oMath>
      <w:r>
        <w:t xml:space="preserve">, b)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={-∞,∞}</m:t>
        </m:r>
      </m:oMath>
      <w:r>
        <w:t xml:space="preserve">, c)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={0, 1}</m:t>
        </m:r>
      </m:oMath>
      <w:r w:rsidR="0019435B">
        <w:t xml:space="preserve">, d)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={-2, 2}</m:t>
        </m:r>
      </m:oMath>
      <w:r w:rsidR="0019435B">
        <w:t xml:space="preserve">, </w:t>
      </w:r>
    </w:p>
    <w:p w:rsidR="002A2C47" w:rsidRDefault="0019435B" w:rsidP="002A2C47">
      <w:r>
        <w:t xml:space="preserve">e)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={-1, 1}</m:t>
        </m:r>
      </m:oMath>
      <w:r>
        <w:t xml:space="preserve">, f)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={0, 1, 2}</m:t>
        </m:r>
      </m:oMath>
      <w:r>
        <w:t xml:space="preserve">, g)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, 0,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 xml:space="preserve">, h)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={-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,1}</m:t>
        </m:r>
      </m:oMath>
      <w:r>
        <w:t>,</w:t>
      </w:r>
    </w:p>
    <w:p w:rsidR="0019435B" w:rsidRDefault="0019435B" w:rsidP="002A2C47">
      <w:r>
        <w:t xml:space="preserve">i)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={1, 3, 7, 9}</m:t>
        </m:r>
      </m:oMath>
      <w:r>
        <w:t xml:space="preserve">, j)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={1, 5,9}</m:t>
        </m:r>
      </m:oMath>
      <w:bookmarkStart w:id="0" w:name="_GoBack"/>
      <w:bookmarkEnd w:id="0"/>
    </w:p>
    <w:sectPr w:rsidR="00194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61E"/>
    <w:multiLevelType w:val="hybridMultilevel"/>
    <w:tmpl w:val="FBFEC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6812"/>
    <w:multiLevelType w:val="hybridMultilevel"/>
    <w:tmpl w:val="9A308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608F9"/>
    <w:multiLevelType w:val="hybridMultilevel"/>
    <w:tmpl w:val="B2946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E2451"/>
    <w:multiLevelType w:val="hybridMultilevel"/>
    <w:tmpl w:val="F6B87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2657"/>
    <w:multiLevelType w:val="hybridMultilevel"/>
    <w:tmpl w:val="479CA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17EF2"/>
    <w:multiLevelType w:val="hybridMultilevel"/>
    <w:tmpl w:val="C11E4072"/>
    <w:lvl w:ilvl="0" w:tplc="DBD04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039AB"/>
    <w:multiLevelType w:val="hybridMultilevel"/>
    <w:tmpl w:val="266694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4268C"/>
    <w:multiLevelType w:val="hybridMultilevel"/>
    <w:tmpl w:val="127CA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332F6"/>
    <w:multiLevelType w:val="hybridMultilevel"/>
    <w:tmpl w:val="9AAA1C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B9"/>
    <w:rsid w:val="0019435B"/>
    <w:rsid w:val="002A2C47"/>
    <w:rsid w:val="002C613D"/>
    <w:rsid w:val="002C7CA3"/>
    <w:rsid w:val="00306D38"/>
    <w:rsid w:val="004A5C4B"/>
    <w:rsid w:val="004E25E4"/>
    <w:rsid w:val="005D7976"/>
    <w:rsid w:val="008D1B49"/>
    <w:rsid w:val="00A116A9"/>
    <w:rsid w:val="00B4219B"/>
    <w:rsid w:val="00B5659E"/>
    <w:rsid w:val="00C24149"/>
    <w:rsid w:val="00E5517F"/>
    <w:rsid w:val="00F8016A"/>
    <w:rsid w:val="00F91BB9"/>
    <w:rsid w:val="00F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B9E6A-FEC9-4CF3-AD16-80AAABC2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BB9"/>
    <w:pPr>
      <w:spacing w:before="60" w:after="60"/>
    </w:pPr>
  </w:style>
  <w:style w:type="paragraph" w:styleId="Nadpis1">
    <w:name w:val="heading 1"/>
    <w:basedOn w:val="Normln"/>
    <w:next w:val="Normln"/>
    <w:link w:val="Nadpis1Char"/>
    <w:uiPriority w:val="9"/>
    <w:qFormat/>
    <w:rsid w:val="00F91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1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1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91B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91B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613D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613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2C613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6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s.muni.cz/th/150974/prif_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me.pf.jcu.cz/~lsamkova/ma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1BBC-810A-46F7-81E7-05DADF89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Másilkovi</dc:creator>
  <cp:keywords/>
  <dc:description/>
  <cp:lastModifiedBy>Lukáš Másilko</cp:lastModifiedBy>
  <cp:revision>7</cp:revision>
  <cp:lastPrinted>2019-02-28T14:14:00Z</cp:lastPrinted>
  <dcterms:created xsi:type="dcterms:W3CDTF">2019-02-27T20:38:00Z</dcterms:created>
  <dcterms:modified xsi:type="dcterms:W3CDTF">2019-03-07T11:38:00Z</dcterms:modified>
</cp:coreProperties>
</file>