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DB" w:rsidRPr="004D4298" w:rsidRDefault="00E927B6" w:rsidP="004D4298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D4298">
        <w:rPr>
          <w:rFonts w:cstheme="minorHAnsi"/>
          <w:b/>
          <w:sz w:val="24"/>
          <w:szCs w:val="24"/>
        </w:rPr>
        <w:t>Testování výukového modulu Přeshraničního exkurzního vyučování</w:t>
      </w:r>
    </w:p>
    <w:p w:rsidR="00E927B6" w:rsidRPr="004D4298" w:rsidRDefault="00E927B6" w:rsidP="004D4298">
      <w:pPr>
        <w:jc w:val="both"/>
        <w:rPr>
          <w:rFonts w:cstheme="minorHAnsi"/>
          <w:sz w:val="24"/>
          <w:szCs w:val="24"/>
        </w:rPr>
      </w:pPr>
      <w:r w:rsidRPr="004D4298">
        <w:rPr>
          <w:rFonts w:cstheme="minorHAnsi"/>
          <w:sz w:val="24"/>
          <w:szCs w:val="24"/>
        </w:rPr>
        <w:t xml:space="preserve">Vážené studentky, vážení studenti, </w:t>
      </w:r>
    </w:p>
    <w:p w:rsidR="00E927B6" w:rsidRPr="004D4298" w:rsidRDefault="00E927B6" w:rsidP="004D4298">
      <w:pPr>
        <w:jc w:val="both"/>
        <w:rPr>
          <w:rFonts w:cstheme="minorHAnsi"/>
          <w:sz w:val="24"/>
          <w:szCs w:val="24"/>
        </w:rPr>
      </w:pPr>
      <w:r w:rsidRPr="004D4298">
        <w:rPr>
          <w:rFonts w:cstheme="minorHAnsi"/>
          <w:sz w:val="24"/>
          <w:szCs w:val="24"/>
        </w:rPr>
        <w:t>Byli jste vybráni pro testování dvou ukázkových lekcí z chystaného e-learningového kurzu zaměřeného na přeshraniční vyučování na pomezí Moravy a Slovenska. Cílem kurzu je nabídnout budoucím a současným učitelům možnost, jak využívat výuku v plenéru v regionu.</w:t>
      </w:r>
    </w:p>
    <w:p w:rsidR="00E927B6" w:rsidRPr="004D4298" w:rsidRDefault="00E927B6" w:rsidP="004D4298">
      <w:pPr>
        <w:jc w:val="both"/>
        <w:rPr>
          <w:rFonts w:cstheme="minorHAnsi"/>
          <w:sz w:val="24"/>
          <w:szCs w:val="24"/>
        </w:rPr>
      </w:pPr>
      <w:r w:rsidRPr="004D4298">
        <w:rPr>
          <w:rFonts w:cstheme="minorHAnsi"/>
          <w:sz w:val="24"/>
          <w:szCs w:val="24"/>
        </w:rPr>
        <w:t>K otestování jsou vybrány dvě lekce: Holokaust ve Strážnici a Svatobořicích a Život v modernitě. Příklad kolonie Baťovka u Ratíškovic.</w:t>
      </w:r>
    </w:p>
    <w:p w:rsidR="004D4298" w:rsidRPr="004D4298" w:rsidRDefault="004D4298" w:rsidP="004D4298">
      <w:pPr>
        <w:jc w:val="both"/>
        <w:rPr>
          <w:rFonts w:cstheme="minorHAnsi"/>
          <w:sz w:val="24"/>
          <w:szCs w:val="24"/>
        </w:rPr>
      </w:pPr>
      <w:r w:rsidRPr="004D4298">
        <w:rPr>
          <w:rFonts w:cstheme="minorHAnsi"/>
          <w:sz w:val="24"/>
          <w:szCs w:val="24"/>
        </w:rPr>
        <w:t xml:space="preserve">Pro testování bude nutné, abyste prošli všechny materiály obou lekcí. Zajímá nás především: </w:t>
      </w:r>
      <w:r w:rsidR="00E927B6" w:rsidRPr="004D4298">
        <w:rPr>
          <w:rFonts w:cstheme="minorHAnsi"/>
          <w:sz w:val="24"/>
          <w:szCs w:val="24"/>
        </w:rPr>
        <w:t>(1) Zhodnocení formální úpravy lekcí, jejich struktury, dostupnosti, kvality zobrazení dokumentů. (2) Otestování logické struktury lekcí, jasnosti zadání.</w:t>
      </w:r>
    </w:p>
    <w:p w:rsidR="00E927B6" w:rsidRPr="004D4298" w:rsidRDefault="004D4298" w:rsidP="004D429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Následují jednoduché otázky</w:t>
      </w:r>
      <w:r w:rsidR="00E927B6" w:rsidRPr="004D4298">
        <w:rPr>
          <w:rFonts w:cstheme="minorHAnsi"/>
          <w:sz w:val="24"/>
          <w:szCs w:val="24"/>
        </w:rPr>
        <w:t xml:space="preserve">. Prosím, </w:t>
      </w:r>
      <w:r w:rsidR="003220C2" w:rsidRPr="004D4298">
        <w:rPr>
          <w:rFonts w:cstheme="minorHAnsi"/>
          <w:sz w:val="24"/>
          <w:szCs w:val="24"/>
        </w:rPr>
        <w:t xml:space="preserve">zhodnoťte každou stručně, </w:t>
      </w:r>
      <w:r w:rsidR="00E927B6" w:rsidRPr="004D4298">
        <w:rPr>
          <w:rFonts w:cstheme="minorHAnsi"/>
          <w:sz w:val="24"/>
          <w:szCs w:val="24"/>
        </w:rPr>
        <w:t>ale přesto celými větami</w:t>
      </w:r>
      <w:r w:rsidR="003220C2" w:rsidRPr="004D4298">
        <w:rPr>
          <w:rFonts w:cstheme="minorHAnsi"/>
          <w:sz w:val="24"/>
          <w:szCs w:val="24"/>
        </w:rPr>
        <w:t>, aby byla jasné klady i zápory, které dané položky mají. Především nás zajímá, zda je jasná a přehledná struktura, co vám dělalo problém, co byste strukturovali jinak. Dále nás zajímá, zda jsou jasné popisy zadání. Věnujte se prosím vždy oběma zadaným lekcím.</w:t>
      </w:r>
      <w:r>
        <w:rPr>
          <w:rFonts w:cstheme="minorHAnsi"/>
          <w:sz w:val="24"/>
          <w:szCs w:val="24"/>
        </w:rPr>
        <w:t xml:space="preserve"> Vpisujte vždy pod každou otázku, délka odpovědí není omezena.</w:t>
      </w:r>
    </w:p>
    <w:p w:rsidR="003220C2" w:rsidRPr="004D4298" w:rsidRDefault="003220C2" w:rsidP="004D4298">
      <w:pPr>
        <w:jc w:val="both"/>
        <w:rPr>
          <w:rFonts w:cstheme="minorHAnsi"/>
          <w:sz w:val="24"/>
          <w:szCs w:val="24"/>
        </w:rPr>
      </w:pPr>
      <w:r w:rsidRPr="004D4298">
        <w:rPr>
          <w:rFonts w:cstheme="minorHAnsi"/>
          <w:b/>
          <w:sz w:val="24"/>
          <w:szCs w:val="24"/>
        </w:rPr>
        <w:t>Rozhraní aplikace</w:t>
      </w:r>
      <w:r w:rsidRPr="004D4298">
        <w:rPr>
          <w:rFonts w:cstheme="minorHAnsi"/>
          <w:sz w:val="24"/>
          <w:szCs w:val="24"/>
        </w:rPr>
        <w:t xml:space="preserve"> – je přehledné, je kurz snadno dostupný?</w:t>
      </w:r>
    </w:p>
    <w:p w:rsidR="003220C2" w:rsidRPr="004D4298" w:rsidRDefault="003220C2" w:rsidP="004D4298">
      <w:pPr>
        <w:jc w:val="both"/>
        <w:rPr>
          <w:rFonts w:cstheme="minorHAnsi"/>
          <w:sz w:val="24"/>
          <w:szCs w:val="24"/>
        </w:rPr>
      </w:pPr>
    </w:p>
    <w:p w:rsidR="003220C2" w:rsidRPr="004D4298" w:rsidRDefault="004D4298" w:rsidP="004D4298">
      <w:pPr>
        <w:jc w:val="both"/>
        <w:rPr>
          <w:rFonts w:cstheme="minorHAnsi"/>
          <w:sz w:val="24"/>
          <w:szCs w:val="24"/>
        </w:rPr>
      </w:pPr>
      <w:r w:rsidRPr="004D4298">
        <w:rPr>
          <w:rFonts w:cstheme="minorHAnsi"/>
          <w:b/>
          <w:sz w:val="24"/>
          <w:szCs w:val="24"/>
        </w:rPr>
        <w:t>S</w:t>
      </w:r>
      <w:r w:rsidR="003220C2" w:rsidRPr="004D4298">
        <w:rPr>
          <w:rFonts w:cstheme="minorHAnsi"/>
          <w:b/>
          <w:sz w:val="24"/>
          <w:szCs w:val="24"/>
        </w:rPr>
        <w:t>truktura lekcí – je jasná?</w:t>
      </w:r>
      <w:r w:rsidR="003220C2" w:rsidRPr="004D4298">
        <w:rPr>
          <w:rFonts w:cstheme="minorHAnsi"/>
          <w:sz w:val="24"/>
          <w:szCs w:val="24"/>
        </w:rPr>
        <w:t xml:space="preserve"> Které aspekty vám v obou lekcích vyhovují a které ne? </w:t>
      </w:r>
    </w:p>
    <w:p w:rsidR="004D4298" w:rsidRDefault="004D4298" w:rsidP="004D4298">
      <w:pPr>
        <w:jc w:val="both"/>
        <w:rPr>
          <w:rFonts w:cstheme="minorHAnsi"/>
          <w:sz w:val="24"/>
          <w:szCs w:val="24"/>
        </w:rPr>
      </w:pPr>
    </w:p>
    <w:p w:rsidR="003220C2" w:rsidRPr="004D4298" w:rsidRDefault="003220C2" w:rsidP="004D4298">
      <w:pPr>
        <w:jc w:val="both"/>
        <w:rPr>
          <w:rFonts w:cstheme="minorHAnsi"/>
          <w:sz w:val="24"/>
          <w:szCs w:val="24"/>
        </w:rPr>
      </w:pPr>
      <w:r w:rsidRPr="004D4298">
        <w:rPr>
          <w:rFonts w:cstheme="minorHAnsi"/>
          <w:b/>
          <w:sz w:val="24"/>
          <w:szCs w:val="24"/>
        </w:rPr>
        <w:t>Obsah dokumentů u lekcí</w:t>
      </w:r>
      <w:r w:rsidRPr="004D4298">
        <w:rPr>
          <w:rFonts w:cstheme="minorHAnsi"/>
          <w:sz w:val="24"/>
          <w:szCs w:val="24"/>
        </w:rPr>
        <w:t xml:space="preserve"> – má logickou strukturu a doplňuje se?</w:t>
      </w:r>
    </w:p>
    <w:p w:rsidR="00EB03AF" w:rsidRDefault="00EB03AF" w:rsidP="00EB03AF">
      <w:pPr>
        <w:jc w:val="both"/>
        <w:rPr>
          <w:rFonts w:cstheme="minorHAnsi"/>
          <w:sz w:val="24"/>
          <w:szCs w:val="24"/>
        </w:rPr>
      </w:pPr>
    </w:p>
    <w:p w:rsidR="00EB03AF" w:rsidRPr="004D4298" w:rsidRDefault="00EB03AF" w:rsidP="00EB03AF">
      <w:pPr>
        <w:jc w:val="both"/>
        <w:rPr>
          <w:rFonts w:cstheme="minorHAnsi"/>
          <w:sz w:val="24"/>
          <w:szCs w:val="24"/>
        </w:rPr>
      </w:pPr>
      <w:r w:rsidRPr="004D4298">
        <w:rPr>
          <w:rFonts w:cstheme="minorHAnsi"/>
          <w:sz w:val="24"/>
          <w:szCs w:val="24"/>
        </w:rPr>
        <w:t xml:space="preserve">Jaké </w:t>
      </w:r>
      <w:r w:rsidRPr="00EB03AF">
        <w:rPr>
          <w:rFonts w:cstheme="minorHAnsi"/>
          <w:b/>
          <w:sz w:val="24"/>
          <w:szCs w:val="24"/>
        </w:rPr>
        <w:t>další materiály</w:t>
      </w:r>
      <w:r w:rsidRPr="004D4298">
        <w:rPr>
          <w:rFonts w:cstheme="minorHAnsi"/>
          <w:sz w:val="24"/>
          <w:szCs w:val="24"/>
        </w:rPr>
        <w:t xml:space="preserve"> byste uvítaly </w:t>
      </w:r>
      <w:r w:rsidRPr="00EB03AF">
        <w:rPr>
          <w:rFonts w:cstheme="minorHAnsi"/>
          <w:b/>
          <w:sz w:val="24"/>
          <w:szCs w:val="24"/>
        </w:rPr>
        <w:t>ke studiu</w:t>
      </w:r>
      <w:r w:rsidRPr="004D4298">
        <w:rPr>
          <w:rFonts w:cstheme="minorHAnsi"/>
          <w:sz w:val="24"/>
          <w:szCs w:val="24"/>
        </w:rPr>
        <w:t>?</w:t>
      </w:r>
    </w:p>
    <w:p w:rsidR="003220C2" w:rsidRPr="004D4298" w:rsidRDefault="003220C2" w:rsidP="004D4298">
      <w:pPr>
        <w:jc w:val="both"/>
        <w:rPr>
          <w:rFonts w:cstheme="minorHAnsi"/>
          <w:sz w:val="24"/>
          <w:szCs w:val="24"/>
        </w:rPr>
      </w:pPr>
    </w:p>
    <w:p w:rsidR="003220C2" w:rsidRPr="004D4298" w:rsidRDefault="003220C2" w:rsidP="004D4298">
      <w:pPr>
        <w:jc w:val="both"/>
        <w:rPr>
          <w:rFonts w:cstheme="minorHAnsi"/>
          <w:sz w:val="24"/>
          <w:szCs w:val="24"/>
        </w:rPr>
      </w:pPr>
      <w:r w:rsidRPr="004D4298">
        <w:rPr>
          <w:rFonts w:cstheme="minorHAnsi"/>
          <w:b/>
          <w:sz w:val="24"/>
          <w:szCs w:val="24"/>
        </w:rPr>
        <w:t xml:space="preserve">Zadání úkolů </w:t>
      </w:r>
      <w:r w:rsidRPr="004D4298">
        <w:rPr>
          <w:rFonts w:cstheme="minorHAnsi"/>
          <w:sz w:val="24"/>
          <w:szCs w:val="24"/>
        </w:rPr>
        <w:t xml:space="preserve">– je jasné? </w:t>
      </w:r>
    </w:p>
    <w:p w:rsidR="004D4298" w:rsidRDefault="004D4298" w:rsidP="004D4298">
      <w:pPr>
        <w:jc w:val="both"/>
        <w:rPr>
          <w:rFonts w:cstheme="minorHAnsi"/>
          <w:sz w:val="24"/>
          <w:szCs w:val="24"/>
        </w:rPr>
      </w:pPr>
    </w:p>
    <w:p w:rsidR="003220C2" w:rsidRPr="004D4298" w:rsidRDefault="003220C2" w:rsidP="004D4298">
      <w:pPr>
        <w:jc w:val="both"/>
        <w:rPr>
          <w:rFonts w:cstheme="minorHAnsi"/>
          <w:sz w:val="24"/>
          <w:szCs w:val="24"/>
        </w:rPr>
      </w:pPr>
      <w:r w:rsidRPr="004D4298">
        <w:rPr>
          <w:rFonts w:cstheme="minorHAnsi"/>
          <w:b/>
          <w:sz w:val="24"/>
          <w:szCs w:val="24"/>
        </w:rPr>
        <w:t>Zadání aktivit v lokalitě</w:t>
      </w:r>
      <w:r w:rsidRPr="004D4298">
        <w:rPr>
          <w:rFonts w:cstheme="minorHAnsi"/>
          <w:sz w:val="24"/>
          <w:szCs w:val="24"/>
        </w:rPr>
        <w:t xml:space="preserve"> – je jasné?</w:t>
      </w:r>
    </w:p>
    <w:p w:rsidR="003220C2" w:rsidRPr="004D4298" w:rsidRDefault="003220C2" w:rsidP="004D4298">
      <w:pPr>
        <w:jc w:val="both"/>
        <w:rPr>
          <w:rFonts w:cstheme="minorHAnsi"/>
          <w:sz w:val="24"/>
          <w:szCs w:val="24"/>
        </w:rPr>
      </w:pPr>
    </w:p>
    <w:p w:rsidR="00EB03AF" w:rsidRPr="004D4298" w:rsidRDefault="00EB03AF" w:rsidP="00EB03AF">
      <w:pPr>
        <w:jc w:val="both"/>
        <w:rPr>
          <w:rFonts w:cstheme="minorHAnsi"/>
          <w:sz w:val="24"/>
          <w:szCs w:val="24"/>
        </w:rPr>
      </w:pPr>
      <w:r w:rsidRPr="004D4298">
        <w:rPr>
          <w:rFonts w:cstheme="minorHAnsi"/>
          <w:sz w:val="24"/>
          <w:szCs w:val="24"/>
        </w:rPr>
        <w:t xml:space="preserve">Jaké </w:t>
      </w:r>
      <w:r w:rsidRPr="00EB03AF">
        <w:rPr>
          <w:rFonts w:cstheme="minorHAnsi"/>
          <w:b/>
          <w:sz w:val="24"/>
          <w:szCs w:val="24"/>
        </w:rPr>
        <w:t>další materiály</w:t>
      </w:r>
      <w:r w:rsidRPr="004D4298">
        <w:rPr>
          <w:rFonts w:cstheme="minorHAnsi"/>
          <w:sz w:val="24"/>
          <w:szCs w:val="24"/>
        </w:rPr>
        <w:t xml:space="preserve"> byste uvítaly </w:t>
      </w:r>
      <w:r w:rsidRPr="00EB03AF">
        <w:rPr>
          <w:rFonts w:cstheme="minorHAnsi"/>
          <w:b/>
          <w:sz w:val="24"/>
          <w:szCs w:val="24"/>
        </w:rPr>
        <w:t>pro výuku v lokalitě</w:t>
      </w:r>
      <w:r w:rsidRPr="004D4298">
        <w:rPr>
          <w:rFonts w:cstheme="minorHAnsi"/>
          <w:sz w:val="24"/>
          <w:szCs w:val="24"/>
        </w:rPr>
        <w:t>?</w:t>
      </w:r>
    </w:p>
    <w:p w:rsidR="00EB03AF" w:rsidRPr="004D4298" w:rsidRDefault="00EB03AF" w:rsidP="00EB03AF">
      <w:pPr>
        <w:jc w:val="both"/>
        <w:rPr>
          <w:rFonts w:cstheme="minorHAnsi"/>
          <w:sz w:val="24"/>
          <w:szCs w:val="24"/>
        </w:rPr>
      </w:pPr>
    </w:p>
    <w:p w:rsidR="003220C2" w:rsidRPr="004D4298" w:rsidRDefault="004D4298" w:rsidP="004D4298">
      <w:pPr>
        <w:jc w:val="both"/>
        <w:rPr>
          <w:rFonts w:cstheme="minorHAnsi"/>
          <w:b/>
          <w:sz w:val="24"/>
          <w:szCs w:val="24"/>
        </w:rPr>
      </w:pPr>
      <w:r w:rsidRPr="004D4298">
        <w:rPr>
          <w:rFonts w:cstheme="minorHAnsi"/>
          <w:b/>
          <w:sz w:val="24"/>
          <w:szCs w:val="24"/>
        </w:rPr>
        <w:t>Jakýkoli další komentář</w:t>
      </w:r>
      <w:r>
        <w:rPr>
          <w:rFonts w:cstheme="minorHAnsi"/>
          <w:b/>
          <w:sz w:val="24"/>
          <w:szCs w:val="24"/>
        </w:rPr>
        <w:t xml:space="preserve"> </w:t>
      </w:r>
      <w:r w:rsidRPr="004D4298">
        <w:rPr>
          <w:rFonts w:cstheme="minorHAnsi"/>
          <w:sz w:val="24"/>
          <w:szCs w:val="24"/>
        </w:rPr>
        <w:t>k obsahu a formě lekcí:</w:t>
      </w:r>
    </w:p>
    <w:p w:rsidR="00E927B6" w:rsidRPr="004D4298" w:rsidRDefault="00E927B6" w:rsidP="004D4298">
      <w:pPr>
        <w:jc w:val="both"/>
        <w:rPr>
          <w:rFonts w:cstheme="minorHAnsi"/>
          <w:sz w:val="24"/>
          <w:szCs w:val="24"/>
        </w:rPr>
      </w:pPr>
    </w:p>
    <w:sectPr w:rsidR="00E927B6" w:rsidRPr="004D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B6"/>
    <w:rsid w:val="003220C2"/>
    <w:rsid w:val="00331EDB"/>
    <w:rsid w:val="00347FED"/>
    <w:rsid w:val="004D4298"/>
    <w:rsid w:val="00E927B6"/>
    <w:rsid w:val="00EB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3EAF5-C30B-465E-8692-C3D7305C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Vacková</dc:creator>
  <cp:keywords/>
  <dc:description/>
  <cp:lastModifiedBy>Novak</cp:lastModifiedBy>
  <cp:revision>2</cp:revision>
  <dcterms:created xsi:type="dcterms:W3CDTF">2019-06-06T06:22:00Z</dcterms:created>
  <dcterms:modified xsi:type="dcterms:W3CDTF">2019-06-06T06:22:00Z</dcterms:modified>
</cp:coreProperties>
</file>