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0B" w:rsidRDefault="00F0690B" w:rsidP="004632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F0690B">
        <w:rPr>
          <w:rFonts w:ascii="Times New Roman" w:hAnsi="Times New Roman" w:cs="Times New Roman"/>
          <w:b/>
          <w:sz w:val="32"/>
          <w:szCs w:val="28"/>
        </w:rPr>
        <w:t>Osnova předmětu</w:t>
      </w:r>
      <w:r w:rsidR="0046327E">
        <w:rPr>
          <w:rFonts w:ascii="Times New Roman" w:hAnsi="Times New Roman" w:cs="Times New Roman"/>
          <w:b/>
          <w:sz w:val="32"/>
          <w:szCs w:val="28"/>
        </w:rPr>
        <w:t xml:space="preserve"> Specifické poruchy učení</w:t>
      </w:r>
    </w:p>
    <w:p w:rsidR="0046327E" w:rsidRPr="0046327E" w:rsidRDefault="0046327E" w:rsidP="0046327E">
      <w:pPr>
        <w:pStyle w:val="Odstavecseseznamem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Základy oboru</w:t>
      </w: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Úvod a základní terminologie</w:t>
      </w:r>
    </w:p>
    <w:p w:rsidR="00F0690B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Definice specifických poruch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Nespecifické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Didaktogenní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Neverbální poruchy učení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pojmy předmětu: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Dyslexie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Dysortografie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Dyskalkulie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Dyspinxie</w:t>
      </w:r>
      <w:proofErr w:type="spellEnd"/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Dysmúzie</w:t>
      </w:r>
      <w:proofErr w:type="spellEnd"/>
    </w:p>
    <w:p w:rsidR="0004273C" w:rsidRPr="00843FC9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Dyspraxie</w:t>
      </w:r>
    </w:p>
    <w:p w:rsidR="0004273C" w:rsidRP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ADHD – Porucha pozornosti s hyperaktivitou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 – Porucha pozornosti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ODD – Porucha opozičního vzdoru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Etiologie vzniku SPU</w:t>
      </w:r>
    </w:p>
    <w:p w:rsidR="0004273C" w:rsidRPr="00954332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4332">
        <w:rPr>
          <w:rFonts w:ascii="Times New Roman" w:hAnsi="Times New Roman" w:cs="Times New Roman"/>
          <w:b/>
          <w:sz w:val="24"/>
          <w:szCs w:val="28"/>
        </w:rPr>
        <w:t>O. Kučera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Dědičnost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Hereditárně – encefalopatické příčiny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Neurotická nebo nejasná etiologie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4D571F" w:rsidRDefault="004D571F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Pr="00954332" w:rsidRDefault="0004273C" w:rsidP="0004273C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954332">
        <w:rPr>
          <w:rFonts w:ascii="Times New Roman" w:hAnsi="Times New Roman" w:cs="Times New Roman"/>
          <w:b/>
          <w:sz w:val="24"/>
          <w:szCs w:val="28"/>
        </w:rPr>
        <w:lastRenderedPageBreak/>
        <w:t>Novodobé teorie</w:t>
      </w:r>
    </w:p>
    <w:p w:rsidR="0004273C" w:rsidRDefault="0004273C" w:rsidP="0004273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Biologicko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medicínská rovina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Genetické pojetí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Neurologické pojetí (stavba CNS)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Mozečkový deficit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Kognitivní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Fonologický deficit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 v automatizaci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oblasti paměti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Vnější příčina SPU</w:t>
      </w:r>
    </w:p>
    <w:p w:rsidR="00BA770C" w:rsidRDefault="00BA770C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Předškolní věk a dílčí funkce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Rizikové projevy v předškolním věku = Deficity dílčích funkcí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Screening SPU = vyhledávání rizikových dětí náchylných ke vzniku SPU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Deficity dílčích funkcí (B. 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Diferenciace figury a pozadí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optické a akustické diferenciace 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Intermodální kódování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Schopnost optické, akustické a intermodální krátkodobé a dlouhodobé paměti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</w:t>
      </w:r>
      <w:proofErr w:type="spellStart"/>
      <w:r>
        <w:rPr>
          <w:rFonts w:ascii="Times New Roman" w:hAnsi="Times New Roman" w:cs="Times New Roman"/>
          <w:sz w:val="24"/>
          <w:szCs w:val="28"/>
        </w:rPr>
        <w:t>seriality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 anticipace</w:t>
      </w:r>
    </w:p>
    <w:p w:rsidR="00954332" w:rsidRP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na vlastní těle, pravolevá orientace, prostorová orientace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2401F1" w:rsidP="002401F1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Testy a preventivní programy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Prediktivní baterie testů (Lazarová, B.)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Sheffieldský screeningový test diagnostiky dyslexie (Zelinková, O.)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Škála rizika dyslexie (</w:t>
      </w:r>
      <w:proofErr w:type="spellStart"/>
      <w:r>
        <w:rPr>
          <w:rFonts w:ascii="Times New Roman" w:hAnsi="Times New Roman" w:cs="Times New Roman"/>
          <w:sz w:val="24"/>
          <w:szCs w:val="28"/>
        </w:rPr>
        <w:t>Bognadowicz</w:t>
      </w:r>
      <w:proofErr w:type="spellEnd"/>
      <w:r>
        <w:rPr>
          <w:rFonts w:ascii="Times New Roman" w:hAnsi="Times New Roman" w:cs="Times New Roman"/>
          <w:sz w:val="24"/>
          <w:szCs w:val="28"/>
        </w:rPr>
        <w:t>, M.)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 rizika poruch čtení a psaní pro rané školáky (</w:t>
      </w:r>
      <w:proofErr w:type="spellStart"/>
      <w:r>
        <w:rPr>
          <w:rFonts w:ascii="Times New Roman" w:hAnsi="Times New Roman" w:cs="Times New Roman"/>
          <w:sz w:val="24"/>
          <w:szCs w:val="28"/>
        </w:rPr>
        <w:t>Kucharská</w:t>
      </w:r>
      <w:proofErr w:type="spellEnd"/>
      <w:r>
        <w:rPr>
          <w:rFonts w:ascii="Times New Roman" w:hAnsi="Times New Roman" w:cs="Times New Roman"/>
          <w:sz w:val="24"/>
          <w:szCs w:val="28"/>
        </w:rPr>
        <w:t>, A., Švancarová, D.)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Předcházíme poruchám učení (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, B.)</w:t>
      </w:r>
    </w:p>
    <w:p w:rsidR="002401F1" w:rsidRDefault="002401F1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43FC9" w:rsidRDefault="00843FC9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401F1" w:rsidRDefault="005C459E" w:rsidP="00240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Depistáž a diagnostiky SPU</w:t>
      </w:r>
    </w:p>
    <w:p w:rsidR="005C459E" w:rsidRPr="005C459E" w:rsidRDefault="005C459E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Depistáž = vyhledávání žáků</w:t>
      </w:r>
      <w:r w:rsidR="0029776F">
        <w:rPr>
          <w:rFonts w:ascii="Times New Roman" w:hAnsi="Times New Roman" w:cs="Times New Roman"/>
          <w:sz w:val="24"/>
          <w:szCs w:val="28"/>
        </w:rPr>
        <w:t xml:space="preserve"> s SPU (zejména 1., 2. stupeň ZŠ)</w:t>
      </w:r>
    </w:p>
    <w:p w:rsidR="00F0690B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Základní diagnostika: </w:t>
      </w: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Speciálně pedagogické centrum (v případě kombinace obtíží)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 (zpoplatněno)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Třístupňový model podpory žáka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Individualizovaná pomoc učitele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Plán pedagogické podpory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Specializovaná intervence na odborném pracovišti, individuální vzdělávací program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9776F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Explorace v běžné třídě = Školní dotazník (podklad pro komplexní diagnostiku)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Diagnostika SPU</w:t>
      </w:r>
      <w:r w:rsidR="00843FC9">
        <w:rPr>
          <w:rFonts w:ascii="Times New Roman" w:hAnsi="Times New Roman" w:cs="Times New Roman"/>
          <w:sz w:val="24"/>
          <w:szCs w:val="28"/>
        </w:rPr>
        <w:t xml:space="preserve"> (zejména PPP)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Anamnéza rodinná, anamnéza osobní a anamnéza prostředí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Oblasti: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výkonu čtení.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písemného projevu.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matematických schopností.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sluchového vnímání.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zrakového vnímání.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laterality.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vnímání prostorové orientace.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představy prostoru.</w:t>
      </w:r>
    </w:p>
    <w:p w:rsidR="00B32DE4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Vnímání časové posloupnosti.</w:t>
      </w:r>
    </w:p>
    <w:p w:rsidR="00CA534D" w:rsidRDefault="00CA534D" w:rsidP="00CA534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CA534D" w:rsidRDefault="0025595B" w:rsidP="00CA53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95B">
        <w:rPr>
          <w:rFonts w:ascii="Times New Roman" w:hAnsi="Times New Roman" w:cs="Times New Roman"/>
          <w:b/>
          <w:sz w:val="28"/>
          <w:szCs w:val="28"/>
        </w:rPr>
        <w:t>Legislativní normy</w:t>
      </w:r>
      <w:r>
        <w:rPr>
          <w:rFonts w:ascii="Times New Roman" w:hAnsi="Times New Roman" w:cs="Times New Roman"/>
          <w:b/>
          <w:sz w:val="28"/>
          <w:szCs w:val="28"/>
        </w:rPr>
        <w:t xml:space="preserve"> a poradenství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Zákon č. 561/2004 Sb. o předškolním, základním, středním, vyšším odborném a jiném vzdělávání ve znění pozdějších předpisů</w:t>
      </w:r>
      <w:r w:rsidR="008165A7">
        <w:rPr>
          <w:rFonts w:ascii="Times New Roman" w:hAnsi="Times New Roman" w:cs="Times New Roman"/>
          <w:sz w:val="24"/>
          <w:szCs w:val="28"/>
        </w:rPr>
        <w:t xml:space="preserve"> (zákon č. 82/2015 Sb.)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72/2005 Sb. o pos</w:t>
      </w:r>
      <w:r w:rsidR="009D238E">
        <w:rPr>
          <w:rFonts w:ascii="Times New Roman" w:hAnsi="Times New Roman" w:cs="Times New Roman"/>
          <w:sz w:val="24"/>
          <w:szCs w:val="28"/>
        </w:rPr>
        <w:t>kytová</w:t>
      </w:r>
      <w:r>
        <w:rPr>
          <w:rFonts w:ascii="Times New Roman" w:hAnsi="Times New Roman" w:cs="Times New Roman"/>
          <w:sz w:val="24"/>
          <w:szCs w:val="28"/>
        </w:rPr>
        <w:t>ní poradenských služeb ve školách a školských poradenských zařízeních ve znění pozdějších předpisů (</w:t>
      </w:r>
      <w:r w:rsidR="009D238E">
        <w:rPr>
          <w:rFonts w:ascii="Times New Roman" w:hAnsi="Times New Roman" w:cs="Times New Roman"/>
          <w:sz w:val="24"/>
          <w:szCs w:val="28"/>
        </w:rPr>
        <w:t xml:space="preserve">č. </w:t>
      </w:r>
      <w:r>
        <w:rPr>
          <w:rFonts w:ascii="Times New Roman" w:hAnsi="Times New Roman" w:cs="Times New Roman"/>
          <w:sz w:val="24"/>
          <w:szCs w:val="28"/>
        </w:rPr>
        <w:t>116/2011</w:t>
      </w:r>
      <w:r w:rsidR="008165A7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Sb.</w:t>
      </w:r>
      <w:r w:rsidR="008165A7">
        <w:rPr>
          <w:rFonts w:ascii="Times New Roman" w:hAnsi="Times New Roman" w:cs="Times New Roman"/>
          <w:sz w:val="24"/>
          <w:szCs w:val="28"/>
        </w:rPr>
        <w:t xml:space="preserve">) + Novelizované znění vyhláška č. 197/2016 Sb. </w:t>
      </w:r>
    </w:p>
    <w:p w:rsidR="009D238E" w:rsidRDefault="009D238E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Vyhláška č. 73/2005 Sb. </w:t>
      </w:r>
      <w:r w:rsidRPr="009D238E">
        <w:rPr>
          <w:rFonts w:ascii="Times New Roman" w:hAnsi="Times New Roman" w:cs="Times New Roman"/>
          <w:sz w:val="24"/>
          <w:szCs w:val="28"/>
        </w:rPr>
        <w:t xml:space="preserve">o vzdělávání dětí, žáků, studentů se speciálními vzdělávacími potřebami a dětí, žáků, studentů mimořádně nadaných ve znění </w:t>
      </w:r>
      <w:r>
        <w:rPr>
          <w:rFonts w:ascii="Times New Roman" w:hAnsi="Times New Roman" w:cs="Times New Roman"/>
          <w:sz w:val="24"/>
          <w:szCs w:val="28"/>
        </w:rPr>
        <w:t>pozdějších předpisů (</w:t>
      </w:r>
      <w:r w:rsidRPr="009D238E">
        <w:rPr>
          <w:rFonts w:ascii="Times New Roman" w:hAnsi="Times New Roman" w:cs="Times New Roman"/>
          <w:bCs/>
          <w:sz w:val="24"/>
          <w:szCs w:val="28"/>
        </w:rPr>
        <w:t>č.147/2011 Sb</w:t>
      </w:r>
      <w:r w:rsidRPr="009D238E">
        <w:rPr>
          <w:rFonts w:ascii="Times New Roman" w:hAnsi="Times New Roman" w:cs="Times New Roman"/>
          <w:sz w:val="24"/>
          <w:szCs w:val="28"/>
        </w:rPr>
        <w:t>.)</w:t>
      </w:r>
      <w:r w:rsidR="008165A7">
        <w:rPr>
          <w:rFonts w:ascii="Times New Roman" w:hAnsi="Times New Roman" w:cs="Times New Roman"/>
          <w:sz w:val="24"/>
          <w:szCs w:val="28"/>
        </w:rPr>
        <w:t xml:space="preserve"> – zrušeno a nahrazeno </w:t>
      </w:r>
    </w:p>
    <w:p w:rsidR="008165A7" w:rsidRDefault="004D571F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27/2016</w:t>
      </w:r>
      <w:r w:rsidR="008165A7">
        <w:rPr>
          <w:rFonts w:ascii="Times New Roman" w:hAnsi="Times New Roman" w:cs="Times New Roman"/>
          <w:sz w:val="24"/>
          <w:szCs w:val="28"/>
        </w:rPr>
        <w:t xml:space="preserve"> Sb. o vzdělávání žáků se speciálními vzdělávacími potřebami a žáků nadaných</w:t>
      </w:r>
      <w:r w:rsidR="00B3222A">
        <w:rPr>
          <w:rFonts w:ascii="Times New Roman" w:hAnsi="Times New Roman" w:cs="Times New Roman"/>
          <w:sz w:val="24"/>
          <w:szCs w:val="28"/>
        </w:rPr>
        <w:t xml:space="preserve"> + novelizace vyhláška č. 270/2017 Sb.</w:t>
      </w:r>
    </w:p>
    <w:p w:rsidR="009D238E" w:rsidRDefault="009D238E" w:rsidP="009D238E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žáků s SPU ve školním prostředí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Výchovný poradce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speciální pedagog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psycholog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95E97" w:rsidRDefault="00E95E97" w:rsidP="009D23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 ve vzdělávání žáků s SPU na základní škole</w:t>
      </w:r>
    </w:p>
    <w:p w:rsidR="00E95E97" w:rsidRPr="00E95E97" w:rsidRDefault="00E95E97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5E97">
        <w:rPr>
          <w:rFonts w:ascii="Times New Roman" w:hAnsi="Times New Roman" w:cs="Times New Roman"/>
          <w:sz w:val="24"/>
          <w:szCs w:val="28"/>
        </w:rPr>
        <w:t>Formy vzdělávání žáků s SPU na ZŠ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v rámci vyučování učitelem kmenové třidy (integrace žáků s SPU)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Individuální podpora učitelem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kroužky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Skupiny individuální podpory na základních školách – pro vybrané předměty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Speciální třídy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škola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Třídy při dětských psychiatrických léčebnách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a skupinová podpora v pedagogicko-psychologické poradně</w:t>
      </w:r>
    </w:p>
    <w:p w:rsidR="009D238E" w:rsidRPr="002F6B76" w:rsidRDefault="009D238E" w:rsidP="002F6B76">
      <w:pPr>
        <w:pStyle w:val="Odstavecseseznamem"/>
        <w:spacing w:after="0" w:line="360" w:lineRule="auto"/>
        <w:ind w:left="1425"/>
        <w:rPr>
          <w:rFonts w:ascii="Times New Roman" w:hAnsi="Times New Roman" w:cs="Times New Roman"/>
          <w:b/>
          <w:sz w:val="24"/>
          <w:szCs w:val="28"/>
        </w:rPr>
      </w:pPr>
    </w:p>
    <w:p w:rsid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Individuální vzdělávání plán (v. č. </w:t>
      </w:r>
      <w:r w:rsidR="00B3222A">
        <w:rPr>
          <w:rFonts w:ascii="Times New Roman" w:hAnsi="Times New Roman" w:cs="Times New Roman"/>
          <w:sz w:val="24"/>
          <w:szCs w:val="28"/>
        </w:rPr>
        <w:t>27/2016</w:t>
      </w:r>
      <w:r>
        <w:rPr>
          <w:rFonts w:ascii="Times New Roman" w:hAnsi="Times New Roman" w:cs="Times New Roman"/>
          <w:sz w:val="24"/>
          <w:szCs w:val="28"/>
        </w:rPr>
        <w:t xml:space="preserve"> Sb. ve znění pozdějších předpisů)</w:t>
      </w:r>
    </w:p>
    <w:p w:rsidR="002F6B76" w:rsidRP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5595B" w:rsidRDefault="003F030E" w:rsidP="003F030E">
      <w:pPr>
        <w:spacing w:after="0" w:line="360" w:lineRule="auto"/>
        <w:ind w:left="70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Obecné zásady práce s žáky s SPU ve třídě = doporučení úprav, postupů, metod práce s žáky s SPU</w:t>
      </w:r>
    </w:p>
    <w:p w:rsidR="000C2CC3" w:rsidRDefault="000C2CC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Specifické poruchy učení na 2. stupni základní školy</w:t>
      </w: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Dospívající žáci s SPU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Vývoj psychiky žáka v pubertě a adolescenci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Vliv rozdílného kulturního prostředí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Pasivní učení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Nízké sebevědomí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obtíže a problémy v chování</w:t>
      </w:r>
    </w:p>
    <w:p w:rsidR="001A7B53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Poruchy pozornosti</w:t>
      </w:r>
    </w:p>
    <w:p w:rsidR="00E621E0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motivace</w:t>
      </w: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Specifický logopedický nález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Specifické asimilace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Artikulační neobratnost</w:t>
      </w:r>
    </w:p>
    <w:p w:rsidR="00E621E0" w:rsidRDefault="00E621E0" w:rsidP="00E621E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Výuka cizího jazyka žáka s SPU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B32DE4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Ne vždy má žák s SPU obtíže při osvojování cizího jazyka</w:t>
      </w:r>
    </w:p>
    <w:p w:rsidR="00B32DE4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Výběr jazyka je individuální</w:t>
      </w:r>
      <w:r w:rsidR="00BE63E4">
        <w:rPr>
          <w:rFonts w:ascii="Times New Roman" w:hAnsi="Times New Roman" w:cs="Times New Roman"/>
          <w:sz w:val="24"/>
          <w:szCs w:val="28"/>
        </w:rPr>
        <w:t>, ovlivňuje jej také typ dyslexie</w:t>
      </w:r>
    </w:p>
    <w:p w:rsidR="00B32DE4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Němčina problematické členy podstatných jmen, složená slova</w:t>
      </w:r>
    </w:p>
    <w:p w:rsidR="00B32DE4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 angličtině zvuková a grafická stránka jazyka</w:t>
      </w: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Hodnocení žáka s SPU </w:t>
      </w:r>
    </w:p>
    <w:p w:rsidR="00BE63E4" w:rsidRDefault="00BE63E4" w:rsidP="00BE63E4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Přihlédnutí k obtížím</w:t>
      </w:r>
    </w:p>
    <w:p w:rsidR="00BE63E4" w:rsidRDefault="00BE63E4" w:rsidP="00BE63E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na střední škole</w:t>
      </w: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v rámci terciárního vzdělávání</w:t>
      </w:r>
    </w:p>
    <w:p w:rsid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63E4" w:rsidRP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Faktory ovlivňující edukaci žáků s SPU</w:t>
      </w:r>
    </w:p>
    <w:p w:rsidR="00BE63E4" w:rsidRDefault="00FB076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sociálních dovednostech</w:t>
      </w:r>
    </w:p>
    <w:p w:rsidR="00FB0766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Nízká úroveň sociální percepce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soudnosti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odhadování citů druhých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sociální a získávání přátel</w:t>
      </w: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Emocionální obtíže žáků s SPU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Nízké </w:t>
      </w:r>
      <w:proofErr w:type="spellStart"/>
      <w:r>
        <w:rPr>
          <w:rFonts w:ascii="Times New Roman" w:hAnsi="Times New Roman" w:cs="Times New Roman"/>
          <w:sz w:val="24"/>
          <w:szCs w:val="28"/>
        </w:rPr>
        <w:t>sebevěodmí</w:t>
      </w:r>
      <w:proofErr w:type="spellEnd"/>
      <w:r>
        <w:rPr>
          <w:rFonts w:ascii="Times New Roman" w:hAnsi="Times New Roman" w:cs="Times New Roman"/>
          <w:sz w:val="24"/>
          <w:szCs w:val="28"/>
        </w:rPr>
        <w:t>/sebehodnocení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Úzkost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Úroveň </w:t>
      </w:r>
      <w:proofErr w:type="spellStart"/>
      <w:r>
        <w:rPr>
          <w:rFonts w:ascii="Times New Roman" w:hAnsi="Times New Roman" w:cs="Times New Roman"/>
          <w:sz w:val="24"/>
          <w:szCs w:val="28"/>
        </w:rPr>
        <w:t>resilience</w:t>
      </w:r>
      <w:proofErr w:type="spellEnd"/>
    </w:p>
    <w:p w:rsidR="00D6116F" w:rsidRDefault="00D6116F" w:rsidP="00D611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Výchovný styl rodiny</w:t>
      </w:r>
    </w:p>
    <w:p w:rsidR="00D6116F" w:rsidRDefault="00D6116F" w:rsidP="000C2CC3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Styly učení</w:t>
      </w:r>
    </w:p>
    <w:p w:rsidR="004D571F" w:rsidRDefault="004D571F" w:rsidP="00D611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Stimulace dílčích funkcí</w:t>
      </w: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Zraková percepce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barev a tvarů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diferenciace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analýza a syntéza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paměť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figury a pozadí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reverzních figur</w:t>
      </w:r>
    </w:p>
    <w:p w:rsidR="00B32DE4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očních pohybů</w:t>
      </w:r>
    </w:p>
    <w:p w:rsidR="00A14706" w:rsidRPr="000C2CC3" w:rsidRDefault="00ED4BA8" w:rsidP="00D6116F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Postřehování, zvětšování rozsahu fixací</w:t>
      </w:r>
    </w:p>
    <w:p w:rsidR="000C2CC3" w:rsidRDefault="000C2CC3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Sluchová percepce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naslouchání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sluchové paměti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diferenciace (sluchového rozlišování)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analýzy a syntézy</w:t>
      </w:r>
    </w:p>
    <w:p w:rsidR="00B32DE4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Vnímání a reprodukce rytmů</w:t>
      </w:r>
    </w:p>
    <w:p w:rsidR="00A14706" w:rsidRP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v prostou, pravolevá orientace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Komunikační dovednosti</w:t>
      </w:r>
    </w:p>
    <w:p w:rsidR="00F63089" w:rsidRDefault="00F63089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Reedukace specifických poruch učení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0BA1" w:rsidRPr="009B0BA1">
        <w:rPr>
          <w:rFonts w:ascii="Times New Roman" w:hAnsi="Times New Roman" w:cs="Times New Roman"/>
          <w:b/>
          <w:sz w:val="24"/>
          <w:szCs w:val="28"/>
        </w:rPr>
        <w:t>Dyslexie</w:t>
      </w:r>
    </w:p>
    <w:p w:rsidR="009B0BA1" w:rsidRP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Reedukace zaměřena na:</w:t>
      </w:r>
    </w:p>
    <w:p w:rsidR="00B32DE4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Technika čtení, dekódování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B0BA1">
        <w:rPr>
          <w:rFonts w:ascii="Times New Roman" w:hAnsi="Times New Roman" w:cs="Times New Roman"/>
          <w:sz w:val="24"/>
          <w:szCs w:val="28"/>
        </w:rPr>
        <w:t>Zrakoprostorová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 xml:space="preserve"> identifikace písmen,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Spojení hláska - písmeno,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Spojování písmen do slabik,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slov se zvyšující se náročností hláskové stavby,</w:t>
      </w:r>
    </w:p>
    <w:p w:rsidR="00B32DE4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vět, souvislého textu.</w:t>
      </w:r>
    </w:p>
    <w:p w:rsidR="00B32DE4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Porozumění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Porozumění izolovaným výrazům,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Mechanické porozumění na základě paměti,</w:t>
      </w:r>
    </w:p>
    <w:p w:rsidR="00B32DE4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Porozumění na základě pochopení souvislostí.</w:t>
      </w:r>
    </w:p>
    <w:p w:rsid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811E71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techniky reedukace dyslexie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obtahování.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 xml:space="preserve">Metoda </w:t>
      </w:r>
      <w:proofErr w:type="spellStart"/>
      <w:r w:rsidRPr="009B0BA1">
        <w:rPr>
          <w:rFonts w:ascii="Times New Roman" w:hAnsi="Times New Roman" w:cs="Times New Roman"/>
          <w:sz w:val="24"/>
          <w:szCs w:val="28"/>
        </w:rPr>
        <w:t>Fernaldové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>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postřehování.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se záložkou (okénkem).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 duetu.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vyhledávání chyb.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dublového čtení.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Nácvik dlouhých a krátkých samohlásek.</w:t>
      </w:r>
    </w:p>
    <w:p w:rsidR="00B32DE4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globálního čtení.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Dysgrafie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vztahu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tvarů</w:t>
      </w:r>
    </w:p>
    <w:p w:rsidR="009B0BA1" w:rsidRDefault="009B0BA1" w:rsidP="009B0B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Dysortografie</w:t>
      </w:r>
    </w:p>
    <w:p w:rsid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specifických dysortografických chyb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měkkých a tvrdých slabik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dlouhých a krátkých samohlásek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Rozlišování </w:t>
      </w:r>
      <w:proofErr w:type="gramStart"/>
      <w:r>
        <w:rPr>
          <w:rFonts w:ascii="Times New Roman" w:hAnsi="Times New Roman" w:cs="Times New Roman"/>
          <w:sz w:val="24"/>
          <w:szCs w:val="28"/>
        </w:rPr>
        <w:t>sykavek (</w:t>
      </w:r>
      <w:proofErr w:type="spellStart"/>
      <w:r>
        <w:rPr>
          <w:rFonts w:ascii="Times New Roman" w:hAnsi="Times New Roman" w:cs="Times New Roman"/>
          <w:sz w:val="24"/>
          <w:szCs w:val="28"/>
        </w:rPr>
        <w:t>c,s,z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č</w:t>
      </w:r>
      <w:proofErr w:type="gramEnd"/>
      <w:r>
        <w:rPr>
          <w:rFonts w:ascii="Times New Roman" w:hAnsi="Times New Roman" w:cs="Times New Roman"/>
          <w:sz w:val="24"/>
          <w:szCs w:val="28"/>
        </w:rPr>
        <w:t>,š,ž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Záměny písmen, chyby ve výslovnosti</w:t>
      </w:r>
    </w:p>
    <w:p w:rsidR="009B0BA1" w:rsidRP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osvojení a aplikace gramatických pravidel</w:t>
      </w:r>
    </w:p>
    <w:p w:rsidR="009B0BA1" w:rsidRPr="009B0BA1" w:rsidRDefault="009B0BA1" w:rsidP="009B0BA1">
      <w:pPr>
        <w:pStyle w:val="Odstavecseseznamem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</w:p>
    <w:p w:rsidR="00811E71" w:rsidRPr="00ED4BA8" w:rsidRDefault="00FF1BB6" w:rsidP="00FF1BB6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Dyskalkulie</w:t>
      </w:r>
    </w:p>
    <w:p w:rsidR="00FF1BB6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Předčíselné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představy – obrazce, plocha</w:t>
      </w:r>
    </w:p>
    <w:p w:rsidR="00643EC9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Číselné představy</w:t>
      </w:r>
    </w:p>
    <w:p w:rsidR="00811E71" w:rsidRPr="004D571F" w:rsidRDefault="00643EC9" w:rsidP="00811E71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početní operace</w:t>
      </w:r>
    </w:p>
    <w:p w:rsidR="00A14706" w:rsidRPr="00ED4BA8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Zásady reedukace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Nutný komplexní pohled na žáka a jeho situaci (komplexní diagnostika)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Vhodná obtížnost úkolů – odpovídající možnostem dítěte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Žák MUSÍ zažít úspěch v činnosti, kde selhávalo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Postup po malých krůčcích (umožňuje častěji zažít úspěch)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Pravidelná systematická strukturovaná práce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Reedukace musí být prováděna s porozuměním – žák musí chápat, proč danou činnost dělá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 xml:space="preserve">Denní nácvik – krátký, intenzivní (10 min </w:t>
      </w:r>
      <w:proofErr w:type="spellStart"/>
      <w:proofErr w:type="gramStart"/>
      <w:r w:rsidRPr="00A14706">
        <w:rPr>
          <w:rFonts w:ascii="Times New Roman" w:hAnsi="Times New Roman" w:cs="Times New Roman"/>
          <w:sz w:val="24"/>
          <w:szCs w:val="28"/>
        </w:rPr>
        <w:t>ml.škol</w:t>
      </w:r>
      <w:proofErr w:type="gramEnd"/>
      <w:r w:rsidRPr="00A14706">
        <w:rPr>
          <w:rFonts w:ascii="Times New Roman" w:hAnsi="Times New Roman" w:cs="Times New Roman"/>
          <w:sz w:val="24"/>
          <w:szCs w:val="28"/>
        </w:rPr>
        <w:t>.věk</w:t>
      </w:r>
      <w:proofErr w:type="spellEnd"/>
      <w:r w:rsidRPr="00A14706">
        <w:rPr>
          <w:rFonts w:ascii="Times New Roman" w:hAnsi="Times New Roman" w:cs="Times New Roman"/>
          <w:sz w:val="24"/>
          <w:szCs w:val="28"/>
        </w:rPr>
        <w:t>, u starších dle možností)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Prostředí bez rušivých vlivů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Základem úspěchu je automatizace činností</w:t>
      </w:r>
    </w:p>
    <w:p w:rsidR="00B32DE4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Přirozené metody a techniky práce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Pr="00E621E0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811E71" w:rsidRPr="00E6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2F"/>
    <w:multiLevelType w:val="hybridMultilevel"/>
    <w:tmpl w:val="D5FCB0FA"/>
    <w:lvl w:ilvl="0" w:tplc="E6C6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E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88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40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E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D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46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06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46DAD"/>
    <w:multiLevelType w:val="hybridMultilevel"/>
    <w:tmpl w:val="C6146742"/>
    <w:lvl w:ilvl="0" w:tplc="E782228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F4D648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CDC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DAE3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14E0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37E2E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A60F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D256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5009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7AD0"/>
    <w:multiLevelType w:val="hybridMultilevel"/>
    <w:tmpl w:val="BD96D90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0E77E8"/>
    <w:multiLevelType w:val="hybridMultilevel"/>
    <w:tmpl w:val="41548C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DC636E"/>
    <w:multiLevelType w:val="hybridMultilevel"/>
    <w:tmpl w:val="99F4D504"/>
    <w:lvl w:ilvl="0" w:tplc="8BF0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0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84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6F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F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63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7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0D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20682"/>
    <w:multiLevelType w:val="hybridMultilevel"/>
    <w:tmpl w:val="B1F0B0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51113F"/>
    <w:multiLevelType w:val="hybridMultilevel"/>
    <w:tmpl w:val="C688F5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B871B6"/>
    <w:multiLevelType w:val="hybridMultilevel"/>
    <w:tmpl w:val="5BFEBC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28497F"/>
    <w:multiLevelType w:val="hybridMultilevel"/>
    <w:tmpl w:val="BF0A84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0B55957"/>
    <w:multiLevelType w:val="hybridMultilevel"/>
    <w:tmpl w:val="6F9EA2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87F1240"/>
    <w:multiLevelType w:val="hybridMultilevel"/>
    <w:tmpl w:val="A612AB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9FC2639"/>
    <w:multiLevelType w:val="hybridMultilevel"/>
    <w:tmpl w:val="247641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B335DFF"/>
    <w:multiLevelType w:val="hybridMultilevel"/>
    <w:tmpl w:val="A60E0470"/>
    <w:lvl w:ilvl="0" w:tplc="99E437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2A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4F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2B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EA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6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6F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1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E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B16C4"/>
    <w:multiLevelType w:val="hybridMultilevel"/>
    <w:tmpl w:val="28E8A2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1411C9E"/>
    <w:multiLevelType w:val="hybridMultilevel"/>
    <w:tmpl w:val="0282861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3914E10"/>
    <w:multiLevelType w:val="hybridMultilevel"/>
    <w:tmpl w:val="E63AFAB6"/>
    <w:lvl w:ilvl="0" w:tplc="03320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D2FA2"/>
    <w:multiLevelType w:val="hybridMultilevel"/>
    <w:tmpl w:val="215E62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E1739E"/>
    <w:multiLevelType w:val="hybridMultilevel"/>
    <w:tmpl w:val="A858C6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5C5485"/>
    <w:multiLevelType w:val="hybridMultilevel"/>
    <w:tmpl w:val="63760C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EFE355B"/>
    <w:multiLevelType w:val="hybridMultilevel"/>
    <w:tmpl w:val="52EC9384"/>
    <w:lvl w:ilvl="0" w:tplc="B4C2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6D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2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E9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0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6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C7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557CC"/>
    <w:multiLevelType w:val="hybridMultilevel"/>
    <w:tmpl w:val="F0C095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B773494"/>
    <w:multiLevelType w:val="hybridMultilevel"/>
    <w:tmpl w:val="8CBA3D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B8A10C3"/>
    <w:multiLevelType w:val="hybridMultilevel"/>
    <w:tmpl w:val="54F0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5BE238BE"/>
    <w:multiLevelType w:val="hybridMultilevel"/>
    <w:tmpl w:val="1CDC9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462F46"/>
    <w:multiLevelType w:val="hybridMultilevel"/>
    <w:tmpl w:val="78EC50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5566315"/>
    <w:multiLevelType w:val="hybridMultilevel"/>
    <w:tmpl w:val="C9E8506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CAAE52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ADA2E0A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BF804B86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CEB2249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59ED15E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BC80F6D4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EDB0FF7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8695C96"/>
    <w:multiLevelType w:val="hybridMultilevel"/>
    <w:tmpl w:val="D2E4EB48"/>
    <w:lvl w:ilvl="0" w:tplc="916EC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E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80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C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AF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2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161B7"/>
    <w:multiLevelType w:val="hybridMultilevel"/>
    <w:tmpl w:val="F76471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BFA2C23"/>
    <w:multiLevelType w:val="hybridMultilevel"/>
    <w:tmpl w:val="C9CC372E"/>
    <w:lvl w:ilvl="0" w:tplc="3A1CB5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42576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EB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E07E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50225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86870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4F2B7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D10FB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6857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F2B27"/>
    <w:multiLevelType w:val="hybridMultilevel"/>
    <w:tmpl w:val="84F2C1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7870B9"/>
    <w:multiLevelType w:val="hybridMultilevel"/>
    <w:tmpl w:val="799CEC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7CE7201"/>
    <w:multiLevelType w:val="hybridMultilevel"/>
    <w:tmpl w:val="184A4B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27"/>
  </w:num>
  <w:num w:numId="5">
    <w:abstractNumId w:val="23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30"/>
  </w:num>
  <w:num w:numId="13">
    <w:abstractNumId w:val="19"/>
  </w:num>
  <w:num w:numId="14">
    <w:abstractNumId w:val="11"/>
  </w:num>
  <w:num w:numId="15">
    <w:abstractNumId w:val="21"/>
  </w:num>
  <w:num w:numId="16">
    <w:abstractNumId w:val="2"/>
  </w:num>
  <w:num w:numId="17">
    <w:abstractNumId w:val="24"/>
  </w:num>
  <w:num w:numId="18">
    <w:abstractNumId w:val="17"/>
  </w:num>
  <w:num w:numId="19">
    <w:abstractNumId w:val="25"/>
  </w:num>
  <w:num w:numId="20">
    <w:abstractNumId w:val="31"/>
  </w:num>
  <w:num w:numId="21">
    <w:abstractNumId w:val="6"/>
  </w:num>
  <w:num w:numId="22">
    <w:abstractNumId w:val="0"/>
  </w:num>
  <w:num w:numId="23">
    <w:abstractNumId w:val="26"/>
  </w:num>
  <w:num w:numId="24">
    <w:abstractNumId w:val="12"/>
  </w:num>
  <w:num w:numId="25">
    <w:abstractNumId w:val="28"/>
  </w:num>
  <w:num w:numId="26">
    <w:abstractNumId w:val="1"/>
  </w:num>
  <w:num w:numId="27">
    <w:abstractNumId w:val="4"/>
  </w:num>
  <w:num w:numId="28">
    <w:abstractNumId w:val="20"/>
  </w:num>
  <w:num w:numId="29">
    <w:abstractNumId w:val="22"/>
  </w:num>
  <w:num w:numId="30">
    <w:abstractNumId w:val="29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0B"/>
    <w:rsid w:val="0004273C"/>
    <w:rsid w:val="000C2CC3"/>
    <w:rsid w:val="001966C3"/>
    <w:rsid w:val="001A7B53"/>
    <w:rsid w:val="002169B5"/>
    <w:rsid w:val="002401F1"/>
    <w:rsid w:val="0025595B"/>
    <w:rsid w:val="0029776F"/>
    <w:rsid w:val="002F6B76"/>
    <w:rsid w:val="003F030E"/>
    <w:rsid w:val="0046327E"/>
    <w:rsid w:val="004D571F"/>
    <w:rsid w:val="005C459E"/>
    <w:rsid w:val="005D76F8"/>
    <w:rsid w:val="00643EC9"/>
    <w:rsid w:val="00811E71"/>
    <w:rsid w:val="008165A7"/>
    <w:rsid w:val="00843FC9"/>
    <w:rsid w:val="00954332"/>
    <w:rsid w:val="009B0BA1"/>
    <w:rsid w:val="009C1864"/>
    <w:rsid w:val="009D238E"/>
    <w:rsid w:val="00A14706"/>
    <w:rsid w:val="00B3222A"/>
    <w:rsid w:val="00B32DE4"/>
    <w:rsid w:val="00BA770C"/>
    <w:rsid w:val="00BE63E4"/>
    <w:rsid w:val="00BF6BD6"/>
    <w:rsid w:val="00CA534D"/>
    <w:rsid w:val="00D6116F"/>
    <w:rsid w:val="00E621E0"/>
    <w:rsid w:val="00E95E97"/>
    <w:rsid w:val="00ED4BA8"/>
    <w:rsid w:val="00F0690B"/>
    <w:rsid w:val="00F63089"/>
    <w:rsid w:val="00FB076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76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1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2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31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4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4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5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3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1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58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0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3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9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71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6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09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06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5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9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06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56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0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7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4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3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466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69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5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6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3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0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2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16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7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4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3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8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42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08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681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1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06F7-855A-4D6C-AB33-12D2880B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Márová</dc:creator>
  <cp:lastModifiedBy>Ivana Márová</cp:lastModifiedBy>
  <cp:revision>2</cp:revision>
  <dcterms:created xsi:type="dcterms:W3CDTF">2019-03-11T09:32:00Z</dcterms:created>
  <dcterms:modified xsi:type="dcterms:W3CDTF">2019-03-11T09:32:00Z</dcterms:modified>
</cp:coreProperties>
</file>