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B69" w:rsidRPr="00620E12" w:rsidRDefault="0034363C" w:rsidP="00C26EF5">
      <w:pPr>
        <w:spacing w:after="120" w:line="240" w:lineRule="auto"/>
        <w:jc w:val="center"/>
        <w:rPr>
          <w:rFonts w:ascii="Times New Roman" w:hAnsi="Times New Roman" w:cs="Times New Roman"/>
          <w:b/>
          <w:sz w:val="24"/>
          <w:szCs w:val="24"/>
        </w:rPr>
      </w:pPr>
      <w:bookmarkStart w:id="0" w:name="_GoBack"/>
      <w:bookmarkEnd w:id="0"/>
      <w:r w:rsidRPr="00620E12">
        <w:rPr>
          <w:rFonts w:ascii="Times New Roman" w:hAnsi="Times New Roman" w:cs="Times New Roman"/>
          <w:b/>
          <w:color w:val="000000"/>
          <w:sz w:val="24"/>
          <w:szCs w:val="24"/>
        </w:rPr>
        <w:t>A CASE STUDY</w:t>
      </w:r>
      <w:r>
        <w:rPr>
          <w:rFonts w:ascii="Times New Roman" w:hAnsi="Times New Roman" w:cs="Times New Roman"/>
          <w:b/>
          <w:color w:val="000000"/>
          <w:sz w:val="24"/>
          <w:szCs w:val="24"/>
        </w:rPr>
        <w:t>:</w:t>
      </w:r>
      <w:r w:rsidRPr="00620E1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A WAY OF </w:t>
      </w:r>
      <w:r w:rsidR="007D6B69" w:rsidRPr="00620E12">
        <w:rPr>
          <w:rFonts w:ascii="Times New Roman" w:hAnsi="Times New Roman" w:cs="Times New Roman"/>
          <w:b/>
          <w:color w:val="000000"/>
          <w:sz w:val="24"/>
          <w:szCs w:val="24"/>
        </w:rPr>
        <w:t>POWERFULL TEACHING</w:t>
      </w:r>
      <w:r>
        <w:rPr>
          <w:rFonts w:ascii="Times New Roman" w:hAnsi="Times New Roman" w:cs="Times New Roman"/>
          <w:b/>
          <w:color w:val="000000"/>
          <w:sz w:val="24"/>
          <w:szCs w:val="24"/>
        </w:rPr>
        <w:t xml:space="preserve"> OF GEOGRAPHY</w:t>
      </w:r>
      <w:r w:rsidR="007D6B69" w:rsidRPr="00620E12">
        <w:rPr>
          <w:rFonts w:ascii="Times New Roman" w:hAnsi="Times New Roman" w:cs="Times New Roman"/>
          <w:b/>
          <w:color w:val="000000"/>
          <w:sz w:val="24"/>
          <w:szCs w:val="24"/>
        </w:rPr>
        <w:t xml:space="preserve"> </w:t>
      </w:r>
    </w:p>
    <w:p w:rsidR="00635F47" w:rsidRPr="00817C47" w:rsidRDefault="0034363C" w:rsidP="00C26EF5">
      <w:pPr>
        <w:spacing w:after="120" w:line="240" w:lineRule="auto"/>
        <w:jc w:val="center"/>
        <w:rPr>
          <w:rFonts w:ascii="Times New Roman" w:hAnsi="Times New Roman" w:cs="Times New Roman"/>
          <w:b/>
          <w:sz w:val="24"/>
          <w:szCs w:val="24"/>
        </w:rPr>
      </w:pPr>
      <w:r w:rsidRPr="00817C47">
        <w:rPr>
          <w:rFonts w:ascii="Times New Roman" w:hAnsi="Times New Roman" w:cs="Times New Roman"/>
          <w:b/>
          <w:sz w:val="24"/>
          <w:szCs w:val="24"/>
        </w:rPr>
        <w:t xml:space="preserve">PŘÍPADOVÁ STUDIE: </w:t>
      </w:r>
      <w:r w:rsidR="002A1F07" w:rsidRPr="00817C47">
        <w:rPr>
          <w:rFonts w:ascii="Times New Roman" w:hAnsi="Times New Roman" w:cs="Times New Roman"/>
          <w:b/>
          <w:caps/>
          <w:sz w:val="24"/>
          <w:szCs w:val="24"/>
        </w:rPr>
        <w:t xml:space="preserve">cesta k </w:t>
      </w:r>
      <w:r w:rsidR="007D6B69" w:rsidRPr="00817C47">
        <w:rPr>
          <w:rFonts w:ascii="Times New Roman" w:hAnsi="Times New Roman" w:cs="Times New Roman"/>
          <w:b/>
          <w:sz w:val="24"/>
          <w:szCs w:val="24"/>
        </w:rPr>
        <w:t>SILNĚ UKOTVEN</w:t>
      </w:r>
      <w:r w:rsidRPr="00817C47">
        <w:rPr>
          <w:rFonts w:ascii="Times New Roman" w:hAnsi="Times New Roman" w:cs="Times New Roman"/>
          <w:b/>
          <w:sz w:val="24"/>
          <w:szCs w:val="24"/>
        </w:rPr>
        <w:t>É</w:t>
      </w:r>
      <w:r w:rsidR="007D6B69" w:rsidRPr="00817C47">
        <w:rPr>
          <w:rFonts w:ascii="Times New Roman" w:hAnsi="Times New Roman" w:cs="Times New Roman"/>
          <w:b/>
          <w:sz w:val="24"/>
          <w:szCs w:val="24"/>
        </w:rPr>
        <w:t xml:space="preserve"> VÝU</w:t>
      </w:r>
      <w:r w:rsidR="002A1F07" w:rsidRPr="00817C47">
        <w:rPr>
          <w:rFonts w:ascii="Times New Roman" w:hAnsi="Times New Roman" w:cs="Times New Roman"/>
          <w:b/>
          <w:sz w:val="24"/>
          <w:szCs w:val="24"/>
        </w:rPr>
        <w:t xml:space="preserve">CE </w:t>
      </w:r>
      <w:r w:rsidRPr="00817C47">
        <w:rPr>
          <w:rFonts w:ascii="Times New Roman" w:hAnsi="Times New Roman" w:cs="Times New Roman"/>
          <w:b/>
          <w:sz w:val="24"/>
          <w:szCs w:val="24"/>
        </w:rPr>
        <w:t>GEORAFIE</w:t>
      </w:r>
    </w:p>
    <w:p w:rsidR="00635F47" w:rsidRPr="00620E12" w:rsidRDefault="00C23F3D" w:rsidP="00C26EF5">
      <w:pPr>
        <w:spacing w:after="120" w:line="240" w:lineRule="auto"/>
        <w:jc w:val="center"/>
        <w:rPr>
          <w:rFonts w:ascii="Times New Roman" w:hAnsi="Times New Roman" w:cs="Times New Roman"/>
          <w:b/>
          <w:sz w:val="24"/>
          <w:szCs w:val="24"/>
        </w:rPr>
      </w:pPr>
      <w:r w:rsidRPr="00620E12">
        <w:rPr>
          <w:rFonts w:ascii="Times New Roman" w:hAnsi="Times New Roman" w:cs="Times New Roman"/>
          <w:b/>
          <w:sz w:val="24"/>
          <w:szCs w:val="24"/>
        </w:rPr>
        <w:t xml:space="preserve">Eduard </w:t>
      </w:r>
      <w:r w:rsidR="00635F47" w:rsidRPr="00620E12">
        <w:rPr>
          <w:rFonts w:ascii="Times New Roman" w:hAnsi="Times New Roman" w:cs="Times New Roman"/>
          <w:b/>
          <w:sz w:val="24"/>
          <w:szCs w:val="24"/>
        </w:rPr>
        <w:t xml:space="preserve">Hofmann, </w:t>
      </w:r>
      <w:r w:rsidRPr="00620E12">
        <w:rPr>
          <w:rFonts w:ascii="Times New Roman" w:hAnsi="Times New Roman" w:cs="Times New Roman"/>
          <w:b/>
          <w:sz w:val="24"/>
          <w:szCs w:val="24"/>
        </w:rPr>
        <w:t xml:space="preserve">Hana </w:t>
      </w:r>
      <w:r w:rsidR="00635F47" w:rsidRPr="00620E12">
        <w:rPr>
          <w:rFonts w:ascii="Times New Roman" w:hAnsi="Times New Roman" w:cs="Times New Roman"/>
          <w:b/>
          <w:sz w:val="24"/>
          <w:szCs w:val="24"/>
        </w:rPr>
        <w:t>Svobodová</w:t>
      </w:r>
    </w:p>
    <w:p w:rsidR="00857511" w:rsidRDefault="00635F47" w:rsidP="00C26EF5">
      <w:pPr>
        <w:spacing w:after="120" w:line="240" w:lineRule="auto"/>
        <w:jc w:val="both"/>
        <w:rPr>
          <w:rFonts w:ascii="Times New Roman" w:hAnsi="Times New Roman" w:cs="Times New Roman"/>
          <w:sz w:val="24"/>
          <w:szCs w:val="24"/>
        </w:rPr>
      </w:pPr>
      <w:r w:rsidRPr="00620E12">
        <w:rPr>
          <w:rFonts w:ascii="Times New Roman" w:hAnsi="Times New Roman" w:cs="Times New Roman"/>
          <w:b/>
          <w:sz w:val="24"/>
          <w:szCs w:val="24"/>
        </w:rPr>
        <w:t>Abstrakt:</w:t>
      </w:r>
      <w:r w:rsidRPr="00620E12">
        <w:rPr>
          <w:rFonts w:ascii="Times New Roman" w:hAnsi="Times New Roman" w:cs="Times New Roman"/>
          <w:sz w:val="24"/>
          <w:szCs w:val="24"/>
        </w:rPr>
        <w:t xml:space="preserve">Případová studie představuje vhodnou výukovou formu i metodu, jak studentům zprostředkovat řešení reálné situace z prostředí, ve kterém žijí. Jedná se o „silně ukotvenou výuku“ (SUV), která je určena pro to, aby se žáci a studenti dokázali prostřednictvím geografického vzdělávání vyrovnat s nástrahami každodenního života. Zahraniční ekvivalent představuje spojení „powerfull knowledge“ nebo „powerfull teaching“. </w:t>
      </w:r>
      <w:r w:rsidR="00A55189">
        <w:rPr>
          <w:rFonts w:ascii="Times New Roman" w:hAnsi="Times New Roman" w:cs="Times New Roman"/>
          <w:sz w:val="24"/>
          <w:szCs w:val="24"/>
        </w:rPr>
        <w:t>Ve studijním programu</w:t>
      </w:r>
      <w:r w:rsidR="00857511">
        <w:rPr>
          <w:rFonts w:ascii="Times New Roman" w:hAnsi="Times New Roman" w:cs="Times New Roman"/>
          <w:sz w:val="24"/>
          <w:szCs w:val="24"/>
        </w:rPr>
        <w:t xml:space="preserve"> učitelství geografie na PdF MU </w:t>
      </w:r>
      <w:r w:rsidR="00A55189">
        <w:rPr>
          <w:rFonts w:ascii="Times New Roman" w:hAnsi="Times New Roman" w:cs="Times New Roman"/>
          <w:sz w:val="24"/>
          <w:szCs w:val="24"/>
        </w:rPr>
        <w:t xml:space="preserve">se </w:t>
      </w:r>
      <w:r w:rsidR="00857511">
        <w:rPr>
          <w:rFonts w:ascii="Times New Roman" w:hAnsi="Times New Roman" w:cs="Times New Roman"/>
          <w:sz w:val="24"/>
          <w:szCs w:val="24"/>
        </w:rPr>
        <w:t>použív</w:t>
      </w:r>
      <w:r w:rsidR="00A55189">
        <w:rPr>
          <w:rFonts w:ascii="Times New Roman" w:hAnsi="Times New Roman" w:cs="Times New Roman"/>
          <w:sz w:val="24"/>
          <w:szCs w:val="24"/>
        </w:rPr>
        <w:t>ají</w:t>
      </w:r>
      <w:r w:rsidR="00857511">
        <w:rPr>
          <w:rFonts w:ascii="Times New Roman" w:hAnsi="Times New Roman" w:cs="Times New Roman"/>
          <w:sz w:val="24"/>
          <w:szCs w:val="24"/>
        </w:rPr>
        <w:t xml:space="preserve"> případové studie ve výuce budoucích učitelů. Jejich řešení tvoří spojovací článek mezi analytickými předměty v bakalářském studiu </w:t>
      </w:r>
      <w:r w:rsidR="00A55189">
        <w:rPr>
          <w:rFonts w:ascii="Times New Roman" w:hAnsi="Times New Roman" w:cs="Times New Roman"/>
          <w:sz w:val="24"/>
          <w:szCs w:val="24"/>
        </w:rPr>
        <w:t>i magisterském studiu. V</w:t>
      </w:r>
      <w:r w:rsidR="00857511">
        <w:rPr>
          <w:rFonts w:ascii="Times New Roman" w:hAnsi="Times New Roman" w:cs="Times New Roman"/>
          <w:sz w:val="24"/>
          <w:szCs w:val="24"/>
        </w:rPr>
        <w:t xml:space="preserve"> magisterském studiu </w:t>
      </w:r>
      <w:r w:rsidR="00A55189">
        <w:rPr>
          <w:rFonts w:ascii="Times New Roman" w:hAnsi="Times New Roman" w:cs="Times New Roman"/>
          <w:sz w:val="24"/>
          <w:szCs w:val="24"/>
        </w:rPr>
        <w:t xml:space="preserve">se studenti </w:t>
      </w:r>
      <w:r w:rsidR="00857511">
        <w:rPr>
          <w:rFonts w:ascii="Times New Roman" w:hAnsi="Times New Roman" w:cs="Times New Roman"/>
          <w:sz w:val="24"/>
          <w:szCs w:val="24"/>
        </w:rPr>
        <w:t xml:space="preserve">snaží tuto problematiku implementovat do geografického kurikula na základní škole. A to jak v rovině teoretické, v didaktice geografie, tak v samotné výukové rovině na základní škole v rámci </w:t>
      </w:r>
      <w:r w:rsidR="00A55189">
        <w:rPr>
          <w:rFonts w:ascii="Times New Roman" w:hAnsi="Times New Roman" w:cs="Times New Roman"/>
          <w:sz w:val="24"/>
          <w:szCs w:val="24"/>
        </w:rPr>
        <w:t>výukové</w:t>
      </w:r>
      <w:r w:rsidR="00857511">
        <w:rPr>
          <w:rFonts w:ascii="Times New Roman" w:hAnsi="Times New Roman" w:cs="Times New Roman"/>
          <w:sz w:val="24"/>
          <w:szCs w:val="24"/>
        </w:rPr>
        <w:t xml:space="preserve"> praxe. V </w:t>
      </w:r>
      <w:r w:rsidR="00A55189">
        <w:rPr>
          <w:rFonts w:ascii="Times New Roman" w:hAnsi="Times New Roman" w:cs="Times New Roman"/>
          <w:sz w:val="24"/>
          <w:szCs w:val="24"/>
        </w:rPr>
        <w:t>příspěvku</w:t>
      </w:r>
      <w:r w:rsidR="00857511">
        <w:rPr>
          <w:rFonts w:ascii="Times New Roman" w:hAnsi="Times New Roman" w:cs="Times New Roman"/>
          <w:sz w:val="24"/>
          <w:szCs w:val="24"/>
        </w:rPr>
        <w:t xml:space="preserve"> je uvedeno zadání a řešení konkrétní případové stud</w:t>
      </w:r>
      <w:r w:rsidR="00A55189">
        <w:rPr>
          <w:rFonts w:ascii="Times New Roman" w:hAnsi="Times New Roman" w:cs="Times New Roman"/>
          <w:sz w:val="24"/>
          <w:szCs w:val="24"/>
        </w:rPr>
        <w:t>ie pro akademický rok 2014/2015 na katedře geografie PdF MU.</w:t>
      </w:r>
      <w:r w:rsidR="00857511">
        <w:rPr>
          <w:rFonts w:ascii="Times New Roman" w:hAnsi="Times New Roman" w:cs="Times New Roman"/>
          <w:sz w:val="24"/>
          <w:szCs w:val="24"/>
        </w:rPr>
        <w:t xml:space="preserve"> Jedná se o využití geografie v rozhodovacím procesu.</w:t>
      </w:r>
    </w:p>
    <w:p w:rsidR="007D6B69" w:rsidRPr="00620E12" w:rsidRDefault="007D6B69" w:rsidP="00C26EF5">
      <w:pPr>
        <w:spacing w:after="120" w:line="240" w:lineRule="auto"/>
        <w:jc w:val="both"/>
        <w:rPr>
          <w:rFonts w:ascii="Times New Roman" w:hAnsi="Times New Roman" w:cs="Times New Roman"/>
          <w:sz w:val="24"/>
          <w:szCs w:val="24"/>
        </w:rPr>
      </w:pPr>
      <w:r w:rsidRPr="00620E12">
        <w:rPr>
          <w:rFonts w:ascii="Times New Roman" w:hAnsi="Times New Roman" w:cs="Times New Roman"/>
          <w:b/>
          <w:sz w:val="24"/>
          <w:szCs w:val="24"/>
        </w:rPr>
        <w:t>Klíčová slova:</w:t>
      </w:r>
      <w:r w:rsidR="002A1F07">
        <w:rPr>
          <w:rFonts w:ascii="Times New Roman" w:hAnsi="Times New Roman" w:cs="Times New Roman"/>
          <w:b/>
          <w:sz w:val="24"/>
          <w:szCs w:val="24"/>
        </w:rPr>
        <w:t xml:space="preserve"> </w:t>
      </w:r>
      <w:r w:rsidR="00C23F3D" w:rsidRPr="00620E12">
        <w:rPr>
          <w:rFonts w:ascii="Times New Roman" w:hAnsi="Times New Roman" w:cs="Times New Roman"/>
          <w:sz w:val="24"/>
          <w:szCs w:val="24"/>
        </w:rPr>
        <w:t xml:space="preserve">případová studie, silně ukotvená výuka, </w:t>
      </w:r>
      <w:r w:rsidR="00857511">
        <w:rPr>
          <w:rFonts w:ascii="Times New Roman" w:hAnsi="Times New Roman" w:cs="Times New Roman"/>
          <w:sz w:val="24"/>
          <w:szCs w:val="24"/>
        </w:rPr>
        <w:t xml:space="preserve">studijní program, analýza, syntéza, výuková praxe, </w:t>
      </w:r>
      <w:r w:rsidR="00C23F3D" w:rsidRPr="00620E12">
        <w:rPr>
          <w:rFonts w:ascii="Times New Roman" w:hAnsi="Times New Roman" w:cs="Times New Roman"/>
          <w:sz w:val="24"/>
          <w:szCs w:val="24"/>
        </w:rPr>
        <w:t>rozhodovací proces, Brno</w:t>
      </w:r>
    </w:p>
    <w:p w:rsidR="00142806" w:rsidRPr="00620E12" w:rsidRDefault="00142806" w:rsidP="00C26EF5">
      <w:pPr>
        <w:spacing w:after="120" w:line="240" w:lineRule="auto"/>
        <w:rPr>
          <w:rFonts w:ascii="Times New Roman" w:hAnsi="Times New Roman" w:cs="Times New Roman"/>
          <w:sz w:val="24"/>
          <w:szCs w:val="24"/>
        </w:rPr>
      </w:pPr>
    </w:p>
    <w:p w:rsidR="00635F47" w:rsidRPr="00620E12" w:rsidRDefault="00635F47" w:rsidP="00C26EF5">
      <w:pPr>
        <w:spacing w:after="120" w:line="240" w:lineRule="auto"/>
        <w:rPr>
          <w:rFonts w:ascii="Times New Roman" w:hAnsi="Times New Roman" w:cs="Times New Roman"/>
          <w:b/>
          <w:sz w:val="28"/>
          <w:szCs w:val="28"/>
        </w:rPr>
      </w:pPr>
      <w:r w:rsidRPr="00620E12">
        <w:rPr>
          <w:rFonts w:ascii="Times New Roman" w:hAnsi="Times New Roman" w:cs="Times New Roman"/>
          <w:b/>
          <w:sz w:val="28"/>
          <w:szCs w:val="28"/>
        </w:rPr>
        <w:t>Úvod</w:t>
      </w:r>
    </w:p>
    <w:p w:rsidR="00FF4DD7" w:rsidRPr="00A55189" w:rsidRDefault="0075650B" w:rsidP="00C26EF5">
      <w:pPr>
        <w:spacing w:after="120" w:line="240" w:lineRule="auto"/>
        <w:jc w:val="both"/>
        <w:rPr>
          <w:rFonts w:ascii="Times New Roman" w:hAnsi="Times New Roman" w:cs="Times New Roman"/>
          <w:color w:val="0070C0"/>
          <w:sz w:val="24"/>
          <w:szCs w:val="24"/>
          <w:lang w:val="en-GB"/>
        </w:rPr>
      </w:pPr>
      <w:r w:rsidRPr="00620E12">
        <w:rPr>
          <w:rFonts w:ascii="Times New Roman" w:hAnsi="Times New Roman" w:cs="Times New Roman"/>
          <w:sz w:val="24"/>
          <w:szCs w:val="24"/>
        </w:rPr>
        <w:t>Případová studie představuje, jak studentům</w:t>
      </w:r>
      <w:r w:rsidR="00F67D18">
        <w:rPr>
          <w:rFonts w:ascii="Times New Roman" w:hAnsi="Times New Roman" w:cs="Times New Roman"/>
          <w:sz w:val="24"/>
          <w:szCs w:val="24"/>
        </w:rPr>
        <w:t xml:space="preserve"> či žákům </w:t>
      </w:r>
      <w:r w:rsidRPr="00620E12">
        <w:rPr>
          <w:rFonts w:ascii="Times New Roman" w:hAnsi="Times New Roman" w:cs="Times New Roman"/>
          <w:sz w:val="24"/>
          <w:szCs w:val="24"/>
        </w:rPr>
        <w:t>zprostředkovat řešení reálné situace z prostředí, ve kterém žijí. P</w:t>
      </w:r>
      <w:r w:rsidR="00297AEE" w:rsidRPr="00620E12">
        <w:rPr>
          <w:rFonts w:ascii="Times New Roman" w:hAnsi="Times New Roman" w:cs="Times New Roman"/>
          <w:sz w:val="24"/>
          <w:szCs w:val="24"/>
        </w:rPr>
        <w:t xml:space="preserve">řípadovou studii </w:t>
      </w:r>
      <w:r w:rsidRPr="00620E12">
        <w:rPr>
          <w:rFonts w:ascii="Times New Roman" w:hAnsi="Times New Roman" w:cs="Times New Roman"/>
          <w:sz w:val="24"/>
          <w:szCs w:val="24"/>
        </w:rPr>
        <w:t xml:space="preserve">můžeme obecně </w:t>
      </w:r>
      <w:r w:rsidR="00297AEE" w:rsidRPr="00620E12">
        <w:rPr>
          <w:rFonts w:ascii="Times New Roman" w:hAnsi="Times New Roman" w:cs="Times New Roman"/>
          <w:sz w:val="24"/>
          <w:szCs w:val="24"/>
        </w:rPr>
        <w:t>definovat jako intenzivní studium jednoho případu (jedné situace, jednoho člověka</w:t>
      </w:r>
      <w:r w:rsidR="00A55189">
        <w:rPr>
          <w:rFonts w:ascii="Times New Roman" w:hAnsi="Times New Roman" w:cs="Times New Roman"/>
          <w:sz w:val="24"/>
          <w:szCs w:val="24"/>
        </w:rPr>
        <w:t xml:space="preserve"> nebo více lidí</w:t>
      </w:r>
      <w:r w:rsidR="00297AEE" w:rsidRPr="00620E12">
        <w:rPr>
          <w:rFonts w:ascii="Times New Roman" w:hAnsi="Times New Roman" w:cs="Times New Roman"/>
          <w:sz w:val="24"/>
          <w:szCs w:val="24"/>
        </w:rPr>
        <w:t>, jednoho problému), díky němuž jsou získány poznatky, které se následně aplikují. Případová studie reprezentuje výzkumné metody kvalitativní, především proto, že zkoumá určité jevy do jejich hloubky a ve skutečném kontextu, což je výhodou především v případě, že jsou hranice mezi jevem a jeho kontextem nepříliš jasné.</w:t>
      </w:r>
      <w:r w:rsidR="0095485D">
        <w:rPr>
          <w:rFonts w:ascii="Times New Roman" w:hAnsi="Times New Roman" w:cs="Times New Roman"/>
          <w:sz w:val="24"/>
          <w:szCs w:val="24"/>
        </w:rPr>
        <w:t xml:space="preserve"> </w:t>
      </w:r>
      <w:r w:rsidR="00FF4DD7" w:rsidRPr="00620E12">
        <w:rPr>
          <w:rFonts w:ascii="Times New Roman" w:hAnsi="Times New Roman" w:cs="Times New Roman"/>
          <w:sz w:val="24"/>
          <w:szCs w:val="24"/>
        </w:rPr>
        <w:t>Obecně můžeme říci, že případová studie zkoumá dva typy jevů. Buď se jedná o nejčastěji se vyskytující jev, nebo naopak jev zcela zvláštní, který se odlišuje od normálu.</w:t>
      </w:r>
    </w:p>
    <w:p w:rsidR="00297AEE" w:rsidRPr="00620E12" w:rsidRDefault="00FF4DD7" w:rsidP="00C26EF5">
      <w:pPr>
        <w:spacing w:after="120" w:line="240" w:lineRule="auto"/>
        <w:jc w:val="both"/>
        <w:rPr>
          <w:rFonts w:ascii="Times New Roman" w:hAnsi="Times New Roman" w:cs="Times New Roman"/>
          <w:sz w:val="24"/>
          <w:szCs w:val="24"/>
        </w:rPr>
      </w:pPr>
      <w:r w:rsidRPr="00620E12">
        <w:rPr>
          <w:rFonts w:ascii="Times New Roman" w:hAnsi="Times New Roman" w:cs="Times New Roman"/>
          <w:sz w:val="24"/>
          <w:szCs w:val="24"/>
        </w:rPr>
        <w:t xml:space="preserve">„Případová studie má však mezi metodami kvalitativního výzkumu jeden bonus navíc. Není pouze nástrojem pro rozšiřování teoretického zázemí četných disciplín, ale dokáže ideálně posloužit jako nástroj edukace praktických dovedností pro studenty i zkušené praktiky daného oboru (Olecká, Ivanová 2010: 62–65). </w:t>
      </w:r>
      <w:r w:rsidR="0075650B" w:rsidRPr="00620E12">
        <w:rPr>
          <w:rFonts w:ascii="Times New Roman" w:hAnsi="Times New Roman" w:cs="Times New Roman"/>
          <w:sz w:val="24"/>
          <w:szCs w:val="24"/>
        </w:rPr>
        <w:t>Zahraniční ekvivalent</w:t>
      </w:r>
      <w:r w:rsidRPr="00620E12">
        <w:rPr>
          <w:rFonts w:ascii="Times New Roman" w:hAnsi="Times New Roman" w:cs="Times New Roman"/>
          <w:sz w:val="24"/>
          <w:szCs w:val="24"/>
        </w:rPr>
        <w:t xml:space="preserve"> této formy výuky</w:t>
      </w:r>
      <w:r w:rsidR="0075650B" w:rsidRPr="00620E12">
        <w:rPr>
          <w:rFonts w:ascii="Times New Roman" w:hAnsi="Times New Roman" w:cs="Times New Roman"/>
          <w:sz w:val="24"/>
          <w:szCs w:val="24"/>
        </w:rPr>
        <w:t xml:space="preserve"> představuje spojení „powerfull knowledge“ nebo „powerfull teaching“</w:t>
      </w:r>
      <w:r w:rsidRPr="00620E12">
        <w:rPr>
          <w:rFonts w:ascii="Times New Roman" w:hAnsi="Times New Roman" w:cs="Times New Roman"/>
          <w:sz w:val="24"/>
          <w:szCs w:val="24"/>
        </w:rPr>
        <w:t xml:space="preserve"> (</w:t>
      </w:r>
      <w:r w:rsidR="00675E39">
        <w:rPr>
          <w:rFonts w:ascii="Times New Roman" w:hAnsi="Times New Roman" w:cs="Times New Roman"/>
          <w:sz w:val="24"/>
          <w:szCs w:val="24"/>
        </w:rPr>
        <w:t>Tejeda, Santamaría 2010; Hopkins 2000</w:t>
      </w:r>
      <w:r w:rsidR="006A1313">
        <w:rPr>
          <w:rFonts w:ascii="Times New Roman" w:hAnsi="Times New Roman" w:cs="Times New Roman"/>
          <w:sz w:val="24"/>
          <w:szCs w:val="24"/>
        </w:rPr>
        <w:t xml:space="preserve"> etc.</w:t>
      </w:r>
      <w:r w:rsidRPr="00620E12">
        <w:rPr>
          <w:rFonts w:ascii="Times New Roman" w:hAnsi="Times New Roman" w:cs="Times New Roman"/>
          <w:sz w:val="24"/>
          <w:szCs w:val="24"/>
        </w:rPr>
        <w:t>), jelikož jedná se o „silně ukotvenou výuku“, která je určena pro to, aby se žáci a studenti dokázali prostřednictvím geografického vzdělávání vyrovnat s nástrahami každodenního života</w:t>
      </w:r>
      <w:r w:rsidR="0075650B" w:rsidRPr="00620E12">
        <w:rPr>
          <w:rFonts w:ascii="Times New Roman" w:hAnsi="Times New Roman" w:cs="Times New Roman"/>
          <w:sz w:val="24"/>
          <w:szCs w:val="24"/>
        </w:rPr>
        <w:t>.</w:t>
      </w:r>
    </w:p>
    <w:p w:rsidR="007D6B69" w:rsidRPr="00620E12" w:rsidRDefault="00297AEE" w:rsidP="00C26EF5">
      <w:pPr>
        <w:spacing w:after="120" w:line="240" w:lineRule="auto"/>
        <w:jc w:val="both"/>
        <w:rPr>
          <w:rFonts w:ascii="Times New Roman" w:hAnsi="Times New Roman" w:cs="Times New Roman"/>
          <w:sz w:val="24"/>
          <w:szCs w:val="24"/>
        </w:rPr>
      </w:pPr>
      <w:r w:rsidRPr="00620E12">
        <w:rPr>
          <w:rFonts w:ascii="Times New Roman" w:hAnsi="Times New Roman" w:cs="Times New Roman"/>
          <w:sz w:val="24"/>
          <w:szCs w:val="24"/>
        </w:rPr>
        <w:t>Případová studie je často využívána v geografických oborech například při územním plánování. Setkat se sní, můžeme například i v psychologii, pedagogice, politologii, sociální práci, právu, medicíně či kriminologii, kde je často označována jako kazuistika.„Možnosti, které nám případová studie poskytuje, jsou skutečně hojné. Aby však byly výsledky našeho snažení platné, je třeba jako v každém jiném typu výzkumu dodržet určitý postup.“</w:t>
      </w:r>
      <w:r w:rsidR="0075650B" w:rsidRPr="00620E12">
        <w:rPr>
          <w:rFonts w:ascii="Times New Roman" w:hAnsi="Times New Roman" w:cs="Times New Roman"/>
          <w:sz w:val="24"/>
          <w:szCs w:val="24"/>
        </w:rPr>
        <w:t xml:space="preserve"> (Olecká, Ivanová 2010: 62–65).</w:t>
      </w:r>
      <w:r w:rsidR="007D6B69" w:rsidRPr="00620E12">
        <w:rPr>
          <w:rFonts w:ascii="Times New Roman" w:hAnsi="Times New Roman" w:cs="Times New Roman"/>
          <w:sz w:val="24"/>
          <w:szCs w:val="24"/>
        </w:rPr>
        <w:t xml:space="preserve"> Případové studie vycházejí z předpokladu, že důkladné prozkoumání jednoho případu dopomůže k porozumění a objasnění případů podobných.</w:t>
      </w:r>
    </w:p>
    <w:p w:rsidR="007D6B69" w:rsidRPr="00620E12" w:rsidRDefault="007D6B69" w:rsidP="00D65DFD">
      <w:pPr>
        <w:spacing w:after="0" w:line="240" w:lineRule="auto"/>
        <w:jc w:val="both"/>
        <w:rPr>
          <w:rFonts w:ascii="Times New Roman" w:hAnsi="Times New Roman" w:cs="Times New Roman"/>
          <w:sz w:val="24"/>
          <w:szCs w:val="24"/>
        </w:rPr>
      </w:pPr>
      <w:r w:rsidRPr="00620E12">
        <w:rPr>
          <w:rFonts w:ascii="Times New Roman" w:hAnsi="Times New Roman" w:cs="Times New Roman"/>
          <w:sz w:val="24"/>
          <w:szCs w:val="24"/>
        </w:rPr>
        <w:t>Rozlišujeme několik typů případových studií:</w:t>
      </w:r>
    </w:p>
    <w:p w:rsidR="007D6B69" w:rsidRPr="00620E12" w:rsidRDefault="00A55189" w:rsidP="00D65DFD">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deskriptivní (narativní zpráva, </w:t>
      </w:r>
      <w:r w:rsidR="007D6B69" w:rsidRPr="00620E12">
        <w:rPr>
          <w:rFonts w:ascii="Times New Roman" w:hAnsi="Times New Roman" w:cs="Times New Roman"/>
          <w:sz w:val="24"/>
          <w:szCs w:val="24"/>
        </w:rPr>
        <w:t>např. klient, žák),</w:t>
      </w:r>
    </w:p>
    <w:p w:rsidR="007D6B69" w:rsidRPr="00620E12" w:rsidRDefault="007D6B69" w:rsidP="00D65DFD">
      <w:pPr>
        <w:numPr>
          <w:ilvl w:val="0"/>
          <w:numId w:val="6"/>
        </w:numPr>
        <w:spacing w:after="0" w:line="240" w:lineRule="auto"/>
        <w:jc w:val="both"/>
        <w:rPr>
          <w:rFonts w:ascii="Times New Roman" w:hAnsi="Times New Roman" w:cs="Times New Roman"/>
          <w:sz w:val="24"/>
          <w:szCs w:val="24"/>
        </w:rPr>
      </w:pPr>
      <w:r w:rsidRPr="00620E12">
        <w:rPr>
          <w:rFonts w:ascii="Times New Roman" w:hAnsi="Times New Roman" w:cs="Times New Roman"/>
          <w:sz w:val="24"/>
          <w:szCs w:val="24"/>
        </w:rPr>
        <w:t>exploratorní (např. pilotní projekty),</w:t>
      </w:r>
    </w:p>
    <w:p w:rsidR="007D6B69" w:rsidRDefault="007D6B69" w:rsidP="00D65DFD">
      <w:pPr>
        <w:numPr>
          <w:ilvl w:val="0"/>
          <w:numId w:val="6"/>
        </w:numPr>
        <w:spacing w:after="0" w:line="240" w:lineRule="auto"/>
        <w:jc w:val="both"/>
        <w:rPr>
          <w:rFonts w:ascii="Times New Roman" w:hAnsi="Times New Roman" w:cs="Times New Roman"/>
          <w:sz w:val="24"/>
          <w:szCs w:val="24"/>
        </w:rPr>
      </w:pPr>
      <w:r w:rsidRPr="00620E12">
        <w:rPr>
          <w:rFonts w:ascii="Times New Roman" w:hAnsi="Times New Roman" w:cs="Times New Roman"/>
          <w:sz w:val="24"/>
          <w:szCs w:val="24"/>
        </w:rPr>
        <w:t>explanatorní (vysvětlení – odhalení příčinného řetězce).</w:t>
      </w:r>
    </w:p>
    <w:p w:rsidR="00D65DFD" w:rsidRPr="00620E12" w:rsidRDefault="00D65DFD" w:rsidP="00D65DFD">
      <w:pPr>
        <w:spacing w:after="0" w:line="240" w:lineRule="auto"/>
        <w:ind w:left="720"/>
        <w:jc w:val="both"/>
        <w:rPr>
          <w:rFonts w:ascii="Times New Roman" w:hAnsi="Times New Roman" w:cs="Times New Roman"/>
          <w:sz w:val="24"/>
          <w:szCs w:val="24"/>
        </w:rPr>
      </w:pPr>
    </w:p>
    <w:p w:rsidR="00297AEE" w:rsidRDefault="00297AEE" w:rsidP="00C26EF5">
      <w:pPr>
        <w:spacing w:after="120" w:line="240" w:lineRule="auto"/>
        <w:jc w:val="both"/>
        <w:rPr>
          <w:rFonts w:ascii="Times New Roman" w:hAnsi="Times New Roman" w:cs="Times New Roman"/>
          <w:sz w:val="24"/>
          <w:szCs w:val="24"/>
        </w:rPr>
      </w:pPr>
      <w:r w:rsidRPr="00620E12">
        <w:rPr>
          <w:rFonts w:ascii="Times New Roman" w:hAnsi="Times New Roman" w:cs="Times New Roman"/>
          <w:sz w:val="24"/>
          <w:szCs w:val="24"/>
        </w:rPr>
        <w:t>Charakteristická pro případovou studii je kombinace různých technik sběru informací (jedná se především o analýzu dokumentů ve spojení s přímým pozorováním a pořizováním vizuálních a zvukových záznamů).</w:t>
      </w:r>
    </w:p>
    <w:p w:rsidR="0034363C" w:rsidRDefault="0034363C" w:rsidP="00C26EF5">
      <w:pPr>
        <w:spacing w:after="120" w:line="240" w:lineRule="auto"/>
        <w:jc w:val="both"/>
        <w:rPr>
          <w:rFonts w:ascii="Times New Roman" w:hAnsi="Times New Roman" w:cs="Times New Roman"/>
          <w:sz w:val="24"/>
          <w:szCs w:val="24"/>
        </w:rPr>
      </w:pPr>
    </w:p>
    <w:p w:rsidR="0034363C" w:rsidRPr="0034363C" w:rsidRDefault="0034363C" w:rsidP="00C26EF5">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Východiska a cíle</w:t>
      </w:r>
    </w:p>
    <w:p w:rsidR="00A55189" w:rsidRDefault="00A55189" w:rsidP="00C26EF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Cílem příspěvku je představit, proč a jak se v přípravě učitelů na </w:t>
      </w:r>
      <w:r w:rsidR="0095485D">
        <w:rPr>
          <w:rFonts w:ascii="Times New Roman" w:hAnsi="Times New Roman" w:cs="Times New Roman"/>
          <w:sz w:val="24"/>
          <w:szCs w:val="24"/>
        </w:rPr>
        <w:t xml:space="preserve">katedře geografie </w:t>
      </w:r>
      <w:r>
        <w:rPr>
          <w:rFonts w:ascii="Times New Roman" w:hAnsi="Times New Roman" w:cs="Times New Roman"/>
          <w:sz w:val="24"/>
          <w:szCs w:val="24"/>
        </w:rPr>
        <w:t>P</w:t>
      </w:r>
      <w:r w:rsidR="0095485D">
        <w:rPr>
          <w:rFonts w:ascii="Times New Roman" w:hAnsi="Times New Roman" w:cs="Times New Roman"/>
          <w:sz w:val="24"/>
          <w:szCs w:val="24"/>
        </w:rPr>
        <w:t>edagogické fakultě Masarykovy univerzity (KGE P</w:t>
      </w:r>
      <w:r>
        <w:rPr>
          <w:rFonts w:ascii="Times New Roman" w:hAnsi="Times New Roman" w:cs="Times New Roman"/>
          <w:sz w:val="24"/>
          <w:szCs w:val="24"/>
        </w:rPr>
        <w:t>dF</w:t>
      </w:r>
      <w:r w:rsidR="0095485D">
        <w:rPr>
          <w:rFonts w:ascii="Times New Roman" w:hAnsi="Times New Roman" w:cs="Times New Roman"/>
          <w:sz w:val="24"/>
          <w:szCs w:val="24"/>
        </w:rPr>
        <w:t xml:space="preserve"> MU) využívá případových studií.</w:t>
      </w:r>
      <w:r>
        <w:rPr>
          <w:rFonts w:ascii="Times New Roman" w:hAnsi="Times New Roman" w:cs="Times New Roman"/>
          <w:sz w:val="24"/>
          <w:szCs w:val="24"/>
        </w:rPr>
        <w:t xml:space="preserve"> Zavádění případových studií do výuky na základní a střední škole s sebou nese </w:t>
      </w:r>
      <w:r w:rsidR="00A006DE">
        <w:rPr>
          <w:rFonts w:ascii="Times New Roman" w:hAnsi="Times New Roman" w:cs="Times New Roman"/>
          <w:sz w:val="24"/>
          <w:szCs w:val="24"/>
        </w:rPr>
        <w:t>určitá rizika, z nichž některým můžeme předejít výchovou a vzděláváním studentů. Řešení případových studií, především z lokálního prostředí vyžaduje i zkušenosti spojené s krátkodobou terénní výukou. Dalším významným momentem je její implementace do prostředí školského kurikula. V případě Česka jde o její zařazení do Školních vzdělávacích programů. To vyžaduje od učitele znalosti v oblasti plánování a přípravy výuky.</w:t>
      </w:r>
      <w:r w:rsidR="00A25FCD" w:rsidRPr="00A25FCD">
        <w:rPr>
          <w:rFonts w:ascii="Times New Roman" w:hAnsi="Times New Roman" w:cs="Times New Roman"/>
          <w:sz w:val="24"/>
          <w:szCs w:val="24"/>
        </w:rPr>
        <w:t xml:space="preserve"> </w:t>
      </w:r>
      <w:r w:rsidR="00A25FCD">
        <w:rPr>
          <w:rFonts w:ascii="Times New Roman" w:hAnsi="Times New Roman" w:cs="Times New Roman"/>
          <w:sz w:val="24"/>
          <w:szCs w:val="24"/>
        </w:rPr>
        <w:t>(Viz příloha – Plánování výuky.)</w:t>
      </w:r>
      <w:r w:rsidR="00A006DE">
        <w:rPr>
          <w:rFonts w:ascii="Times New Roman" w:hAnsi="Times New Roman" w:cs="Times New Roman"/>
          <w:sz w:val="24"/>
          <w:szCs w:val="24"/>
        </w:rPr>
        <w:t xml:space="preserve"> Důležitým momentem pro její realizaci je i stanovení konkrétních a měřitelných cílů výuky, aby si vyučující mohl tuto výukovou formu obhájit. V prostředí geografického kurikula na základních a středních školách je tato dovednost zvlášť důležitá pro její přílišnou obsahovou předimenzovanost. Stručně shrnuto, případová studie vyžaduje, aby se budoucí učitelé naučili nejen technikám práce v terénu při sběru dat, sbírat data i z dalších zdrojů, ale aby si dokázali uvědomit, k jakým dalším znalostem, dovednostem a postojům ře</w:t>
      </w:r>
      <w:r w:rsidR="0095485D">
        <w:rPr>
          <w:rFonts w:ascii="Times New Roman" w:hAnsi="Times New Roman" w:cs="Times New Roman"/>
          <w:sz w:val="24"/>
          <w:szCs w:val="24"/>
        </w:rPr>
        <w:t>šení konkrétních situací žáky a </w:t>
      </w:r>
      <w:r w:rsidR="00A006DE">
        <w:rPr>
          <w:rFonts w:ascii="Times New Roman" w:hAnsi="Times New Roman" w:cs="Times New Roman"/>
          <w:sz w:val="24"/>
          <w:szCs w:val="24"/>
        </w:rPr>
        <w:t>studenty vede.</w:t>
      </w:r>
    </w:p>
    <w:p w:rsidR="00C23F3D" w:rsidRPr="00620E12" w:rsidRDefault="00A006DE" w:rsidP="00C26EF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V </w:t>
      </w:r>
      <w:r w:rsidR="0095485D">
        <w:rPr>
          <w:rFonts w:ascii="Times New Roman" w:hAnsi="Times New Roman" w:cs="Times New Roman"/>
          <w:sz w:val="24"/>
          <w:szCs w:val="24"/>
        </w:rPr>
        <w:t>příspěvku</w:t>
      </w:r>
      <w:r>
        <w:rPr>
          <w:rFonts w:ascii="Times New Roman" w:hAnsi="Times New Roman" w:cs="Times New Roman"/>
          <w:sz w:val="24"/>
          <w:szCs w:val="24"/>
        </w:rPr>
        <w:t xml:space="preserve"> bude dále představena </w:t>
      </w:r>
      <w:r w:rsidR="00663844" w:rsidRPr="00620E12">
        <w:rPr>
          <w:rFonts w:ascii="Times New Roman" w:hAnsi="Times New Roman" w:cs="Times New Roman"/>
          <w:sz w:val="24"/>
          <w:szCs w:val="24"/>
        </w:rPr>
        <w:t>případová studie</w:t>
      </w:r>
      <w:r w:rsidR="006956BD" w:rsidRPr="00620E12">
        <w:rPr>
          <w:rFonts w:ascii="Times New Roman" w:hAnsi="Times New Roman" w:cs="Times New Roman"/>
          <w:sz w:val="24"/>
          <w:szCs w:val="24"/>
        </w:rPr>
        <w:t>, která se věnuje možnosti obnovení sjezdovky v</w:t>
      </w:r>
      <w:r w:rsidR="0095485D">
        <w:rPr>
          <w:rFonts w:ascii="Times New Roman" w:hAnsi="Times New Roman" w:cs="Times New Roman"/>
          <w:sz w:val="24"/>
          <w:szCs w:val="24"/>
        </w:rPr>
        <w:t> </w:t>
      </w:r>
      <w:r w:rsidR="006956BD" w:rsidRPr="00620E12">
        <w:rPr>
          <w:rFonts w:ascii="Times New Roman" w:hAnsi="Times New Roman" w:cs="Times New Roman"/>
          <w:sz w:val="24"/>
          <w:szCs w:val="24"/>
        </w:rPr>
        <w:t>Brně</w:t>
      </w:r>
      <w:r w:rsidR="0095485D">
        <w:rPr>
          <w:rFonts w:ascii="Times New Roman" w:hAnsi="Times New Roman" w:cs="Times New Roman"/>
          <w:sz w:val="24"/>
          <w:szCs w:val="24"/>
        </w:rPr>
        <w:t>. Tato případová studie</w:t>
      </w:r>
      <w:r w:rsidR="00663844" w:rsidRPr="00620E12">
        <w:rPr>
          <w:rFonts w:ascii="Times New Roman" w:hAnsi="Times New Roman" w:cs="Times New Roman"/>
          <w:sz w:val="24"/>
          <w:szCs w:val="24"/>
        </w:rPr>
        <w:t xml:space="preserve"> je aplikovatelná nejen ve městě Brně, ale v jakémkoliv dalším území (případně s určitou modifikací</w:t>
      </w:r>
      <w:r w:rsidR="0095485D">
        <w:rPr>
          <w:rFonts w:ascii="Times New Roman" w:hAnsi="Times New Roman" w:cs="Times New Roman"/>
          <w:sz w:val="24"/>
          <w:szCs w:val="24"/>
        </w:rPr>
        <w:t xml:space="preserve"> na místní podmínky</w:t>
      </w:r>
      <w:r w:rsidR="00663844" w:rsidRPr="00620E12">
        <w:rPr>
          <w:rFonts w:ascii="Times New Roman" w:hAnsi="Times New Roman" w:cs="Times New Roman"/>
          <w:sz w:val="24"/>
          <w:szCs w:val="24"/>
        </w:rPr>
        <w:t>).</w:t>
      </w:r>
      <w:r w:rsidR="0095485D">
        <w:rPr>
          <w:rFonts w:ascii="Times New Roman" w:hAnsi="Times New Roman" w:cs="Times New Roman"/>
          <w:sz w:val="24"/>
          <w:szCs w:val="24"/>
        </w:rPr>
        <w:t xml:space="preserve"> </w:t>
      </w:r>
      <w:r w:rsidR="008822FB">
        <w:rPr>
          <w:rFonts w:ascii="Times New Roman" w:hAnsi="Times New Roman" w:cs="Times New Roman"/>
          <w:sz w:val="24"/>
          <w:szCs w:val="24"/>
        </w:rPr>
        <w:t xml:space="preserve">Kromě </w:t>
      </w:r>
      <w:r w:rsidR="0095485D">
        <w:rPr>
          <w:rFonts w:ascii="Times New Roman" w:hAnsi="Times New Roman" w:cs="Times New Roman"/>
          <w:sz w:val="24"/>
          <w:szCs w:val="24"/>
        </w:rPr>
        <w:t>konkrétních situací, které vyplý</w:t>
      </w:r>
      <w:r w:rsidR="008822FB">
        <w:rPr>
          <w:rFonts w:ascii="Times New Roman" w:hAnsi="Times New Roman" w:cs="Times New Roman"/>
          <w:sz w:val="24"/>
          <w:szCs w:val="24"/>
        </w:rPr>
        <w:t xml:space="preserve">vají z prostředí, se studenti naučí především klást geografické otázky a hledat na ně adekvátní odpovědi, za využití dosavadních znalostí a dovedností získaných při studiu geografie. </w:t>
      </w:r>
      <w:r w:rsidR="0042726B" w:rsidRPr="00620E12">
        <w:rPr>
          <w:rFonts w:ascii="Times New Roman" w:hAnsi="Times New Roman" w:cs="Times New Roman"/>
          <w:sz w:val="24"/>
          <w:szCs w:val="24"/>
        </w:rPr>
        <w:t>Žáci/studenti tak mají možnost aplikovat poznatky získané během studia přímo na konkrétním případě v terénu, bez něhož je výuka zeměpisu jako výuka chemie bez pokusů v laboratoři.</w:t>
      </w:r>
      <w:r w:rsidR="008822FB">
        <w:rPr>
          <w:rFonts w:ascii="Times New Roman" w:hAnsi="Times New Roman" w:cs="Times New Roman"/>
          <w:sz w:val="24"/>
          <w:szCs w:val="24"/>
        </w:rPr>
        <w:t xml:space="preserve"> Případová studie byla v roce 2015 otestována studenty bakalářského a magisterského studia učitelství geografie na PdF MU a úspěšnými řešiteli zeměpisné olympiády, kteří se připravovali na mezinárodní zeměpisnou olympiádu IGU.</w:t>
      </w:r>
    </w:p>
    <w:p w:rsidR="00635F47" w:rsidRPr="00620E12" w:rsidRDefault="00635F47" w:rsidP="00C26EF5">
      <w:pPr>
        <w:spacing w:after="120" w:line="240" w:lineRule="auto"/>
        <w:rPr>
          <w:rFonts w:ascii="Times New Roman" w:hAnsi="Times New Roman" w:cs="Times New Roman"/>
          <w:sz w:val="24"/>
          <w:szCs w:val="24"/>
        </w:rPr>
      </w:pPr>
    </w:p>
    <w:p w:rsidR="00A34178" w:rsidRDefault="00A34178" w:rsidP="00C26EF5">
      <w:pPr>
        <w:spacing w:after="120" w:line="240" w:lineRule="auto"/>
        <w:rPr>
          <w:rFonts w:ascii="Times New Roman" w:hAnsi="Times New Roman" w:cs="Times New Roman"/>
          <w:b/>
          <w:sz w:val="28"/>
          <w:szCs w:val="28"/>
        </w:rPr>
      </w:pPr>
      <w:r>
        <w:rPr>
          <w:rFonts w:ascii="Times New Roman" w:hAnsi="Times New Roman" w:cs="Times New Roman"/>
          <w:b/>
          <w:sz w:val="28"/>
          <w:szCs w:val="28"/>
        </w:rPr>
        <w:t xml:space="preserve">Zařazení případové studie do výuky na </w:t>
      </w:r>
      <w:r w:rsidR="0034363C">
        <w:rPr>
          <w:rFonts w:ascii="Times New Roman" w:hAnsi="Times New Roman" w:cs="Times New Roman"/>
          <w:b/>
          <w:sz w:val="28"/>
          <w:szCs w:val="28"/>
        </w:rPr>
        <w:t xml:space="preserve">katedře geografie </w:t>
      </w:r>
      <w:r>
        <w:rPr>
          <w:rFonts w:ascii="Times New Roman" w:hAnsi="Times New Roman" w:cs="Times New Roman"/>
          <w:b/>
          <w:sz w:val="28"/>
          <w:szCs w:val="28"/>
        </w:rPr>
        <w:t>PdF MU</w:t>
      </w:r>
    </w:p>
    <w:p w:rsidR="00A34178" w:rsidRDefault="0034363C" w:rsidP="00A34178">
      <w:pPr>
        <w:spacing w:after="120" w:line="240" w:lineRule="auto"/>
        <w:jc w:val="both"/>
        <w:rPr>
          <w:rFonts w:ascii="Times New Roman" w:hAnsi="Times New Roman" w:cs="Times New Roman"/>
          <w:sz w:val="24"/>
          <w:szCs w:val="28"/>
        </w:rPr>
      </w:pPr>
      <w:r>
        <w:rPr>
          <w:rFonts w:ascii="Times New Roman" w:hAnsi="Times New Roman" w:cs="Times New Roman"/>
          <w:sz w:val="24"/>
          <w:szCs w:val="28"/>
        </w:rPr>
        <w:t>Níže</w:t>
      </w:r>
      <w:r w:rsidR="00A34178" w:rsidRPr="00A34178">
        <w:rPr>
          <w:rFonts w:ascii="Times New Roman" w:hAnsi="Times New Roman" w:cs="Times New Roman"/>
          <w:sz w:val="24"/>
          <w:szCs w:val="28"/>
        </w:rPr>
        <w:t xml:space="preserve"> uvedená případová studie je </w:t>
      </w:r>
      <w:r w:rsidR="00A34178">
        <w:rPr>
          <w:rFonts w:ascii="Times New Roman" w:hAnsi="Times New Roman" w:cs="Times New Roman"/>
          <w:sz w:val="24"/>
          <w:szCs w:val="28"/>
        </w:rPr>
        <w:t>zařazena na závěr druhého ročníku bakalářského studia programu pedagogické asistentství, obor učitelství zeměpisu. Studenti mají za sebou z oblasti geografie geografické disciplíny z fyzické geografie a socioekonomické geografie</w:t>
      </w:r>
      <w:r>
        <w:rPr>
          <w:rFonts w:ascii="Times New Roman" w:hAnsi="Times New Roman" w:cs="Times New Roman"/>
          <w:sz w:val="24"/>
          <w:szCs w:val="28"/>
        </w:rPr>
        <w:t>, zároveň již absolvovali teoretické přednášky i terénní praxi z kartografie</w:t>
      </w:r>
      <w:r w:rsidR="00A34178">
        <w:rPr>
          <w:rFonts w:ascii="Times New Roman" w:hAnsi="Times New Roman" w:cs="Times New Roman"/>
          <w:sz w:val="24"/>
          <w:szCs w:val="28"/>
        </w:rPr>
        <w:t xml:space="preserve">. </w:t>
      </w:r>
      <w:r>
        <w:rPr>
          <w:rFonts w:ascii="Times New Roman" w:hAnsi="Times New Roman" w:cs="Times New Roman"/>
          <w:sz w:val="24"/>
          <w:szCs w:val="28"/>
        </w:rPr>
        <w:t>R</w:t>
      </w:r>
      <w:r w:rsidR="00A34178">
        <w:rPr>
          <w:rFonts w:ascii="Times New Roman" w:hAnsi="Times New Roman" w:cs="Times New Roman"/>
          <w:sz w:val="24"/>
          <w:szCs w:val="28"/>
        </w:rPr>
        <w:t>ealizace</w:t>
      </w:r>
      <w:r>
        <w:rPr>
          <w:rFonts w:ascii="Times New Roman" w:hAnsi="Times New Roman" w:cs="Times New Roman"/>
          <w:sz w:val="24"/>
          <w:szCs w:val="28"/>
        </w:rPr>
        <w:t xml:space="preserve"> případové studie</w:t>
      </w:r>
      <w:r w:rsidR="00A34178">
        <w:rPr>
          <w:rFonts w:ascii="Times New Roman" w:hAnsi="Times New Roman" w:cs="Times New Roman"/>
          <w:sz w:val="24"/>
          <w:szCs w:val="28"/>
        </w:rPr>
        <w:t xml:space="preserve"> spadá na konec ročníku a je zařazena jako jedna z aktivit terénního cvičení. Studenti by měli být po její realizaci schopni:</w:t>
      </w:r>
    </w:p>
    <w:p w:rsidR="00A34178" w:rsidRDefault="00A34178" w:rsidP="00A34178">
      <w:pPr>
        <w:pStyle w:val="Odstavecseseznamem"/>
        <w:numPr>
          <w:ilvl w:val="0"/>
          <w:numId w:val="20"/>
        </w:numPr>
        <w:spacing w:after="120" w:line="240" w:lineRule="auto"/>
        <w:jc w:val="both"/>
        <w:rPr>
          <w:rFonts w:ascii="Times New Roman" w:hAnsi="Times New Roman" w:cs="Times New Roman"/>
          <w:sz w:val="24"/>
          <w:szCs w:val="28"/>
        </w:rPr>
      </w:pPr>
      <w:r>
        <w:rPr>
          <w:rFonts w:ascii="Times New Roman" w:hAnsi="Times New Roman" w:cs="Times New Roman"/>
          <w:sz w:val="24"/>
          <w:szCs w:val="28"/>
        </w:rPr>
        <w:t>Klást geografické otázky z oborů, které se vztahují k samotnému úkolu.</w:t>
      </w:r>
    </w:p>
    <w:p w:rsidR="00A34178" w:rsidRDefault="00A34178" w:rsidP="00A34178">
      <w:pPr>
        <w:pStyle w:val="Odstavecseseznamem"/>
        <w:numPr>
          <w:ilvl w:val="0"/>
          <w:numId w:val="20"/>
        </w:numPr>
        <w:spacing w:after="120" w:line="240" w:lineRule="auto"/>
        <w:jc w:val="both"/>
        <w:rPr>
          <w:rFonts w:ascii="Times New Roman" w:hAnsi="Times New Roman" w:cs="Times New Roman"/>
          <w:sz w:val="24"/>
          <w:szCs w:val="28"/>
        </w:rPr>
      </w:pPr>
      <w:r>
        <w:rPr>
          <w:rFonts w:ascii="Times New Roman" w:hAnsi="Times New Roman" w:cs="Times New Roman"/>
          <w:sz w:val="24"/>
          <w:szCs w:val="28"/>
        </w:rPr>
        <w:t>Hledat na ně odpovědi v různých zdrojích informací.</w:t>
      </w:r>
    </w:p>
    <w:p w:rsidR="00A34178" w:rsidRDefault="00A34178" w:rsidP="00A34178">
      <w:pPr>
        <w:pStyle w:val="Odstavecseseznamem"/>
        <w:numPr>
          <w:ilvl w:val="0"/>
          <w:numId w:val="20"/>
        </w:numPr>
        <w:spacing w:after="120" w:line="240" w:lineRule="auto"/>
        <w:jc w:val="both"/>
        <w:rPr>
          <w:rFonts w:ascii="Times New Roman" w:hAnsi="Times New Roman" w:cs="Times New Roman"/>
          <w:sz w:val="24"/>
          <w:szCs w:val="28"/>
        </w:rPr>
      </w:pPr>
      <w:r>
        <w:rPr>
          <w:rFonts w:ascii="Times New Roman" w:hAnsi="Times New Roman" w:cs="Times New Roman"/>
          <w:sz w:val="24"/>
          <w:szCs w:val="28"/>
        </w:rPr>
        <w:t>Pracovat různými výzkumnými metodami včetně terénního výzkumu.</w:t>
      </w:r>
    </w:p>
    <w:p w:rsidR="00A34178" w:rsidRDefault="00A34178" w:rsidP="00A34178">
      <w:pPr>
        <w:pStyle w:val="Odstavecseseznamem"/>
        <w:numPr>
          <w:ilvl w:val="0"/>
          <w:numId w:val="20"/>
        </w:numPr>
        <w:spacing w:after="120" w:line="240" w:lineRule="auto"/>
        <w:jc w:val="both"/>
        <w:rPr>
          <w:rFonts w:ascii="Times New Roman" w:hAnsi="Times New Roman" w:cs="Times New Roman"/>
          <w:sz w:val="24"/>
          <w:szCs w:val="28"/>
        </w:rPr>
      </w:pPr>
      <w:r>
        <w:rPr>
          <w:rFonts w:ascii="Times New Roman" w:hAnsi="Times New Roman" w:cs="Times New Roman"/>
          <w:sz w:val="24"/>
          <w:szCs w:val="28"/>
        </w:rPr>
        <w:t>Zpracovat výsledky a vytvářet závěry.</w:t>
      </w:r>
    </w:p>
    <w:p w:rsidR="00DA290E" w:rsidRDefault="00DA290E" w:rsidP="00DA290E">
      <w:pPr>
        <w:spacing w:after="120" w:line="240" w:lineRule="auto"/>
        <w:jc w:val="both"/>
        <w:rPr>
          <w:rFonts w:ascii="Times New Roman" w:hAnsi="Times New Roman" w:cs="Times New Roman"/>
          <w:sz w:val="24"/>
          <w:szCs w:val="28"/>
        </w:rPr>
      </w:pPr>
      <w:r>
        <w:rPr>
          <w:rFonts w:ascii="Times New Roman" w:hAnsi="Times New Roman" w:cs="Times New Roman"/>
          <w:sz w:val="24"/>
          <w:szCs w:val="28"/>
        </w:rPr>
        <w:t xml:space="preserve">Další realizace případové studie spadá do magisterského studijního programu a souvisí s didaktikou geografie a výukovou praxí. Studenti by na základě zpracované případové studie </w:t>
      </w:r>
      <w:r>
        <w:rPr>
          <w:rFonts w:ascii="Times New Roman" w:hAnsi="Times New Roman" w:cs="Times New Roman"/>
          <w:sz w:val="24"/>
          <w:szCs w:val="28"/>
        </w:rPr>
        <w:lastRenderedPageBreak/>
        <w:t>měli být schopni implementovat případovou studii do konkrétního Školního vzdělávacího programu, což obnáší:</w:t>
      </w:r>
    </w:p>
    <w:p w:rsidR="00DA290E" w:rsidRDefault="00DA290E" w:rsidP="00DA290E">
      <w:pPr>
        <w:pStyle w:val="Odstavecseseznamem"/>
        <w:numPr>
          <w:ilvl w:val="0"/>
          <w:numId w:val="21"/>
        </w:numPr>
        <w:spacing w:after="120" w:line="240" w:lineRule="auto"/>
        <w:jc w:val="both"/>
        <w:rPr>
          <w:rFonts w:ascii="Times New Roman" w:hAnsi="Times New Roman" w:cs="Times New Roman"/>
          <w:sz w:val="24"/>
          <w:szCs w:val="28"/>
        </w:rPr>
      </w:pPr>
      <w:r>
        <w:rPr>
          <w:rFonts w:ascii="Times New Roman" w:hAnsi="Times New Roman" w:cs="Times New Roman"/>
          <w:sz w:val="24"/>
          <w:szCs w:val="28"/>
        </w:rPr>
        <w:t>Stanovit, pro který ročník je daná studie vhodná.</w:t>
      </w:r>
    </w:p>
    <w:p w:rsidR="00DA290E" w:rsidRDefault="00DA290E" w:rsidP="00DA290E">
      <w:pPr>
        <w:pStyle w:val="Odstavecseseznamem"/>
        <w:numPr>
          <w:ilvl w:val="0"/>
          <w:numId w:val="21"/>
        </w:numPr>
        <w:spacing w:after="120" w:line="240" w:lineRule="auto"/>
        <w:jc w:val="both"/>
        <w:rPr>
          <w:rFonts w:ascii="Times New Roman" w:hAnsi="Times New Roman" w:cs="Times New Roman"/>
          <w:sz w:val="24"/>
          <w:szCs w:val="28"/>
        </w:rPr>
      </w:pPr>
      <w:r>
        <w:rPr>
          <w:rFonts w:ascii="Times New Roman" w:hAnsi="Times New Roman" w:cs="Times New Roman"/>
          <w:sz w:val="24"/>
          <w:szCs w:val="28"/>
        </w:rPr>
        <w:t>Naplánovat všechny činnosti v terénu a ve škole, které jsou s realizací spojené.</w:t>
      </w:r>
    </w:p>
    <w:p w:rsidR="00DA290E" w:rsidRPr="00DA290E" w:rsidRDefault="00DA290E" w:rsidP="00DA290E">
      <w:pPr>
        <w:pStyle w:val="Odstavecseseznamem"/>
        <w:numPr>
          <w:ilvl w:val="0"/>
          <w:numId w:val="21"/>
        </w:numPr>
        <w:spacing w:after="120" w:line="240" w:lineRule="auto"/>
        <w:jc w:val="both"/>
        <w:rPr>
          <w:rFonts w:ascii="Times New Roman" w:hAnsi="Times New Roman" w:cs="Times New Roman"/>
          <w:sz w:val="24"/>
          <w:szCs w:val="28"/>
        </w:rPr>
      </w:pPr>
      <w:r>
        <w:rPr>
          <w:rFonts w:ascii="Times New Roman" w:hAnsi="Times New Roman" w:cs="Times New Roman"/>
          <w:sz w:val="24"/>
          <w:szCs w:val="28"/>
        </w:rPr>
        <w:t>Stanovit konkrétní cíle výuky</w:t>
      </w:r>
      <w:r w:rsidR="0034363C">
        <w:rPr>
          <w:rFonts w:ascii="Times New Roman" w:hAnsi="Times New Roman" w:cs="Times New Roman"/>
          <w:sz w:val="24"/>
          <w:szCs w:val="28"/>
        </w:rPr>
        <w:t>.</w:t>
      </w:r>
    </w:p>
    <w:p w:rsidR="00DA290E" w:rsidRPr="00DA290E" w:rsidRDefault="00DA290E" w:rsidP="00DA290E">
      <w:pPr>
        <w:spacing w:after="120" w:line="240" w:lineRule="auto"/>
        <w:jc w:val="both"/>
        <w:rPr>
          <w:rFonts w:ascii="Times New Roman" w:hAnsi="Times New Roman" w:cs="Times New Roman"/>
          <w:sz w:val="24"/>
          <w:szCs w:val="28"/>
        </w:rPr>
      </w:pPr>
      <w:r>
        <w:rPr>
          <w:rFonts w:ascii="Times New Roman" w:hAnsi="Times New Roman" w:cs="Times New Roman"/>
          <w:sz w:val="24"/>
          <w:szCs w:val="28"/>
        </w:rPr>
        <w:t xml:space="preserve">Při všech uvedených krocích máme na mysli, že případová studie má několik fází, které se dají shrnout následovně: </w:t>
      </w:r>
      <w:r w:rsidRPr="00620E12">
        <w:rPr>
          <w:rFonts w:ascii="Times New Roman" w:hAnsi="Times New Roman" w:cs="Times New Roman"/>
          <w:sz w:val="24"/>
          <w:szCs w:val="24"/>
        </w:rPr>
        <w:t>definování cílů případové studie, úvodní průzkum, projekt, příprava na sběr dat, sběr dat, analýza, zpracování výzkumné zprávy. Jinými slovy řečeno tato forma výuky lze rozdělit na tři fáze – přípravnou, realizační a závěrečnou.</w:t>
      </w:r>
    </w:p>
    <w:p w:rsidR="00DA290E" w:rsidRDefault="00DA290E" w:rsidP="00A34178">
      <w:pPr>
        <w:spacing w:after="120" w:line="240" w:lineRule="auto"/>
        <w:jc w:val="both"/>
        <w:rPr>
          <w:rFonts w:ascii="Times New Roman" w:hAnsi="Times New Roman" w:cs="Times New Roman"/>
          <w:b/>
          <w:sz w:val="28"/>
          <w:szCs w:val="28"/>
        </w:rPr>
      </w:pPr>
      <w:r w:rsidRPr="00620E12">
        <w:rPr>
          <w:rFonts w:ascii="Times New Roman" w:eastAsia="Times New Roman" w:hAnsi="Times New Roman" w:cs="Times New Roman"/>
          <w:sz w:val="24"/>
          <w:szCs w:val="24"/>
        </w:rPr>
        <w:t xml:space="preserve">Přípravná fáze výuky probíhá před zahájením výuky. Z pohledu učitele je nezbytné </w:t>
      </w:r>
      <w:r w:rsidRPr="00620E12">
        <w:rPr>
          <w:rFonts w:ascii="Times New Roman" w:hAnsi="Times New Roman" w:cs="Times New Roman"/>
          <w:sz w:val="24"/>
          <w:szCs w:val="24"/>
        </w:rPr>
        <w:t>stanovení cílů výuky (čeho chceme výukou dosáhnout, co bude výsledkem?), lokality (kde bude práce probíhat?)</w:t>
      </w:r>
      <w:r w:rsidR="0034363C">
        <w:rPr>
          <w:rFonts w:ascii="Times New Roman" w:hAnsi="Times New Roman" w:cs="Times New Roman"/>
          <w:sz w:val="24"/>
          <w:szCs w:val="24"/>
        </w:rPr>
        <w:t>,</w:t>
      </w:r>
      <w:r w:rsidRPr="00620E12">
        <w:rPr>
          <w:rFonts w:ascii="Times New Roman" w:hAnsi="Times New Roman" w:cs="Times New Roman"/>
          <w:sz w:val="24"/>
          <w:szCs w:val="24"/>
        </w:rPr>
        <w:t xml:space="preserve"> postupu (co a jak budou žáci konkrétně dělat?</w:t>
      </w:r>
      <w:r w:rsidR="0034363C">
        <w:rPr>
          <w:rFonts w:ascii="Times New Roman" w:hAnsi="Times New Roman" w:cs="Times New Roman"/>
          <w:sz w:val="24"/>
          <w:szCs w:val="24"/>
        </w:rPr>
        <w:t>)</w:t>
      </w:r>
      <w:r w:rsidRPr="00620E12">
        <w:rPr>
          <w:rFonts w:ascii="Times New Roman" w:hAnsi="Times New Roman" w:cs="Times New Roman"/>
          <w:sz w:val="24"/>
          <w:szCs w:val="24"/>
        </w:rPr>
        <w:t>, s jakými pomůckami budou pracovat?) a časového rámce pro zvolenou formu výuky (jak dlouho bude práce probíhat?). V našem případě se jedná krátkodobou až střednědobou formu výuky (dle Hofmanna 2015 je délka krátkodobé terénní výuky 1–3 vyučovací hodiny, středně dlouhá terénní výuka zahrnuje výuku, která většinou trvá jeden vyučovací den).</w:t>
      </w:r>
    </w:p>
    <w:p w:rsidR="00D61EDC" w:rsidRDefault="00D61EDC" w:rsidP="00A34178">
      <w:pPr>
        <w:spacing w:after="120" w:line="240" w:lineRule="auto"/>
        <w:jc w:val="both"/>
        <w:rPr>
          <w:rFonts w:ascii="Times New Roman" w:hAnsi="Times New Roman" w:cs="Times New Roman"/>
          <w:b/>
          <w:sz w:val="28"/>
          <w:szCs w:val="28"/>
        </w:rPr>
      </w:pPr>
    </w:p>
    <w:p w:rsidR="00A34178" w:rsidRPr="0034363C" w:rsidRDefault="00D61EDC" w:rsidP="00A34178">
      <w:pPr>
        <w:spacing w:after="120" w:line="240" w:lineRule="auto"/>
        <w:jc w:val="both"/>
        <w:rPr>
          <w:rFonts w:ascii="Times New Roman" w:hAnsi="Times New Roman" w:cs="Times New Roman"/>
          <w:b/>
          <w:sz w:val="28"/>
          <w:szCs w:val="28"/>
        </w:rPr>
      </w:pPr>
      <w:r w:rsidRPr="0034363C">
        <w:rPr>
          <w:rFonts w:ascii="Times New Roman" w:hAnsi="Times New Roman" w:cs="Times New Roman"/>
          <w:b/>
          <w:sz w:val="28"/>
          <w:szCs w:val="28"/>
        </w:rPr>
        <w:t>Z</w:t>
      </w:r>
      <w:r w:rsidR="00DA290E" w:rsidRPr="0034363C">
        <w:rPr>
          <w:rFonts w:ascii="Times New Roman" w:hAnsi="Times New Roman" w:cs="Times New Roman"/>
          <w:b/>
          <w:sz w:val="28"/>
          <w:szCs w:val="28"/>
        </w:rPr>
        <w:t>adání případové studie</w:t>
      </w:r>
      <w:r w:rsidR="00D65DFD" w:rsidRPr="0034363C">
        <w:rPr>
          <w:rFonts w:ascii="Times New Roman" w:hAnsi="Times New Roman" w:cs="Times New Roman"/>
          <w:b/>
          <w:sz w:val="28"/>
          <w:szCs w:val="28"/>
        </w:rPr>
        <w:t xml:space="preserve"> s komentářem k její realizaci</w:t>
      </w:r>
    </w:p>
    <w:p w:rsidR="00D06489" w:rsidRPr="0034363C" w:rsidRDefault="00D06489" w:rsidP="00D06489">
      <w:pPr>
        <w:spacing w:after="120" w:line="240" w:lineRule="auto"/>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Město Brno přemýšlí o obnovení sjezdovky, nicméně nemá dostatek podkladů (geografických, ekonomických, technických) pro rozhodnutí.</w:t>
      </w:r>
    </w:p>
    <w:p w:rsidR="00D06489" w:rsidRPr="0034363C" w:rsidRDefault="0034363C" w:rsidP="00D06489">
      <w:pPr>
        <w:spacing w:after="120" w:line="240" w:lineRule="auto"/>
        <w:jc w:val="both"/>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Cílem a výstupem v</w:t>
      </w:r>
      <w:r w:rsidR="00D06489" w:rsidRPr="0034363C">
        <w:rPr>
          <w:rFonts w:ascii="Times New Roman" w:eastAsia="Times New Roman" w:hAnsi="Times New Roman" w:cs="Times New Roman"/>
          <w:b/>
          <w:color w:val="000000"/>
          <w:sz w:val="24"/>
          <w:szCs w:val="24"/>
        </w:rPr>
        <w:t>aší činnosti bude zpracování podk</w:t>
      </w:r>
      <w:r>
        <w:rPr>
          <w:rFonts w:ascii="Times New Roman" w:eastAsia="Times New Roman" w:hAnsi="Times New Roman" w:cs="Times New Roman"/>
          <w:b/>
          <w:color w:val="000000"/>
          <w:sz w:val="24"/>
          <w:szCs w:val="24"/>
        </w:rPr>
        <w:t>ladů pro rozhodovací řízení na M</w:t>
      </w:r>
      <w:r w:rsidR="00D06489" w:rsidRPr="0034363C">
        <w:rPr>
          <w:rFonts w:ascii="Times New Roman" w:eastAsia="Times New Roman" w:hAnsi="Times New Roman" w:cs="Times New Roman"/>
          <w:b/>
          <w:color w:val="000000"/>
          <w:sz w:val="24"/>
          <w:szCs w:val="24"/>
        </w:rPr>
        <w:t>agistrát</w:t>
      </w:r>
      <w:r>
        <w:rPr>
          <w:rFonts w:ascii="Times New Roman" w:eastAsia="Times New Roman" w:hAnsi="Times New Roman" w:cs="Times New Roman"/>
          <w:b/>
          <w:color w:val="000000"/>
          <w:sz w:val="24"/>
          <w:szCs w:val="24"/>
        </w:rPr>
        <w:t>u</w:t>
      </w:r>
      <w:r w:rsidR="00D06489" w:rsidRPr="0034363C">
        <w:rPr>
          <w:rFonts w:ascii="Times New Roman" w:eastAsia="Times New Roman" w:hAnsi="Times New Roman" w:cs="Times New Roman"/>
          <w:b/>
          <w:color w:val="000000"/>
          <w:sz w:val="24"/>
          <w:szCs w:val="24"/>
        </w:rPr>
        <w:t xml:space="preserve"> města Brna za pomoci geografických znalostí a dovedností.</w:t>
      </w:r>
    </w:p>
    <w:p w:rsidR="00D06489" w:rsidRPr="0034363C" w:rsidRDefault="00D06489" w:rsidP="00D06489">
      <w:pPr>
        <w:spacing w:after="120" w:line="240" w:lineRule="auto"/>
        <w:jc w:val="both"/>
        <w:textAlignment w:val="baseline"/>
        <w:rPr>
          <w:rFonts w:ascii="Times New Roman" w:eastAsia="Times New Roman" w:hAnsi="Times New Roman" w:cs="Times New Roman"/>
          <w:b/>
          <w:color w:val="000000"/>
          <w:sz w:val="24"/>
          <w:szCs w:val="24"/>
        </w:rPr>
      </w:pPr>
      <w:r w:rsidRPr="0034363C">
        <w:rPr>
          <w:rFonts w:ascii="Times New Roman" w:eastAsia="Times New Roman" w:hAnsi="Times New Roman" w:cs="Times New Roman"/>
          <w:b/>
          <w:color w:val="000000"/>
          <w:sz w:val="24"/>
          <w:szCs w:val="24"/>
        </w:rPr>
        <w:t>Magistrát dal následující zadání:</w:t>
      </w:r>
    </w:p>
    <w:p w:rsidR="00D06489" w:rsidRPr="0034363C" w:rsidRDefault="00D06489" w:rsidP="00D06489">
      <w:pPr>
        <w:numPr>
          <w:ilvl w:val="0"/>
          <w:numId w:val="3"/>
        </w:numPr>
        <w:spacing w:after="120" w:line="240" w:lineRule="auto"/>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Sjezdovka by měla být v provozu celoročně. V létě se lyžuje na umělém povrchu na kartáčích. V zimě bude stejný povrch uměle zasněžovaný. V dopoledních hodinách, v zimním období sjezdovku využívají pro školní lyžování, od</w:t>
      </w:r>
      <w:r w:rsidR="004E23F7">
        <w:rPr>
          <w:rFonts w:ascii="Times New Roman" w:eastAsia="Times New Roman" w:hAnsi="Times New Roman" w:cs="Times New Roman"/>
          <w:color w:val="000000"/>
          <w:sz w:val="24"/>
          <w:szCs w:val="24"/>
        </w:rPr>
        <w:t>poledne lyžařské oddíly a </w:t>
      </w:r>
      <w:r w:rsidRPr="0034363C">
        <w:rPr>
          <w:rFonts w:ascii="Times New Roman" w:eastAsia="Times New Roman" w:hAnsi="Times New Roman" w:cs="Times New Roman"/>
          <w:color w:val="000000"/>
          <w:sz w:val="24"/>
          <w:szCs w:val="24"/>
        </w:rPr>
        <w:t>veřejnost.</w:t>
      </w:r>
    </w:p>
    <w:p w:rsidR="00D06489" w:rsidRPr="0034363C" w:rsidRDefault="00D06489" w:rsidP="00D06489">
      <w:pPr>
        <w:numPr>
          <w:ilvl w:val="0"/>
          <w:numId w:val="3"/>
        </w:numPr>
        <w:spacing w:after="120" w:line="240" w:lineRule="auto"/>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Parametry sjezdovky: šířka 50 m, jsou nutné terénní úpravy svahu od jeho paty (nutné zajistit bezpečný dojezd) až po vrchol, pro začátečníky je nutné vybudovat alternativní trasu sjezdovky s mírnějším sklonem. U sjezdovky bude vybudovaná lanovka.</w:t>
      </w:r>
    </w:p>
    <w:p w:rsidR="00D65DFD" w:rsidRPr="0034363C" w:rsidRDefault="00D65DFD" w:rsidP="004E23F7">
      <w:pPr>
        <w:spacing w:after="120" w:line="240" w:lineRule="auto"/>
        <w:jc w:val="both"/>
        <w:rPr>
          <w:rFonts w:ascii="Times New Roman" w:eastAsia="Times New Roman" w:hAnsi="Times New Roman" w:cs="Times New Roman"/>
          <w:b/>
          <w:color w:val="000000"/>
          <w:sz w:val="24"/>
          <w:szCs w:val="24"/>
        </w:rPr>
      </w:pPr>
      <w:r w:rsidRPr="0034363C">
        <w:rPr>
          <w:rFonts w:ascii="Times New Roman" w:eastAsia="Times New Roman" w:hAnsi="Times New Roman" w:cs="Times New Roman"/>
          <w:b/>
          <w:sz w:val="24"/>
          <w:szCs w:val="24"/>
        </w:rPr>
        <w:t>Forma:</w:t>
      </w:r>
      <w:r w:rsidR="002A1F07">
        <w:rPr>
          <w:rFonts w:ascii="Times New Roman" w:eastAsia="Times New Roman" w:hAnsi="Times New Roman" w:cs="Times New Roman"/>
          <w:b/>
          <w:sz w:val="24"/>
          <w:szCs w:val="24"/>
        </w:rPr>
        <w:t xml:space="preserve"> </w:t>
      </w:r>
      <w:r w:rsidRPr="0034363C">
        <w:rPr>
          <w:rFonts w:ascii="Times New Roman" w:eastAsia="Times New Roman" w:hAnsi="Times New Roman" w:cs="Times New Roman"/>
          <w:sz w:val="24"/>
          <w:szCs w:val="24"/>
        </w:rPr>
        <w:t>skupinová práce</w:t>
      </w:r>
    </w:p>
    <w:p w:rsidR="00D65DFD" w:rsidRPr="0034363C" w:rsidRDefault="001122A7" w:rsidP="004E23F7">
      <w:pPr>
        <w:spacing w:after="120" w:line="240" w:lineRule="auto"/>
        <w:jc w:val="both"/>
        <w:rPr>
          <w:rFonts w:ascii="Times New Roman" w:hAnsi="Times New Roman" w:cs="Times New Roman"/>
          <w:sz w:val="24"/>
          <w:szCs w:val="24"/>
        </w:rPr>
      </w:pPr>
      <w:r w:rsidRPr="0034363C">
        <w:rPr>
          <w:rFonts w:ascii="Times New Roman" w:hAnsi="Times New Roman" w:cs="Times New Roman"/>
          <w:b/>
          <w:sz w:val="24"/>
          <w:szCs w:val="24"/>
        </w:rPr>
        <w:t>Hlavním cílem je</w:t>
      </w:r>
      <w:r w:rsidR="00D65DFD" w:rsidRPr="0034363C">
        <w:rPr>
          <w:rFonts w:ascii="Times New Roman" w:hAnsi="Times New Roman" w:cs="Times New Roman"/>
          <w:b/>
          <w:sz w:val="24"/>
          <w:szCs w:val="24"/>
        </w:rPr>
        <w:t>:</w:t>
      </w:r>
      <w:r w:rsidR="00D65DFD" w:rsidRPr="0034363C">
        <w:rPr>
          <w:rFonts w:ascii="Times New Roman" w:hAnsi="Times New Roman" w:cs="Times New Roman"/>
          <w:sz w:val="24"/>
          <w:szCs w:val="24"/>
        </w:rPr>
        <w:t xml:space="preserve"> Zpracování podkladů, které budou sloužit pro posouzení záměru obnovení sjezdovky ve Wilsonově lese. Posouzení by mělo ukázat postup, jak využít geografické znalosti a dovednosti v rozhodovacím procesu.</w:t>
      </w:r>
    </w:p>
    <w:p w:rsidR="001122A7" w:rsidRPr="00817C47" w:rsidRDefault="00D65DFD" w:rsidP="004E23F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b/>
          <w:sz w:val="24"/>
          <w:szCs w:val="24"/>
        </w:rPr>
      </w:pPr>
      <w:r w:rsidRPr="00817C47">
        <w:rPr>
          <w:rFonts w:ascii="Times New Roman" w:eastAsia="Times New Roman" w:hAnsi="Times New Roman" w:cs="Times New Roman"/>
          <w:b/>
          <w:bCs/>
          <w:sz w:val="24"/>
          <w:szCs w:val="24"/>
        </w:rPr>
        <w:t>Organizace</w:t>
      </w:r>
      <w:r w:rsidR="004E23F7" w:rsidRPr="00817C47">
        <w:rPr>
          <w:rFonts w:ascii="Times New Roman" w:eastAsia="Times New Roman" w:hAnsi="Times New Roman" w:cs="Times New Roman"/>
          <w:b/>
          <w:bCs/>
          <w:sz w:val="24"/>
          <w:szCs w:val="24"/>
        </w:rPr>
        <w:t xml:space="preserve"> </w:t>
      </w:r>
      <w:r w:rsidR="001122A7" w:rsidRPr="00817C47">
        <w:rPr>
          <w:rFonts w:ascii="Times New Roman" w:eastAsia="Times New Roman" w:hAnsi="Times New Roman" w:cs="Times New Roman"/>
          <w:b/>
          <w:sz w:val="24"/>
          <w:szCs w:val="24"/>
        </w:rPr>
        <w:t>výuky</w:t>
      </w:r>
      <w:r w:rsidR="0090114B" w:rsidRPr="00817C47">
        <w:rPr>
          <w:rFonts w:ascii="Times New Roman" w:eastAsia="Times New Roman" w:hAnsi="Times New Roman" w:cs="Times New Roman"/>
          <w:b/>
          <w:sz w:val="24"/>
          <w:szCs w:val="24"/>
        </w:rPr>
        <w:t xml:space="preserve"> pro 2. ročník bakalářského</w:t>
      </w:r>
      <w:r w:rsidR="002A1F07" w:rsidRPr="00817C47">
        <w:rPr>
          <w:rFonts w:ascii="Times New Roman" w:eastAsia="Times New Roman" w:hAnsi="Times New Roman" w:cs="Times New Roman"/>
          <w:b/>
          <w:sz w:val="24"/>
          <w:szCs w:val="24"/>
        </w:rPr>
        <w:t xml:space="preserve"> </w:t>
      </w:r>
      <w:r w:rsidR="0090114B" w:rsidRPr="00817C47">
        <w:rPr>
          <w:rFonts w:ascii="Times New Roman" w:eastAsia="Times New Roman" w:hAnsi="Times New Roman" w:cs="Times New Roman"/>
          <w:b/>
          <w:sz w:val="24"/>
          <w:szCs w:val="24"/>
        </w:rPr>
        <w:t>s</w:t>
      </w:r>
      <w:r w:rsidR="002A1F07" w:rsidRPr="00817C47">
        <w:rPr>
          <w:rFonts w:ascii="Times New Roman" w:eastAsia="Times New Roman" w:hAnsi="Times New Roman" w:cs="Times New Roman"/>
          <w:b/>
          <w:sz w:val="24"/>
          <w:szCs w:val="24"/>
        </w:rPr>
        <w:t>tud</w:t>
      </w:r>
      <w:r w:rsidR="0090114B" w:rsidRPr="00817C47">
        <w:rPr>
          <w:rFonts w:ascii="Times New Roman" w:eastAsia="Times New Roman" w:hAnsi="Times New Roman" w:cs="Times New Roman"/>
          <w:b/>
          <w:sz w:val="24"/>
          <w:szCs w:val="24"/>
        </w:rPr>
        <w:t>ia</w:t>
      </w:r>
    </w:p>
    <w:p w:rsidR="001122A7" w:rsidRPr="0034363C" w:rsidRDefault="001122A7" w:rsidP="004E23F7">
      <w:pPr>
        <w:spacing w:after="120" w:line="240" w:lineRule="auto"/>
        <w:jc w:val="both"/>
        <w:textAlignment w:val="baseline"/>
        <w:rPr>
          <w:rFonts w:ascii="Times New Roman" w:eastAsia="Times New Roman" w:hAnsi="Times New Roman" w:cs="Times New Roman"/>
          <w:b/>
          <w:sz w:val="24"/>
          <w:szCs w:val="24"/>
        </w:rPr>
      </w:pPr>
      <w:r w:rsidRPr="0034363C">
        <w:rPr>
          <w:rFonts w:ascii="Times New Roman" w:eastAsia="Times New Roman" w:hAnsi="Times New Roman" w:cs="Times New Roman"/>
          <w:b/>
          <w:sz w:val="24"/>
          <w:szCs w:val="24"/>
        </w:rPr>
        <w:t>Motivační úvod</w:t>
      </w:r>
    </w:p>
    <w:p w:rsidR="001122A7" w:rsidRPr="0034363C" w:rsidRDefault="001122A7" w:rsidP="004E23F7">
      <w:pPr>
        <w:spacing w:after="120" w:line="240" w:lineRule="auto"/>
        <w:jc w:val="both"/>
        <w:rPr>
          <w:rFonts w:ascii="Times New Roman" w:hAnsi="Times New Roman" w:cs="Times New Roman"/>
          <w:sz w:val="24"/>
          <w:szCs w:val="24"/>
        </w:rPr>
      </w:pPr>
      <w:r w:rsidRPr="0034363C">
        <w:rPr>
          <w:rFonts w:ascii="Times New Roman" w:hAnsi="Times New Roman" w:cs="Times New Roman"/>
          <w:sz w:val="24"/>
          <w:szCs w:val="24"/>
        </w:rPr>
        <w:t xml:space="preserve">Sedmdesátá léta 20. století. Doba, kdy se zrodila myšlenka na vybudování lyžařského svahu v Brně. Tento nápad na sebe nenechal dlouho čekat. Roku 1974 se slavnostně otevřel svah ve Wilsonově lese. Sjezdovka byla unikátem hned z několika důvodů. Byla umístěna do největšího lesoparku v Brně, který byl založen roku 1882 velkostatkářem Ludvíkem Odstrčilem za podpory císaře Františka Josefa I. Z technického hlediska se jednalo také o unikát. Pro lyžování nebylo potřeba sněhu ani minusových teplot. Na lyže se mohlo jít klidně i o letních prázdninách. Svah měl umělý povrch, kde se místo na sněhu lyžovalo na speciálních kartáčích. V celém </w:t>
      </w:r>
      <w:r w:rsidRPr="0034363C">
        <w:rPr>
          <w:rFonts w:ascii="Times New Roman" w:hAnsi="Times New Roman" w:cs="Times New Roman"/>
          <w:sz w:val="24"/>
          <w:szCs w:val="24"/>
        </w:rPr>
        <w:lastRenderedPageBreak/>
        <w:t>Československu t</w:t>
      </w:r>
      <w:r w:rsidR="004E23F7">
        <w:rPr>
          <w:rFonts w:ascii="Times New Roman" w:hAnsi="Times New Roman" w:cs="Times New Roman"/>
          <w:sz w:val="24"/>
          <w:szCs w:val="24"/>
        </w:rPr>
        <w:t>o byl jedinečný projekt a u Brňanů</w:t>
      </w:r>
      <w:r w:rsidRPr="0034363C">
        <w:rPr>
          <w:rFonts w:ascii="Times New Roman" w:hAnsi="Times New Roman" w:cs="Times New Roman"/>
          <w:sz w:val="24"/>
          <w:szCs w:val="24"/>
        </w:rPr>
        <w:t xml:space="preserve"> se sjezdovka stala okamžitě oblíbenou nejen kvůli své poloze v centru města, ale i v  jakémsi ostrůvku zeleně.</w:t>
      </w:r>
    </w:p>
    <w:p w:rsidR="001122A7" w:rsidRPr="0034363C" w:rsidRDefault="001122A7" w:rsidP="004E23F7">
      <w:pPr>
        <w:spacing w:after="120" w:line="240" w:lineRule="auto"/>
        <w:jc w:val="both"/>
        <w:rPr>
          <w:rFonts w:ascii="Times New Roman" w:hAnsi="Times New Roman" w:cs="Times New Roman"/>
          <w:sz w:val="24"/>
          <w:szCs w:val="24"/>
        </w:rPr>
      </w:pPr>
      <w:r w:rsidRPr="0034363C">
        <w:rPr>
          <w:rFonts w:ascii="Times New Roman" w:hAnsi="Times New Roman" w:cs="Times New Roman"/>
          <w:sz w:val="24"/>
          <w:szCs w:val="24"/>
        </w:rPr>
        <w:t>S horskými středisky se brněnská sjezdovka dala srovnávat těžko. I přes to zde trénovala spousta lyžařských oddílů, jejichž svěřenci konkurovali československé elitě.</w:t>
      </w:r>
    </w:p>
    <w:p w:rsidR="001122A7" w:rsidRPr="0034363C" w:rsidRDefault="001122A7" w:rsidP="004E23F7">
      <w:pPr>
        <w:spacing w:after="120" w:line="240" w:lineRule="auto"/>
        <w:jc w:val="both"/>
        <w:rPr>
          <w:rFonts w:ascii="Times New Roman" w:hAnsi="Times New Roman" w:cs="Times New Roman"/>
          <w:sz w:val="24"/>
          <w:szCs w:val="24"/>
        </w:rPr>
      </w:pPr>
      <w:r w:rsidRPr="0034363C">
        <w:rPr>
          <w:rFonts w:ascii="Times New Roman" w:hAnsi="Times New Roman" w:cs="Times New Roman"/>
          <w:sz w:val="24"/>
          <w:szCs w:val="24"/>
        </w:rPr>
        <w:t>Od roku 1992 sjezdovka chátrá. Lanovku i speciální umělý povrch soukromá firma prodala a Brňanům se tak uzavřel jediný svah s lanovkou v Brně.</w:t>
      </w:r>
    </w:p>
    <w:p w:rsidR="001122A7" w:rsidRPr="0034363C" w:rsidRDefault="001122A7" w:rsidP="004E23F7">
      <w:pPr>
        <w:spacing w:after="120" w:line="240" w:lineRule="auto"/>
        <w:jc w:val="both"/>
        <w:rPr>
          <w:rFonts w:ascii="Times New Roman" w:hAnsi="Times New Roman" w:cs="Times New Roman"/>
          <w:noProof/>
          <w:sz w:val="24"/>
          <w:szCs w:val="24"/>
        </w:rPr>
      </w:pPr>
      <w:r w:rsidRPr="0034363C">
        <w:rPr>
          <w:rFonts w:ascii="Times New Roman" w:hAnsi="Times New Roman" w:cs="Times New Roman"/>
          <w:sz w:val="24"/>
          <w:szCs w:val="24"/>
        </w:rPr>
        <w:t>Nastal rok 2000 a skupinka radních podnítila diskuzi o znovuobnovení sjezdovky ve Wilsonově lese. A nejen o znovuobnovení. Délka svahu se měla až ztrojnásobit a měla se zde vystavět dvousedačková lanovka</w:t>
      </w:r>
      <w:r w:rsidR="004E23F7">
        <w:rPr>
          <w:rFonts w:ascii="Times New Roman" w:hAnsi="Times New Roman" w:cs="Times New Roman"/>
          <w:sz w:val="24"/>
          <w:szCs w:val="24"/>
        </w:rPr>
        <w:t xml:space="preserve"> (Kárný 2010)</w:t>
      </w:r>
      <w:r w:rsidRPr="0034363C">
        <w:rPr>
          <w:rFonts w:ascii="Times New Roman" w:hAnsi="Times New Roman" w:cs="Times New Roman"/>
          <w:sz w:val="24"/>
          <w:szCs w:val="24"/>
        </w:rPr>
        <w:t xml:space="preserve">. </w:t>
      </w:r>
    </w:p>
    <w:p w:rsidR="001122A7" w:rsidRPr="0034363C" w:rsidRDefault="001122A7" w:rsidP="001122A7">
      <w:pPr>
        <w:spacing w:after="0"/>
        <w:jc w:val="both"/>
        <w:rPr>
          <w:rFonts w:ascii="Times New Roman" w:hAnsi="Times New Roman" w:cs="Times New Roman"/>
          <w:sz w:val="24"/>
          <w:szCs w:val="24"/>
        </w:rPr>
      </w:pPr>
    </w:p>
    <w:p w:rsidR="00D06489" w:rsidRPr="004E23F7" w:rsidRDefault="00D06489" w:rsidP="001122A7">
      <w:pPr>
        <w:spacing w:after="120" w:line="240" w:lineRule="auto"/>
        <w:jc w:val="both"/>
        <w:textAlignment w:val="baseline"/>
        <w:rPr>
          <w:rFonts w:ascii="Times New Roman" w:eastAsia="Times New Roman" w:hAnsi="Times New Roman" w:cs="Times New Roman"/>
          <w:b/>
          <w:sz w:val="24"/>
          <w:szCs w:val="24"/>
        </w:rPr>
      </w:pPr>
      <w:r w:rsidRPr="004E23F7">
        <w:rPr>
          <w:rFonts w:ascii="Times New Roman" w:eastAsia="Times New Roman" w:hAnsi="Times New Roman" w:cs="Times New Roman"/>
          <w:b/>
          <w:sz w:val="24"/>
          <w:szCs w:val="24"/>
        </w:rPr>
        <w:t>Br</w:t>
      </w:r>
      <w:r w:rsidR="004E23F7" w:rsidRPr="004E23F7">
        <w:rPr>
          <w:rFonts w:ascii="Times New Roman" w:eastAsia="Times New Roman" w:hAnsi="Times New Roman" w:cs="Times New Roman"/>
          <w:b/>
          <w:sz w:val="24"/>
          <w:szCs w:val="24"/>
        </w:rPr>
        <w:t>a</w:t>
      </w:r>
      <w:r w:rsidRPr="004E23F7">
        <w:rPr>
          <w:rFonts w:ascii="Times New Roman" w:eastAsia="Times New Roman" w:hAnsi="Times New Roman" w:cs="Times New Roman"/>
          <w:b/>
          <w:sz w:val="24"/>
          <w:szCs w:val="24"/>
        </w:rPr>
        <w:t>instorming</w:t>
      </w:r>
    </w:p>
    <w:p w:rsidR="00D06489" w:rsidRDefault="00D06489" w:rsidP="001122A7">
      <w:pPr>
        <w:spacing w:after="120" w:line="240" w:lineRule="auto"/>
        <w:jc w:val="both"/>
        <w:textAlignment w:val="baseline"/>
        <w:rPr>
          <w:rFonts w:ascii="Times New Roman" w:eastAsia="Times New Roman" w:hAnsi="Times New Roman" w:cs="Times New Roman"/>
          <w:sz w:val="24"/>
          <w:szCs w:val="24"/>
        </w:rPr>
      </w:pPr>
      <w:r w:rsidRPr="0034363C">
        <w:rPr>
          <w:rFonts w:ascii="Times New Roman" w:eastAsia="Times New Roman" w:hAnsi="Times New Roman" w:cs="Times New Roman"/>
          <w:sz w:val="24"/>
          <w:szCs w:val="24"/>
        </w:rPr>
        <w:t>Po přečtení úvodu pracují studenti metodou br</w:t>
      </w:r>
      <w:r w:rsidR="004E23F7">
        <w:rPr>
          <w:rFonts w:ascii="Times New Roman" w:eastAsia="Times New Roman" w:hAnsi="Times New Roman" w:cs="Times New Roman"/>
          <w:sz w:val="24"/>
          <w:szCs w:val="24"/>
        </w:rPr>
        <w:t>a</w:t>
      </w:r>
      <w:r w:rsidRPr="0034363C">
        <w:rPr>
          <w:rFonts w:ascii="Times New Roman" w:eastAsia="Times New Roman" w:hAnsi="Times New Roman" w:cs="Times New Roman"/>
          <w:sz w:val="24"/>
          <w:szCs w:val="24"/>
        </w:rPr>
        <w:t>in</w:t>
      </w:r>
      <w:r w:rsidR="00706829">
        <w:rPr>
          <w:rFonts w:ascii="Times New Roman" w:eastAsia="Times New Roman" w:hAnsi="Times New Roman" w:cs="Times New Roman"/>
          <w:sz w:val="24"/>
          <w:szCs w:val="24"/>
        </w:rPr>
        <w:t>s</w:t>
      </w:r>
      <w:r w:rsidRPr="0034363C">
        <w:rPr>
          <w:rFonts w:ascii="Times New Roman" w:eastAsia="Times New Roman" w:hAnsi="Times New Roman" w:cs="Times New Roman"/>
          <w:sz w:val="24"/>
          <w:szCs w:val="24"/>
        </w:rPr>
        <w:t xml:space="preserve">tormingu, kde se všichni zúčastnění vžívají do </w:t>
      </w:r>
      <w:r w:rsidR="00DF7278" w:rsidRPr="0034363C">
        <w:rPr>
          <w:rFonts w:ascii="Times New Roman" w:eastAsia="Times New Roman" w:hAnsi="Times New Roman" w:cs="Times New Roman"/>
          <w:sz w:val="24"/>
          <w:szCs w:val="24"/>
        </w:rPr>
        <w:t xml:space="preserve">role </w:t>
      </w:r>
      <w:r w:rsidRPr="0034363C">
        <w:rPr>
          <w:rFonts w:ascii="Times New Roman" w:eastAsia="Times New Roman" w:hAnsi="Times New Roman" w:cs="Times New Roman"/>
          <w:sz w:val="24"/>
          <w:szCs w:val="24"/>
        </w:rPr>
        <w:t xml:space="preserve">odborníků, kteří mají pro zastupitelstvo města Brna připravit podklady pro jejich rozhodovací řízení. Každý postupně píše své nápady, co všechno by měli prověřit, aby rozhodnutí bylo správné. Po shromáždění těchto otázek dávají dohromady </w:t>
      </w:r>
      <w:r w:rsidR="00DF7278" w:rsidRPr="0034363C">
        <w:rPr>
          <w:rFonts w:ascii="Times New Roman" w:eastAsia="Times New Roman" w:hAnsi="Times New Roman" w:cs="Times New Roman"/>
          <w:sz w:val="24"/>
          <w:szCs w:val="24"/>
        </w:rPr>
        <w:t>pět tematických</w:t>
      </w:r>
      <w:r w:rsidRPr="0034363C">
        <w:rPr>
          <w:rFonts w:ascii="Times New Roman" w:eastAsia="Times New Roman" w:hAnsi="Times New Roman" w:cs="Times New Roman"/>
          <w:sz w:val="24"/>
          <w:szCs w:val="24"/>
        </w:rPr>
        <w:t xml:space="preserve"> skupin</w:t>
      </w:r>
      <w:r w:rsidR="00DF7278" w:rsidRPr="0034363C">
        <w:rPr>
          <w:rFonts w:ascii="Times New Roman" w:eastAsia="Times New Roman" w:hAnsi="Times New Roman" w:cs="Times New Roman"/>
          <w:sz w:val="24"/>
          <w:szCs w:val="24"/>
        </w:rPr>
        <w:t xml:space="preserve"> rozdělených podle </w:t>
      </w:r>
      <w:r w:rsidRPr="0034363C">
        <w:rPr>
          <w:rFonts w:ascii="Times New Roman" w:eastAsia="Times New Roman" w:hAnsi="Times New Roman" w:cs="Times New Roman"/>
          <w:sz w:val="24"/>
          <w:szCs w:val="24"/>
        </w:rPr>
        <w:t>problémů, které budou následně řešit. Výsledek vyp</w:t>
      </w:r>
      <w:r w:rsidR="00DF7278" w:rsidRPr="0034363C">
        <w:rPr>
          <w:rFonts w:ascii="Times New Roman" w:eastAsia="Times New Roman" w:hAnsi="Times New Roman" w:cs="Times New Roman"/>
          <w:sz w:val="24"/>
          <w:szCs w:val="24"/>
        </w:rPr>
        <w:t>adá</w:t>
      </w:r>
      <w:r w:rsidRPr="0034363C">
        <w:rPr>
          <w:rFonts w:ascii="Times New Roman" w:eastAsia="Times New Roman" w:hAnsi="Times New Roman" w:cs="Times New Roman"/>
          <w:sz w:val="24"/>
          <w:szCs w:val="24"/>
        </w:rPr>
        <w:t xml:space="preserve"> následovně:</w:t>
      </w:r>
    </w:p>
    <w:p w:rsidR="004E23F7" w:rsidRPr="0034363C" w:rsidRDefault="004E23F7" w:rsidP="001122A7">
      <w:pPr>
        <w:spacing w:after="120" w:line="240" w:lineRule="auto"/>
        <w:jc w:val="both"/>
        <w:textAlignment w:val="baseline"/>
        <w:rPr>
          <w:rFonts w:ascii="Times New Roman" w:eastAsia="Times New Roman" w:hAnsi="Times New Roman" w:cs="Times New Roman"/>
          <w:sz w:val="24"/>
          <w:szCs w:val="24"/>
        </w:rPr>
      </w:pPr>
    </w:p>
    <w:p w:rsidR="00DF7278" w:rsidRPr="0034363C" w:rsidRDefault="00DF7278" w:rsidP="00DF7278">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Times New Roman" w:eastAsia="Times New Roman" w:hAnsi="Times New Roman" w:cs="Times New Roman"/>
          <w:b/>
          <w:color w:val="000000"/>
          <w:sz w:val="24"/>
          <w:szCs w:val="24"/>
        </w:rPr>
      </w:pPr>
      <w:r w:rsidRPr="0034363C">
        <w:rPr>
          <w:rFonts w:ascii="Times New Roman" w:eastAsia="Times New Roman" w:hAnsi="Times New Roman" w:cs="Times New Roman"/>
          <w:b/>
          <w:color w:val="000000"/>
          <w:sz w:val="24"/>
          <w:szCs w:val="24"/>
        </w:rPr>
        <w:t>Skupina č. 1 – Hodnocení lokality z hlediska vhodnosti obnovení sjezdovky</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Zjistěte, jaké jsou požadavky pro zajištění provozu sjezdovky v létě a v zimě.</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Do mapy zakreslete plán sjezdovky a nutné terénní úpravy.</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Vyberte a zdůvodněte výběr místa pro začátek a konec lanovky a trasu jejího vedení.</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Vytipujte a zdůvodněte výběr míst pro parkování aut v dolní i horní části sjezdovky, zaznačte parkoviště do mapy včetně doporučených příjezdových komunikací.</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u w:val="single"/>
        </w:rPr>
        <w:t>Výstup</w:t>
      </w:r>
      <w:r w:rsidRPr="0034363C">
        <w:rPr>
          <w:rFonts w:ascii="Times New Roman" w:eastAsia="Times New Roman" w:hAnsi="Times New Roman" w:cs="Times New Roman"/>
          <w:i/>
          <w:color w:val="000000"/>
          <w:sz w:val="24"/>
          <w:szCs w:val="24"/>
        </w:rPr>
        <w:t>: Zpráva pro zastupitelstvo města hodnotící možnosti vybudování sjezdovky včetně komplexních mapových pokladů a fotodokumentace.</w:t>
      </w:r>
    </w:p>
    <w:p w:rsidR="00005F70" w:rsidRPr="0034363C" w:rsidRDefault="00005F70" w:rsidP="004E23F7">
      <w:pPr>
        <w:tabs>
          <w:tab w:val="left" w:pos="567"/>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b/>
          <w:i/>
          <w:color w:val="000000"/>
          <w:sz w:val="24"/>
          <w:szCs w:val="24"/>
        </w:rPr>
        <w:t>Komentář</w:t>
      </w:r>
    </w:p>
    <w:p w:rsidR="00DF7278" w:rsidRPr="0034363C" w:rsidRDefault="00005F70" w:rsidP="004E23F7">
      <w:pPr>
        <w:tabs>
          <w:tab w:val="left" w:pos="567"/>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b/>
          <w:i/>
          <w:color w:val="000000"/>
          <w:sz w:val="24"/>
          <w:szCs w:val="24"/>
        </w:rPr>
        <w:t>Ú</w:t>
      </w:r>
      <w:r w:rsidR="00DF7278" w:rsidRPr="0034363C">
        <w:rPr>
          <w:rFonts w:ascii="Times New Roman" w:eastAsia="Times New Roman" w:hAnsi="Times New Roman" w:cs="Times New Roman"/>
          <w:b/>
          <w:i/>
          <w:color w:val="000000"/>
          <w:sz w:val="24"/>
          <w:szCs w:val="24"/>
        </w:rPr>
        <w:t>koly vycházejí z</w:t>
      </w:r>
      <w:r w:rsidRPr="0034363C">
        <w:rPr>
          <w:rFonts w:ascii="Times New Roman" w:eastAsia="Times New Roman" w:hAnsi="Times New Roman" w:cs="Times New Roman"/>
          <w:b/>
          <w:i/>
          <w:color w:val="000000"/>
          <w:sz w:val="24"/>
          <w:szCs w:val="24"/>
        </w:rPr>
        <w:t> otázek typu:</w:t>
      </w:r>
    </w:p>
    <w:p w:rsidR="00005F70" w:rsidRPr="0034363C" w:rsidRDefault="00005F70" w:rsidP="004E23F7">
      <w:pPr>
        <w:pStyle w:val="Odstavecseseznamem"/>
        <w:numPr>
          <w:ilvl w:val="0"/>
          <w:numId w:val="23"/>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Jsou v okolí podmínky pro parkování aut?</w:t>
      </w:r>
    </w:p>
    <w:p w:rsidR="00005F70" w:rsidRPr="0034363C" w:rsidRDefault="00005F70" w:rsidP="004E23F7">
      <w:pPr>
        <w:pStyle w:val="Odstavecseseznamem"/>
        <w:numPr>
          <w:ilvl w:val="0"/>
          <w:numId w:val="23"/>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Jaká je dostupnost svahu v rámci Brna?</w:t>
      </w:r>
    </w:p>
    <w:p w:rsidR="00005F70" w:rsidRPr="0034363C" w:rsidRDefault="00005F70" w:rsidP="004E23F7">
      <w:pPr>
        <w:pStyle w:val="Odstavecseseznamem"/>
        <w:numPr>
          <w:ilvl w:val="0"/>
          <w:numId w:val="23"/>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Jaké jsou parametry pro vybudování bezpečné sjezdovky?</w:t>
      </w:r>
    </w:p>
    <w:p w:rsidR="00005F70" w:rsidRPr="0034363C" w:rsidRDefault="00005F70" w:rsidP="004E23F7">
      <w:pPr>
        <w:pStyle w:val="Odstavecseseznamem"/>
        <w:numPr>
          <w:ilvl w:val="0"/>
          <w:numId w:val="23"/>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Jaké podklady potřebujeme pro zpracování studie prostoru sjezdovky a okolí, atd.</w:t>
      </w:r>
      <w:r w:rsidR="004E23F7">
        <w:rPr>
          <w:rFonts w:ascii="Times New Roman" w:eastAsia="Times New Roman" w:hAnsi="Times New Roman" w:cs="Times New Roman"/>
          <w:i/>
          <w:color w:val="000000"/>
          <w:sz w:val="24"/>
          <w:szCs w:val="24"/>
        </w:rPr>
        <w:t>?</w:t>
      </w:r>
    </w:p>
    <w:p w:rsidR="00005F70" w:rsidRPr="0034363C" w:rsidRDefault="00005F70" w:rsidP="004E23F7">
      <w:pPr>
        <w:tabs>
          <w:tab w:val="left" w:pos="567"/>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b/>
          <w:i/>
          <w:color w:val="000000"/>
          <w:sz w:val="24"/>
          <w:szCs w:val="24"/>
        </w:rPr>
        <w:t>Zapojení znalostí a dovedností z následujících disciplín:</w:t>
      </w:r>
    </w:p>
    <w:p w:rsidR="00005F70" w:rsidRDefault="00005F70" w:rsidP="004E23F7">
      <w:pPr>
        <w:pStyle w:val="Odstavecseseznamem"/>
        <w:numPr>
          <w:ilvl w:val="0"/>
          <w:numId w:val="23"/>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Kartografie</w:t>
      </w:r>
      <w:r w:rsidR="004E23F7">
        <w:rPr>
          <w:rFonts w:ascii="Times New Roman" w:eastAsia="Times New Roman" w:hAnsi="Times New Roman" w:cs="Times New Roman"/>
          <w:i/>
          <w:color w:val="000000"/>
          <w:sz w:val="24"/>
          <w:szCs w:val="24"/>
        </w:rPr>
        <w:t>.</w:t>
      </w:r>
    </w:p>
    <w:p w:rsidR="004E23F7" w:rsidRPr="004E23F7" w:rsidRDefault="004E23F7" w:rsidP="004E23F7">
      <w:pPr>
        <w:tabs>
          <w:tab w:val="left" w:pos="567"/>
        </w:tabs>
        <w:spacing w:after="120" w:line="240" w:lineRule="auto"/>
        <w:jc w:val="both"/>
        <w:textAlignment w:val="baseline"/>
        <w:rPr>
          <w:rFonts w:ascii="Times New Roman" w:eastAsia="Times New Roman" w:hAnsi="Times New Roman" w:cs="Times New Roman"/>
          <w:i/>
          <w:color w:val="000000"/>
          <w:sz w:val="24"/>
          <w:szCs w:val="24"/>
        </w:rPr>
      </w:pPr>
    </w:p>
    <w:p w:rsidR="00DF7278" w:rsidRPr="0034363C" w:rsidRDefault="00DF7278" w:rsidP="00DF7278">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Times New Roman" w:eastAsia="Times New Roman" w:hAnsi="Times New Roman" w:cs="Times New Roman"/>
          <w:b/>
          <w:color w:val="000000"/>
          <w:sz w:val="24"/>
          <w:szCs w:val="24"/>
        </w:rPr>
      </w:pPr>
      <w:r w:rsidRPr="0034363C">
        <w:rPr>
          <w:rFonts w:ascii="Times New Roman" w:eastAsia="Times New Roman" w:hAnsi="Times New Roman" w:cs="Times New Roman"/>
          <w:b/>
          <w:color w:val="000000"/>
          <w:sz w:val="24"/>
          <w:szCs w:val="24"/>
        </w:rPr>
        <w:t>Skupina č. 2 – Technické a ekonomické náležitosti obnovení sjezdovky</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Vytipujte nejvhodnější místa pro umístění sněžných děl. Zároveň zhodnoťte možnosti přívodu užitkové vody z řeky Svratky.</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Spočítejte plochu sjezdovky, kterou je nutné zavlažovat a na kterou je nutné umístit kartáče.</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lastRenderedPageBreak/>
        <w:t>Uveďte, jaké stavební či jiné úpravy je nutné vykonat pro realizaci sjezdovky od vrcholu až po patu svahu.</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Vytipujte a zdůvodněte výběr míst pro parkování aut v dolní i horní části sjezdovky, zaznačte parkoviště do mapy včetně doporučených příjezdových komunikací.</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u w:val="single"/>
        </w:rPr>
        <w:t>Výstup</w:t>
      </w:r>
      <w:r w:rsidRPr="0034363C">
        <w:rPr>
          <w:rFonts w:ascii="Times New Roman" w:eastAsia="Times New Roman" w:hAnsi="Times New Roman" w:cs="Times New Roman"/>
          <w:i/>
          <w:color w:val="000000"/>
          <w:sz w:val="24"/>
          <w:szCs w:val="24"/>
        </w:rPr>
        <w:t xml:space="preserve">: Připravte kompletní zadávací dokumentaci na veřejnou zakázku malého rozsahu na stavební úpravy svahu včetně přesných mapových podkladů se zaznamenáním terénních úprav. </w:t>
      </w:r>
    </w:p>
    <w:p w:rsidR="00005F70" w:rsidRPr="0034363C" w:rsidRDefault="00005F70" w:rsidP="004E23F7">
      <w:pPr>
        <w:tabs>
          <w:tab w:val="left" w:pos="567"/>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b/>
          <w:i/>
          <w:color w:val="000000"/>
          <w:sz w:val="24"/>
          <w:szCs w:val="24"/>
        </w:rPr>
        <w:t>Komentář</w:t>
      </w:r>
    </w:p>
    <w:p w:rsidR="00005F70" w:rsidRPr="0034363C" w:rsidRDefault="00005F70" w:rsidP="004E23F7">
      <w:pPr>
        <w:tabs>
          <w:tab w:val="left" w:pos="567"/>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b/>
          <w:i/>
          <w:color w:val="000000"/>
          <w:sz w:val="24"/>
          <w:szCs w:val="24"/>
        </w:rPr>
        <w:t>Úkoly vycházejí z otázek typu:</w:t>
      </w:r>
    </w:p>
    <w:p w:rsidR="00005F70" w:rsidRPr="0034363C" w:rsidRDefault="00005F70" w:rsidP="004E23F7">
      <w:pPr>
        <w:pStyle w:val="Odstavecseseznamem"/>
        <w:numPr>
          <w:ilvl w:val="0"/>
          <w:numId w:val="23"/>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Kam se dají umístit sněžná děla?</w:t>
      </w:r>
    </w:p>
    <w:p w:rsidR="00005F70" w:rsidRPr="0034363C" w:rsidRDefault="00005F70" w:rsidP="004E23F7">
      <w:pPr>
        <w:pStyle w:val="Odstavecseseznamem"/>
        <w:numPr>
          <w:ilvl w:val="0"/>
          <w:numId w:val="23"/>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Jak velký bude rozsah terénních úprav a kam zasáhnou?</w:t>
      </w:r>
    </w:p>
    <w:p w:rsidR="00005F70" w:rsidRPr="0034363C" w:rsidRDefault="00005F70" w:rsidP="004E23F7">
      <w:pPr>
        <w:pStyle w:val="Odstavecseseznamem"/>
        <w:numPr>
          <w:ilvl w:val="0"/>
          <w:numId w:val="23"/>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Kam se dá umístit zázemí pro sjezdovku, parkovací místa apod.</w:t>
      </w:r>
      <w:r w:rsidR="004E23F7">
        <w:rPr>
          <w:rFonts w:ascii="Times New Roman" w:eastAsia="Times New Roman" w:hAnsi="Times New Roman" w:cs="Times New Roman"/>
          <w:i/>
          <w:color w:val="000000"/>
          <w:sz w:val="24"/>
          <w:szCs w:val="24"/>
        </w:rPr>
        <w:t>?</w:t>
      </w:r>
    </w:p>
    <w:p w:rsidR="00005F70" w:rsidRPr="0034363C" w:rsidRDefault="00005F70" w:rsidP="004E23F7">
      <w:pPr>
        <w:tabs>
          <w:tab w:val="left" w:pos="567"/>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b/>
          <w:i/>
          <w:color w:val="000000"/>
          <w:sz w:val="24"/>
          <w:szCs w:val="24"/>
        </w:rPr>
        <w:t>Zapojení znalostí a dovedností z následujících disciplín:</w:t>
      </w:r>
    </w:p>
    <w:p w:rsidR="004E23F7" w:rsidRPr="004E23F7" w:rsidRDefault="00005F70" w:rsidP="004E23F7">
      <w:pPr>
        <w:pStyle w:val="Odstavecseseznamem"/>
        <w:numPr>
          <w:ilvl w:val="0"/>
          <w:numId w:val="23"/>
        </w:numPr>
        <w:tabs>
          <w:tab w:val="left" w:pos="0"/>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i/>
          <w:color w:val="000000"/>
          <w:sz w:val="24"/>
          <w:szCs w:val="24"/>
        </w:rPr>
        <w:t>Kartografie</w:t>
      </w:r>
      <w:r w:rsidR="00DF55E6" w:rsidRPr="0034363C">
        <w:rPr>
          <w:rFonts w:ascii="Times New Roman" w:eastAsia="Times New Roman" w:hAnsi="Times New Roman" w:cs="Times New Roman"/>
          <w:i/>
          <w:color w:val="000000"/>
          <w:sz w:val="24"/>
          <w:szCs w:val="24"/>
        </w:rPr>
        <w:t>, matematika</w:t>
      </w:r>
      <w:r w:rsidR="004E23F7">
        <w:rPr>
          <w:rFonts w:ascii="Times New Roman" w:eastAsia="Times New Roman" w:hAnsi="Times New Roman" w:cs="Times New Roman"/>
          <w:i/>
          <w:color w:val="000000"/>
          <w:sz w:val="24"/>
          <w:szCs w:val="24"/>
        </w:rPr>
        <w:t>.</w:t>
      </w:r>
    </w:p>
    <w:p w:rsidR="004E23F7" w:rsidRPr="004E23F7" w:rsidRDefault="004E23F7" w:rsidP="004E23F7">
      <w:pPr>
        <w:tabs>
          <w:tab w:val="left" w:pos="0"/>
        </w:tabs>
        <w:spacing w:after="120" w:line="240" w:lineRule="auto"/>
        <w:jc w:val="both"/>
        <w:textAlignment w:val="baseline"/>
        <w:rPr>
          <w:rFonts w:ascii="Times New Roman" w:eastAsia="Times New Roman" w:hAnsi="Times New Roman" w:cs="Times New Roman"/>
          <w:b/>
          <w:i/>
          <w:color w:val="000000"/>
          <w:sz w:val="24"/>
          <w:szCs w:val="24"/>
        </w:rPr>
      </w:pPr>
    </w:p>
    <w:p w:rsidR="00DF7278" w:rsidRPr="0034363C" w:rsidRDefault="00DF7278" w:rsidP="00DF7278">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Times New Roman" w:eastAsia="Times New Roman" w:hAnsi="Times New Roman" w:cs="Times New Roman"/>
          <w:b/>
          <w:color w:val="000000"/>
          <w:sz w:val="24"/>
          <w:szCs w:val="24"/>
        </w:rPr>
      </w:pPr>
      <w:r w:rsidRPr="0034363C">
        <w:rPr>
          <w:rFonts w:ascii="Times New Roman" w:eastAsia="Times New Roman" w:hAnsi="Times New Roman" w:cs="Times New Roman"/>
          <w:b/>
          <w:color w:val="000000"/>
          <w:sz w:val="24"/>
          <w:szCs w:val="24"/>
        </w:rPr>
        <w:t>Skupina č. 3 – Přírodní předpoklady pro obnovení sjezdovky</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Změřte sklon svahu, jeho orientaci, dobu oslunění.</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Zhodnoťte pomocí dostupných údajů z ČHMÚ klimatické podmínky za posledních pět let. Zdůvodněte výběr ukazatelů a jejich vývoj.</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Na základě mapy nebo vlastní práce v terénu nakreslete přesný profil svahu a navrhněte a zdůvodněte rozmístění 5 čidel pro monitorování počasí na sjezdovce.</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Připravte tabulky, do kterých se budou znamenávat hodnoty meteorologických ukazatelů.</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u w:val="single"/>
        </w:rPr>
        <w:t>Výstup</w:t>
      </w:r>
      <w:r w:rsidRPr="0034363C">
        <w:rPr>
          <w:rFonts w:ascii="Times New Roman" w:eastAsia="Times New Roman" w:hAnsi="Times New Roman" w:cs="Times New Roman"/>
          <w:i/>
          <w:color w:val="000000"/>
          <w:sz w:val="24"/>
          <w:szCs w:val="24"/>
        </w:rPr>
        <w:t xml:space="preserve">: </w:t>
      </w:r>
      <w:r w:rsidRPr="0034363C">
        <w:rPr>
          <w:rFonts w:ascii="Times New Roman" w:eastAsia="Times New Roman" w:hAnsi="Times New Roman" w:cs="Times New Roman"/>
          <w:i/>
          <w:sz w:val="24"/>
          <w:szCs w:val="24"/>
        </w:rPr>
        <w:t>Hodnotící zpráva klimatických podmínek, která bude sloužit pro rozhodnutí odboru životního prostředí Magistrátu města Brna.</w:t>
      </w:r>
    </w:p>
    <w:p w:rsidR="00005F70" w:rsidRPr="0034363C" w:rsidRDefault="00005F70" w:rsidP="004E23F7">
      <w:pPr>
        <w:tabs>
          <w:tab w:val="left" w:pos="567"/>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b/>
          <w:i/>
          <w:color w:val="000000"/>
          <w:sz w:val="24"/>
          <w:szCs w:val="24"/>
        </w:rPr>
        <w:t>Komentář</w:t>
      </w:r>
    </w:p>
    <w:p w:rsidR="00005F70" w:rsidRPr="0034363C" w:rsidRDefault="00005F70" w:rsidP="004E23F7">
      <w:pPr>
        <w:tabs>
          <w:tab w:val="left" w:pos="567"/>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b/>
          <w:i/>
          <w:color w:val="000000"/>
          <w:sz w:val="24"/>
          <w:szCs w:val="24"/>
        </w:rPr>
        <w:t>Úkoly vycházejí z otázek typu:</w:t>
      </w:r>
    </w:p>
    <w:p w:rsidR="00005F70" w:rsidRPr="0034363C" w:rsidRDefault="00005F70" w:rsidP="004E23F7">
      <w:pPr>
        <w:pStyle w:val="Odstavecseseznamem"/>
        <w:numPr>
          <w:ilvl w:val="0"/>
          <w:numId w:val="23"/>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Které údaje je třeba zjistit z ČHMÚ?</w:t>
      </w:r>
    </w:p>
    <w:p w:rsidR="00005F70" w:rsidRPr="0034363C" w:rsidRDefault="00005F70" w:rsidP="004E23F7">
      <w:pPr>
        <w:pStyle w:val="Odstavecseseznamem"/>
        <w:numPr>
          <w:ilvl w:val="0"/>
          <w:numId w:val="23"/>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Které údaje je třeba měřit na místě a čím?</w:t>
      </w:r>
    </w:p>
    <w:p w:rsidR="00005F70" w:rsidRPr="0034363C" w:rsidRDefault="00005F70" w:rsidP="004E23F7">
      <w:pPr>
        <w:pStyle w:val="Odstavecseseznamem"/>
        <w:numPr>
          <w:ilvl w:val="0"/>
          <w:numId w:val="23"/>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 xml:space="preserve">Je vhodný sklon svahu a jeho </w:t>
      </w:r>
      <w:r w:rsidR="004E23F7">
        <w:rPr>
          <w:rFonts w:ascii="Times New Roman" w:eastAsia="Times New Roman" w:hAnsi="Times New Roman" w:cs="Times New Roman"/>
          <w:i/>
          <w:color w:val="000000"/>
          <w:sz w:val="24"/>
          <w:szCs w:val="24"/>
        </w:rPr>
        <w:t>orientace, jak to zjistíme, atd.?</w:t>
      </w:r>
    </w:p>
    <w:p w:rsidR="00DF55E6" w:rsidRPr="0034363C" w:rsidRDefault="00DF55E6" w:rsidP="004E23F7">
      <w:pPr>
        <w:tabs>
          <w:tab w:val="left" w:pos="567"/>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b/>
          <w:i/>
          <w:color w:val="000000"/>
          <w:sz w:val="24"/>
          <w:szCs w:val="24"/>
        </w:rPr>
        <w:t>Zapojení znalostí a dovedností z následujících disciplín:</w:t>
      </w:r>
    </w:p>
    <w:p w:rsidR="00DF55E6" w:rsidRPr="004E23F7" w:rsidRDefault="00DF55E6" w:rsidP="004E23F7">
      <w:pPr>
        <w:pStyle w:val="Odstavecseseznamem"/>
        <w:numPr>
          <w:ilvl w:val="0"/>
          <w:numId w:val="23"/>
        </w:numPr>
        <w:tabs>
          <w:tab w:val="left" w:pos="0"/>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i/>
          <w:color w:val="000000"/>
          <w:sz w:val="24"/>
          <w:szCs w:val="24"/>
        </w:rPr>
        <w:t>Kartografie, matematika, klimatologie, hydrologie</w:t>
      </w:r>
      <w:r w:rsidR="004E23F7">
        <w:rPr>
          <w:rFonts w:ascii="Times New Roman" w:eastAsia="Times New Roman" w:hAnsi="Times New Roman" w:cs="Times New Roman"/>
          <w:i/>
          <w:color w:val="000000"/>
          <w:sz w:val="24"/>
          <w:szCs w:val="24"/>
        </w:rPr>
        <w:t>.</w:t>
      </w:r>
    </w:p>
    <w:p w:rsidR="004E23F7" w:rsidRPr="004E23F7" w:rsidRDefault="004E23F7" w:rsidP="004E23F7">
      <w:pPr>
        <w:tabs>
          <w:tab w:val="left" w:pos="0"/>
        </w:tabs>
        <w:spacing w:after="120" w:line="240" w:lineRule="auto"/>
        <w:jc w:val="both"/>
        <w:textAlignment w:val="baseline"/>
        <w:rPr>
          <w:rFonts w:ascii="Times New Roman" w:eastAsia="Times New Roman" w:hAnsi="Times New Roman" w:cs="Times New Roman"/>
          <w:b/>
          <w:i/>
          <w:color w:val="000000"/>
          <w:sz w:val="24"/>
          <w:szCs w:val="24"/>
        </w:rPr>
      </w:pPr>
    </w:p>
    <w:p w:rsidR="00DF7278" w:rsidRPr="0034363C" w:rsidRDefault="00DF7278" w:rsidP="00DF7278">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Times New Roman" w:eastAsia="Times New Roman" w:hAnsi="Times New Roman" w:cs="Times New Roman"/>
          <w:b/>
          <w:color w:val="000000"/>
          <w:sz w:val="24"/>
          <w:szCs w:val="24"/>
        </w:rPr>
      </w:pPr>
      <w:r w:rsidRPr="0034363C">
        <w:rPr>
          <w:rFonts w:ascii="Times New Roman" w:eastAsia="Times New Roman" w:hAnsi="Times New Roman" w:cs="Times New Roman"/>
          <w:b/>
          <w:color w:val="000000"/>
          <w:sz w:val="24"/>
          <w:szCs w:val="24"/>
        </w:rPr>
        <w:t>Skupina č. 4 – Dopady obnovení sjezdovky na okolí sjezdovky a životní prostředí</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Vytvořte metodiku pozorování návštěvníků parku ve Wilsonově lese. Pozorování proveďte a zjistěte, jaká je průměrná denní návštěvnost parku a jaké aktivity lidé v parku provozují.</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Do mapy zaznačte místa ve Wilsonově, kde se lidé nejčastěji zdržují.</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Zhodnoťte, jestli obnova sjezdovky ovlivní pohyb osob v parku. Do mapy zaznačte případná místa konfliktu a vysvětlete důvody konfliktů.</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lastRenderedPageBreak/>
        <w:t>Spočítejte, jaká rozloha lesa se stane „obětí“ sjezdovky.</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Pokuste se zhodnotit, jaký vliv bude mít obnovení sjezdovky na aktivity v okolí sjezdovky (především bydlení, ale i další).</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u w:val="single"/>
        </w:rPr>
        <w:t>Výstup</w:t>
      </w:r>
      <w:r w:rsidRPr="0034363C">
        <w:rPr>
          <w:rFonts w:ascii="Times New Roman" w:eastAsia="Times New Roman" w:hAnsi="Times New Roman" w:cs="Times New Roman"/>
          <w:i/>
          <w:color w:val="000000"/>
          <w:sz w:val="24"/>
          <w:szCs w:val="24"/>
        </w:rPr>
        <w:t>: Hodnocení dopadů obnovení sjezdovky na životní prostředí. Zpráva bude sloužit jako argumentace pro odbor životního prostřední pro/proti obnovení sjezdovky.</w:t>
      </w:r>
    </w:p>
    <w:p w:rsidR="00DF55E6" w:rsidRPr="0034363C" w:rsidRDefault="00DF55E6" w:rsidP="004E23F7">
      <w:pPr>
        <w:tabs>
          <w:tab w:val="left" w:pos="567"/>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b/>
          <w:i/>
          <w:color w:val="000000"/>
          <w:sz w:val="24"/>
          <w:szCs w:val="24"/>
        </w:rPr>
        <w:t>Komentář</w:t>
      </w:r>
    </w:p>
    <w:p w:rsidR="00DF55E6" w:rsidRPr="0034363C" w:rsidRDefault="00DF55E6" w:rsidP="004E23F7">
      <w:pPr>
        <w:tabs>
          <w:tab w:val="left" w:pos="567"/>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b/>
          <w:i/>
          <w:color w:val="000000"/>
          <w:sz w:val="24"/>
          <w:szCs w:val="24"/>
        </w:rPr>
        <w:t>Úkoly vycházejí z otázek typu:</w:t>
      </w:r>
    </w:p>
    <w:p w:rsidR="00DF55E6" w:rsidRPr="0034363C" w:rsidRDefault="00DF55E6" w:rsidP="004E23F7">
      <w:pPr>
        <w:pStyle w:val="Odstavecseseznamem"/>
        <w:numPr>
          <w:ilvl w:val="0"/>
          <w:numId w:val="23"/>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Jaké skupiny lidí navštěvují vybranou lokalitu?</w:t>
      </w:r>
    </w:p>
    <w:p w:rsidR="00DF55E6" w:rsidRPr="0034363C" w:rsidRDefault="00DF55E6" w:rsidP="004E23F7">
      <w:pPr>
        <w:pStyle w:val="Odstavecseseznamem"/>
        <w:numPr>
          <w:ilvl w:val="0"/>
          <w:numId w:val="23"/>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Jakým způsobem ovlivní zásahy do sjezdovky přírodní prostředí?</w:t>
      </w:r>
    </w:p>
    <w:p w:rsidR="00DF55E6" w:rsidRPr="0034363C" w:rsidRDefault="00DF55E6" w:rsidP="004E23F7">
      <w:pPr>
        <w:pStyle w:val="Odstavecseseznamem"/>
        <w:numPr>
          <w:ilvl w:val="0"/>
          <w:numId w:val="23"/>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Jaké další možné negativní dopady může mít vybudování sjezdovky na obyvatele, kteří tam bydlí?</w:t>
      </w:r>
    </w:p>
    <w:p w:rsidR="00DF55E6" w:rsidRPr="0034363C" w:rsidRDefault="00DF55E6" w:rsidP="004E23F7">
      <w:pPr>
        <w:tabs>
          <w:tab w:val="left" w:pos="567"/>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b/>
          <w:i/>
          <w:color w:val="000000"/>
          <w:sz w:val="24"/>
          <w:szCs w:val="24"/>
        </w:rPr>
        <w:t>Zapojení znalostí a dovedností z následujících disciplín:</w:t>
      </w:r>
    </w:p>
    <w:p w:rsidR="00DF7278" w:rsidRPr="004E23F7" w:rsidRDefault="00DF55E6" w:rsidP="004E23F7">
      <w:pPr>
        <w:pStyle w:val="Odstavecseseznamem"/>
        <w:numPr>
          <w:ilvl w:val="0"/>
          <w:numId w:val="23"/>
        </w:numPr>
        <w:tabs>
          <w:tab w:val="left" w:pos="0"/>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i/>
          <w:color w:val="000000"/>
          <w:sz w:val="24"/>
          <w:szCs w:val="24"/>
        </w:rPr>
        <w:t xml:space="preserve">Kartografie, </w:t>
      </w:r>
      <w:r w:rsidR="004E23F7">
        <w:rPr>
          <w:rFonts w:ascii="Times New Roman" w:eastAsia="Times New Roman" w:hAnsi="Times New Roman" w:cs="Times New Roman"/>
          <w:i/>
          <w:color w:val="000000"/>
          <w:sz w:val="24"/>
          <w:szCs w:val="24"/>
        </w:rPr>
        <w:t>geografie obyvatelstva a sídel,</w:t>
      </w:r>
      <w:r w:rsidRPr="0034363C">
        <w:rPr>
          <w:rFonts w:ascii="Times New Roman" w:eastAsia="Times New Roman" w:hAnsi="Times New Roman" w:cs="Times New Roman"/>
          <w:i/>
          <w:color w:val="000000"/>
          <w:sz w:val="24"/>
          <w:szCs w:val="24"/>
        </w:rPr>
        <w:t xml:space="preserve"> sociologie, životní prostředí</w:t>
      </w:r>
      <w:r w:rsidR="004E23F7">
        <w:rPr>
          <w:rFonts w:ascii="Times New Roman" w:eastAsia="Times New Roman" w:hAnsi="Times New Roman" w:cs="Times New Roman"/>
          <w:i/>
          <w:color w:val="000000"/>
          <w:sz w:val="24"/>
          <w:szCs w:val="24"/>
        </w:rPr>
        <w:t>.</w:t>
      </w:r>
    </w:p>
    <w:p w:rsidR="004E23F7" w:rsidRPr="004E23F7" w:rsidRDefault="004E23F7" w:rsidP="004E23F7">
      <w:pPr>
        <w:tabs>
          <w:tab w:val="left" w:pos="0"/>
        </w:tabs>
        <w:spacing w:after="120" w:line="240" w:lineRule="auto"/>
        <w:jc w:val="both"/>
        <w:textAlignment w:val="baseline"/>
        <w:rPr>
          <w:rFonts w:ascii="Times New Roman" w:eastAsia="Times New Roman" w:hAnsi="Times New Roman" w:cs="Times New Roman"/>
          <w:b/>
          <w:i/>
          <w:color w:val="000000"/>
          <w:sz w:val="24"/>
          <w:szCs w:val="24"/>
        </w:rPr>
      </w:pPr>
    </w:p>
    <w:p w:rsidR="00DF7278" w:rsidRPr="0034363C" w:rsidRDefault="00DF7278" w:rsidP="00DF7278">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Times New Roman" w:eastAsia="Times New Roman" w:hAnsi="Times New Roman" w:cs="Times New Roman"/>
          <w:b/>
          <w:color w:val="000000"/>
          <w:sz w:val="24"/>
          <w:szCs w:val="24"/>
        </w:rPr>
      </w:pPr>
      <w:r w:rsidRPr="0034363C">
        <w:rPr>
          <w:rFonts w:ascii="Times New Roman" w:eastAsia="Times New Roman" w:hAnsi="Times New Roman" w:cs="Times New Roman"/>
          <w:b/>
          <w:color w:val="000000"/>
          <w:sz w:val="24"/>
          <w:szCs w:val="24"/>
        </w:rPr>
        <w:t>Skupina č. 5 – Skupina PR</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Provádějte po dobu práce pracovních skupin foto/video</w:t>
      </w:r>
      <w:r w:rsidR="00817C47">
        <w:rPr>
          <w:rFonts w:ascii="Times New Roman" w:eastAsia="Times New Roman" w:hAnsi="Times New Roman" w:cs="Times New Roman"/>
          <w:color w:val="000000"/>
          <w:sz w:val="24"/>
          <w:szCs w:val="24"/>
        </w:rPr>
        <w:t xml:space="preserve"> </w:t>
      </w:r>
      <w:r w:rsidRPr="0034363C">
        <w:rPr>
          <w:rFonts w:ascii="Times New Roman" w:eastAsia="Times New Roman" w:hAnsi="Times New Roman" w:cs="Times New Roman"/>
          <w:color w:val="000000"/>
          <w:sz w:val="24"/>
          <w:szCs w:val="24"/>
        </w:rPr>
        <w:t xml:space="preserve">dokumentaci. </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Vytvořte PR článek do Brněnského metropolitanu o možnosti obnovení sjezdovky.</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Vytvořte dotazník, který bude po skončení terénního průzkumu šířen mezi a) obyvatele bydlících v okolí, c) obyvatele města Brna, c) pro školy, které by mohly sjezdovku využívat.</w:t>
      </w:r>
    </w:p>
    <w:p w:rsidR="00DF7278" w:rsidRPr="0034363C" w:rsidRDefault="00DF7278" w:rsidP="00DF7278">
      <w:pPr>
        <w:numPr>
          <w:ilvl w:val="0"/>
          <w:numId w:val="2"/>
        </w:numPr>
        <w:tabs>
          <w:tab w:val="left" w:pos="567"/>
        </w:tabs>
        <w:spacing w:after="120" w:line="240" w:lineRule="auto"/>
        <w:ind w:left="567" w:hanging="283"/>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u w:val="single"/>
        </w:rPr>
        <w:t>Výstup</w:t>
      </w:r>
      <w:r w:rsidRPr="0034363C">
        <w:rPr>
          <w:rFonts w:ascii="Times New Roman" w:eastAsia="Times New Roman" w:hAnsi="Times New Roman" w:cs="Times New Roman"/>
          <w:i/>
          <w:color w:val="000000"/>
          <w:sz w:val="24"/>
          <w:szCs w:val="24"/>
        </w:rPr>
        <w:t>: Vytvořte prezentaci doprovázenou foto/video</w:t>
      </w:r>
      <w:r w:rsidR="00817C47">
        <w:rPr>
          <w:rFonts w:ascii="Times New Roman" w:eastAsia="Times New Roman" w:hAnsi="Times New Roman" w:cs="Times New Roman"/>
          <w:i/>
          <w:color w:val="000000"/>
          <w:sz w:val="24"/>
          <w:szCs w:val="24"/>
        </w:rPr>
        <w:t xml:space="preserve"> </w:t>
      </w:r>
      <w:r w:rsidRPr="0034363C">
        <w:rPr>
          <w:rFonts w:ascii="Times New Roman" w:eastAsia="Times New Roman" w:hAnsi="Times New Roman" w:cs="Times New Roman"/>
          <w:i/>
          <w:color w:val="000000"/>
          <w:sz w:val="24"/>
          <w:szCs w:val="24"/>
        </w:rPr>
        <w:t>reportáží pro zastupitelstvo města Brna, které shrnuje pozitiva i negativa vybudování sjezdovky.</w:t>
      </w:r>
    </w:p>
    <w:p w:rsidR="00DF55E6" w:rsidRPr="0034363C" w:rsidRDefault="00DF55E6" w:rsidP="004E23F7">
      <w:pPr>
        <w:tabs>
          <w:tab w:val="left" w:pos="567"/>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b/>
          <w:i/>
          <w:color w:val="000000"/>
          <w:sz w:val="24"/>
          <w:szCs w:val="24"/>
        </w:rPr>
        <w:t>Komentář</w:t>
      </w:r>
    </w:p>
    <w:p w:rsidR="00DF55E6" w:rsidRPr="0034363C" w:rsidRDefault="00DF55E6" w:rsidP="004E23F7">
      <w:pPr>
        <w:tabs>
          <w:tab w:val="left" w:pos="567"/>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b/>
          <w:i/>
          <w:color w:val="000000"/>
          <w:sz w:val="24"/>
          <w:szCs w:val="24"/>
        </w:rPr>
        <w:t>Úkoly vycházejí z otázek typu:</w:t>
      </w:r>
    </w:p>
    <w:p w:rsidR="00DF55E6" w:rsidRPr="0034363C" w:rsidRDefault="00DF55E6" w:rsidP="004E23F7">
      <w:pPr>
        <w:pStyle w:val="Odstavecseseznamem"/>
        <w:numPr>
          <w:ilvl w:val="0"/>
          <w:numId w:val="23"/>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Jak můžeme informovat veřejnost o chystaném záměru?</w:t>
      </w:r>
    </w:p>
    <w:p w:rsidR="00DF55E6" w:rsidRPr="0034363C" w:rsidRDefault="00DF55E6" w:rsidP="004E23F7">
      <w:pPr>
        <w:pStyle w:val="Odstavecseseznamem"/>
        <w:numPr>
          <w:ilvl w:val="0"/>
          <w:numId w:val="23"/>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Jak zjistíme názory jednotlivých skupin lidí na danou problematiku?</w:t>
      </w:r>
    </w:p>
    <w:p w:rsidR="00DF55E6" w:rsidRPr="0034363C" w:rsidRDefault="00DF55E6" w:rsidP="004E23F7">
      <w:pPr>
        <w:tabs>
          <w:tab w:val="left" w:pos="567"/>
        </w:tabs>
        <w:spacing w:after="120" w:line="240" w:lineRule="auto"/>
        <w:jc w:val="both"/>
        <w:textAlignment w:val="baseline"/>
        <w:rPr>
          <w:rFonts w:ascii="Times New Roman" w:eastAsia="Times New Roman" w:hAnsi="Times New Roman" w:cs="Times New Roman"/>
          <w:b/>
          <w:i/>
          <w:color w:val="000000"/>
          <w:sz w:val="24"/>
          <w:szCs w:val="24"/>
        </w:rPr>
      </w:pPr>
      <w:r w:rsidRPr="0034363C">
        <w:rPr>
          <w:rFonts w:ascii="Times New Roman" w:eastAsia="Times New Roman" w:hAnsi="Times New Roman" w:cs="Times New Roman"/>
          <w:b/>
          <w:i/>
          <w:color w:val="000000"/>
          <w:sz w:val="24"/>
          <w:szCs w:val="24"/>
        </w:rPr>
        <w:t>Zapojení znalostí a dovedností z následujících disciplín:</w:t>
      </w:r>
    </w:p>
    <w:p w:rsidR="00DF55E6" w:rsidRPr="0034363C" w:rsidRDefault="00DF55E6" w:rsidP="004E23F7">
      <w:pPr>
        <w:pStyle w:val="Odstavecseseznamem"/>
        <w:numPr>
          <w:ilvl w:val="0"/>
          <w:numId w:val="23"/>
        </w:numPr>
        <w:tabs>
          <w:tab w:val="left" w:pos="0"/>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rPr>
        <w:t>Sociologie</w:t>
      </w:r>
      <w:r w:rsidR="004E23F7">
        <w:rPr>
          <w:rFonts w:ascii="Times New Roman" w:eastAsia="Times New Roman" w:hAnsi="Times New Roman" w:cs="Times New Roman"/>
          <w:i/>
          <w:color w:val="000000"/>
          <w:sz w:val="24"/>
          <w:szCs w:val="24"/>
        </w:rPr>
        <w:t>.</w:t>
      </w:r>
    </w:p>
    <w:p w:rsidR="00DF55E6" w:rsidRPr="0034363C" w:rsidRDefault="00DF55E6" w:rsidP="004E23F7">
      <w:pPr>
        <w:tabs>
          <w:tab w:val="left" w:pos="567"/>
        </w:tabs>
        <w:spacing w:after="120" w:line="240" w:lineRule="auto"/>
        <w:ind w:left="284"/>
        <w:jc w:val="both"/>
        <w:textAlignment w:val="baseline"/>
        <w:rPr>
          <w:rFonts w:ascii="Times New Roman" w:eastAsia="Times New Roman" w:hAnsi="Times New Roman" w:cs="Times New Roman"/>
          <w:i/>
          <w:color w:val="000000"/>
          <w:sz w:val="24"/>
          <w:szCs w:val="24"/>
        </w:rPr>
      </w:pPr>
    </w:p>
    <w:p w:rsidR="00DF7278" w:rsidRPr="004E23F7" w:rsidRDefault="009D7284" w:rsidP="00DF7278">
      <w:pPr>
        <w:spacing w:after="120" w:line="240" w:lineRule="auto"/>
        <w:jc w:val="both"/>
        <w:textAlignment w:val="baseline"/>
        <w:rPr>
          <w:rFonts w:ascii="Times New Roman" w:eastAsia="Times New Roman" w:hAnsi="Times New Roman" w:cs="Times New Roman"/>
          <w:b/>
          <w:i/>
          <w:color w:val="000000"/>
          <w:sz w:val="24"/>
          <w:szCs w:val="24"/>
        </w:rPr>
      </w:pPr>
      <w:r w:rsidRPr="004E23F7">
        <w:rPr>
          <w:rFonts w:ascii="Times New Roman" w:eastAsia="Times New Roman" w:hAnsi="Times New Roman" w:cs="Times New Roman"/>
          <w:b/>
          <w:i/>
          <w:color w:val="000000"/>
          <w:sz w:val="24"/>
          <w:szCs w:val="24"/>
        </w:rPr>
        <w:t>R</w:t>
      </w:r>
      <w:r w:rsidR="00DF7278" w:rsidRPr="004E23F7">
        <w:rPr>
          <w:rFonts w:ascii="Times New Roman" w:eastAsia="Times New Roman" w:hAnsi="Times New Roman" w:cs="Times New Roman"/>
          <w:b/>
          <w:i/>
          <w:color w:val="000000"/>
          <w:sz w:val="24"/>
          <w:szCs w:val="24"/>
        </w:rPr>
        <w:t xml:space="preserve">ozdělení do skupin a </w:t>
      </w:r>
      <w:r w:rsidRPr="004E23F7">
        <w:rPr>
          <w:rFonts w:ascii="Times New Roman" w:eastAsia="Times New Roman" w:hAnsi="Times New Roman" w:cs="Times New Roman"/>
          <w:b/>
          <w:i/>
          <w:color w:val="000000"/>
          <w:sz w:val="24"/>
          <w:szCs w:val="24"/>
        </w:rPr>
        <w:t>následující</w:t>
      </w:r>
      <w:r w:rsidR="00DF7278" w:rsidRPr="004E23F7">
        <w:rPr>
          <w:rFonts w:ascii="Times New Roman" w:eastAsia="Times New Roman" w:hAnsi="Times New Roman" w:cs="Times New Roman"/>
          <w:b/>
          <w:i/>
          <w:color w:val="000000"/>
          <w:sz w:val="24"/>
          <w:szCs w:val="24"/>
        </w:rPr>
        <w:t xml:space="preserve"> fáze výuky:</w:t>
      </w:r>
    </w:p>
    <w:p w:rsidR="00D65DFD" w:rsidRPr="0034363C" w:rsidRDefault="00D65DFD" w:rsidP="00D65DFD">
      <w:pPr>
        <w:numPr>
          <w:ilvl w:val="0"/>
          <w:numId w:val="1"/>
        </w:numPr>
        <w:spacing w:after="120" w:line="240" w:lineRule="auto"/>
        <w:jc w:val="both"/>
        <w:textAlignment w:val="baseline"/>
        <w:rPr>
          <w:rFonts w:ascii="Times New Roman" w:eastAsia="Times New Roman" w:hAnsi="Times New Roman" w:cs="Times New Roman"/>
          <w:sz w:val="24"/>
          <w:szCs w:val="24"/>
        </w:rPr>
      </w:pPr>
      <w:r w:rsidRPr="0034363C">
        <w:rPr>
          <w:rFonts w:ascii="Times New Roman" w:eastAsia="Times New Roman" w:hAnsi="Times New Roman" w:cs="Times New Roman"/>
          <w:b/>
          <w:color w:val="000000"/>
          <w:sz w:val="24"/>
          <w:szCs w:val="24"/>
        </w:rPr>
        <w:t>Přípravná fáze</w:t>
      </w:r>
      <w:r w:rsidR="004E23F7">
        <w:rPr>
          <w:rFonts w:ascii="Times New Roman" w:eastAsia="Times New Roman" w:hAnsi="Times New Roman" w:cs="Times New Roman"/>
          <w:b/>
          <w:color w:val="000000"/>
          <w:sz w:val="24"/>
          <w:szCs w:val="24"/>
        </w:rPr>
        <w:t xml:space="preserve"> </w:t>
      </w:r>
      <w:r w:rsidRPr="0034363C">
        <w:rPr>
          <w:rFonts w:ascii="Times New Roman" w:eastAsia="Times New Roman" w:hAnsi="Times New Roman" w:cs="Times New Roman"/>
          <w:color w:val="000000"/>
          <w:sz w:val="24"/>
          <w:szCs w:val="24"/>
        </w:rPr>
        <w:t xml:space="preserve">– </w:t>
      </w:r>
      <w:r w:rsidRPr="0034363C">
        <w:rPr>
          <w:rFonts w:ascii="Times New Roman" w:eastAsia="Times New Roman" w:hAnsi="Times New Roman" w:cs="Times New Roman"/>
          <w:sz w:val="24"/>
          <w:szCs w:val="24"/>
        </w:rPr>
        <w:t>členové týmu pracují převážně na sběru podkladů pro nadcházející práci v terénu, která zahrnuje:</w:t>
      </w:r>
    </w:p>
    <w:p w:rsidR="00D65DFD" w:rsidRPr="0034363C" w:rsidRDefault="00D65DFD" w:rsidP="00D65DFD">
      <w:pPr>
        <w:numPr>
          <w:ilvl w:val="1"/>
          <w:numId w:val="1"/>
        </w:numPr>
        <w:spacing w:after="120" w:line="240" w:lineRule="auto"/>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b/>
          <w:color w:val="000000"/>
          <w:sz w:val="24"/>
          <w:szCs w:val="24"/>
        </w:rPr>
        <w:t>Přípravu mapových podkladů</w:t>
      </w:r>
      <w:r w:rsidRPr="0034363C">
        <w:rPr>
          <w:rFonts w:ascii="Times New Roman" w:eastAsia="Times New Roman" w:hAnsi="Times New Roman" w:cs="Times New Roman"/>
          <w:color w:val="000000"/>
          <w:sz w:val="24"/>
          <w:szCs w:val="24"/>
        </w:rPr>
        <w:t xml:space="preserve"> vytištěných ve formátu A3 (nebo slepené A4), které budou sloužit pro práci v terénu (min. topografická mapa oblasti Wilsonova lesa – 3 výtisky, letecký snímek, katastrální mapa a další mapy dle uvážení).</w:t>
      </w:r>
    </w:p>
    <w:p w:rsidR="00D65DFD" w:rsidRPr="0034363C" w:rsidRDefault="00D65DFD" w:rsidP="00D65DFD">
      <w:pPr>
        <w:numPr>
          <w:ilvl w:val="1"/>
          <w:numId w:val="1"/>
        </w:numPr>
        <w:spacing w:after="120" w:line="240" w:lineRule="auto"/>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b/>
          <w:color w:val="000000"/>
          <w:sz w:val="24"/>
          <w:szCs w:val="24"/>
        </w:rPr>
        <w:t>Příprava dalších pomůcek</w:t>
      </w:r>
      <w:r w:rsidRPr="0034363C">
        <w:rPr>
          <w:rFonts w:ascii="Times New Roman" w:eastAsia="Times New Roman" w:hAnsi="Times New Roman" w:cs="Times New Roman"/>
          <w:color w:val="000000"/>
          <w:sz w:val="24"/>
          <w:szCs w:val="24"/>
        </w:rPr>
        <w:t>: pravítko, pastelky, pevná podložka s klipem, fotoaparát, GPS</w:t>
      </w:r>
      <w:r w:rsidR="00DF7278" w:rsidRPr="0034363C">
        <w:rPr>
          <w:rFonts w:ascii="Times New Roman" w:eastAsia="Times New Roman" w:hAnsi="Times New Roman" w:cs="Times New Roman"/>
          <w:color w:val="000000"/>
          <w:sz w:val="24"/>
          <w:szCs w:val="24"/>
        </w:rPr>
        <w:t xml:space="preserve"> – speciální, popř. integrovaná v mobilu či tabletu,</w:t>
      </w:r>
      <w:r w:rsidRPr="0034363C">
        <w:rPr>
          <w:rFonts w:ascii="Times New Roman" w:eastAsia="Times New Roman" w:hAnsi="Times New Roman" w:cs="Times New Roman"/>
          <w:color w:val="000000"/>
          <w:sz w:val="24"/>
          <w:szCs w:val="24"/>
        </w:rPr>
        <w:t xml:space="preserve"> buzola, papíry na poznámky, čisté papíry, tužka, pastelky, lepidlo.</w:t>
      </w:r>
    </w:p>
    <w:p w:rsidR="00D65DFD" w:rsidRPr="0034363C" w:rsidRDefault="00D65DFD" w:rsidP="00D65DFD">
      <w:pPr>
        <w:numPr>
          <w:ilvl w:val="1"/>
          <w:numId w:val="1"/>
        </w:numPr>
        <w:spacing w:after="120" w:line="240" w:lineRule="auto"/>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b/>
          <w:color w:val="000000"/>
          <w:sz w:val="24"/>
          <w:szCs w:val="24"/>
        </w:rPr>
        <w:t>Zjištění dostupných informací</w:t>
      </w:r>
      <w:r w:rsidRPr="0034363C">
        <w:rPr>
          <w:rFonts w:ascii="Times New Roman" w:eastAsia="Times New Roman" w:hAnsi="Times New Roman" w:cs="Times New Roman"/>
          <w:color w:val="000000"/>
          <w:sz w:val="24"/>
          <w:szCs w:val="24"/>
        </w:rPr>
        <w:t xml:space="preserve"> o sjezdovce ve Wilsonově lese.</w:t>
      </w:r>
    </w:p>
    <w:p w:rsidR="00D65DFD" w:rsidRPr="0034363C" w:rsidRDefault="00D65DFD" w:rsidP="00D65DFD">
      <w:pPr>
        <w:spacing w:after="120" w:line="240" w:lineRule="auto"/>
        <w:jc w:val="both"/>
        <w:textAlignment w:val="baseline"/>
        <w:rPr>
          <w:rFonts w:ascii="Times New Roman" w:eastAsia="Times New Roman" w:hAnsi="Times New Roman" w:cs="Times New Roman"/>
          <w:b/>
          <w:color w:val="000000"/>
          <w:sz w:val="24"/>
          <w:szCs w:val="24"/>
        </w:rPr>
      </w:pPr>
      <w:r w:rsidRPr="0034363C">
        <w:rPr>
          <w:rFonts w:ascii="Times New Roman" w:eastAsia="Times New Roman" w:hAnsi="Times New Roman" w:cs="Times New Roman"/>
          <w:b/>
          <w:color w:val="000000"/>
          <w:sz w:val="24"/>
          <w:szCs w:val="24"/>
        </w:rPr>
        <w:lastRenderedPageBreak/>
        <w:t xml:space="preserve">Všechny výše uvedené podklady a pomůcky </w:t>
      </w:r>
      <w:r w:rsidR="00DF7278" w:rsidRPr="0034363C">
        <w:rPr>
          <w:rFonts w:ascii="Times New Roman" w:eastAsia="Times New Roman" w:hAnsi="Times New Roman" w:cs="Times New Roman"/>
          <w:b/>
          <w:color w:val="000000"/>
          <w:sz w:val="24"/>
          <w:szCs w:val="24"/>
        </w:rPr>
        <w:t>musí mít pohromadě před vlastní prací v terénu.</w:t>
      </w:r>
    </w:p>
    <w:p w:rsidR="00D65DFD" w:rsidRPr="0034363C" w:rsidRDefault="00D65DFD" w:rsidP="00D65DFD">
      <w:pPr>
        <w:numPr>
          <w:ilvl w:val="0"/>
          <w:numId w:val="1"/>
        </w:numPr>
        <w:spacing w:after="120" w:line="240" w:lineRule="auto"/>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b/>
          <w:color w:val="000000"/>
          <w:sz w:val="24"/>
          <w:szCs w:val="24"/>
        </w:rPr>
        <w:t>Realizační fáze</w:t>
      </w:r>
      <w:r w:rsidR="00DF7278" w:rsidRPr="0034363C">
        <w:rPr>
          <w:rFonts w:ascii="Times New Roman" w:eastAsia="Times New Roman" w:hAnsi="Times New Roman" w:cs="Times New Roman"/>
          <w:b/>
          <w:color w:val="000000"/>
          <w:sz w:val="24"/>
          <w:szCs w:val="24"/>
        </w:rPr>
        <w:t xml:space="preserve"> zahrnuje:</w:t>
      </w:r>
    </w:p>
    <w:p w:rsidR="00D65DFD" w:rsidRPr="0034363C" w:rsidRDefault="00DF7278" w:rsidP="00DF7278">
      <w:pPr>
        <w:numPr>
          <w:ilvl w:val="0"/>
          <w:numId w:val="2"/>
        </w:numPr>
        <w:spacing w:after="0" w:line="240" w:lineRule="auto"/>
        <w:ind w:left="1066" w:hanging="357"/>
        <w:rPr>
          <w:rFonts w:ascii="Times New Roman" w:eastAsia="Times New Roman" w:hAnsi="Times New Roman" w:cs="Times New Roman"/>
          <w:sz w:val="24"/>
          <w:szCs w:val="24"/>
        </w:rPr>
      </w:pPr>
      <w:r w:rsidRPr="0034363C">
        <w:rPr>
          <w:rFonts w:ascii="Times New Roman" w:eastAsia="Times New Roman" w:hAnsi="Times New Roman" w:cs="Times New Roman"/>
          <w:sz w:val="24"/>
          <w:szCs w:val="24"/>
        </w:rPr>
        <w:t>Rekognoskaci</w:t>
      </w:r>
      <w:r w:rsidR="00D65DFD" w:rsidRPr="0034363C">
        <w:rPr>
          <w:rFonts w:ascii="Times New Roman" w:eastAsia="Times New Roman" w:hAnsi="Times New Roman" w:cs="Times New Roman"/>
          <w:sz w:val="24"/>
          <w:szCs w:val="24"/>
        </w:rPr>
        <w:t xml:space="preserve"> terénu.</w:t>
      </w:r>
    </w:p>
    <w:p w:rsidR="00D65DFD" w:rsidRPr="0034363C" w:rsidRDefault="00D65DFD" w:rsidP="00DF7278">
      <w:pPr>
        <w:numPr>
          <w:ilvl w:val="0"/>
          <w:numId w:val="2"/>
        </w:numPr>
        <w:spacing w:after="0" w:line="240" w:lineRule="auto"/>
        <w:ind w:left="1066" w:hanging="357"/>
        <w:rPr>
          <w:rFonts w:ascii="Times New Roman" w:eastAsia="Times New Roman" w:hAnsi="Times New Roman" w:cs="Times New Roman"/>
          <w:sz w:val="24"/>
          <w:szCs w:val="24"/>
        </w:rPr>
      </w:pPr>
      <w:r w:rsidRPr="0034363C">
        <w:rPr>
          <w:rFonts w:ascii="Times New Roman" w:eastAsia="Times New Roman" w:hAnsi="Times New Roman" w:cs="Times New Roman"/>
          <w:sz w:val="24"/>
          <w:szCs w:val="24"/>
        </w:rPr>
        <w:t>Zpracování zadaných úkolů v terénu.</w:t>
      </w:r>
    </w:p>
    <w:p w:rsidR="00D65DFD" w:rsidRPr="0034363C" w:rsidRDefault="00D65DFD" w:rsidP="00DF7278">
      <w:pPr>
        <w:numPr>
          <w:ilvl w:val="0"/>
          <w:numId w:val="2"/>
        </w:numPr>
        <w:spacing w:after="0" w:line="240" w:lineRule="auto"/>
        <w:ind w:left="1066" w:hanging="357"/>
        <w:rPr>
          <w:rFonts w:ascii="Times New Roman" w:eastAsia="Times New Roman" w:hAnsi="Times New Roman" w:cs="Times New Roman"/>
          <w:sz w:val="24"/>
          <w:szCs w:val="24"/>
        </w:rPr>
      </w:pPr>
      <w:r w:rsidRPr="0034363C">
        <w:rPr>
          <w:rFonts w:ascii="Times New Roman" w:eastAsia="Times New Roman" w:hAnsi="Times New Roman" w:cs="Times New Roman"/>
          <w:sz w:val="24"/>
          <w:szCs w:val="24"/>
        </w:rPr>
        <w:t>Tvorb</w:t>
      </w:r>
      <w:r w:rsidR="00DF7278" w:rsidRPr="0034363C">
        <w:rPr>
          <w:rFonts w:ascii="Times New Roman" w:eastAsia="Times New Roman" w:hAnsi="Times New Roman" w:cs="Times New Roman"/>
          <w:sz w:val="24"/>
          <w:szCs w:val="24"/>
        </w:rPr>
        <w:t>u</w:t>
      </w:r>
      <w:r w:rsidRPr="0034363C">
        <w:rPr>
          <w:rFonts w:ascii="Times New Roman" w:eastAsia="Times New Roman" w:hAnsi="Times New Roman" w:cs="Times New Roman"/>
          <w:sz w:val="24"/>
          <w:szCs w:val="24"/>
        </w:rPr>
        <w:t xml:space="preserve"> fotodokumentace.</w:t>
      </w:r>
    </w:p>
    <w:p w:rsidR="00DF7278" w:rsidRPr="0034363C" w:rsidRDefault="00DF7278" w:rsidP="00DF7278">
      <w:pPr>
        <w:spacing w:after="0" w:line="240" w:lineRule="auto"/>
        <w:ind w:left="1066"/>
        <w:rPr>
          <w:rFonts w:ascii="Times New Roman" w:eastAsia="Times New Roman" w:hAnsi="Times New Roman" w:cs="Times New Roman"/>
          <w:sz w:val="24"/>
          <w:szCs w:val="24"/>
        </w:rPr>
      </w:pPr>
    </w:p>
    <w:p w:rsidR="00D65DFD" w:rsidRPr="0034363C" w:rsidRDefault="00D65DFD" w:rsidP="00D65DFD">
      <w:pPr>
        <w:numPr>
          <w:ilvl w:val="0"/>
          <w:numId w:val="1"/>
        </w:numPr>
        <w:spacing w:after="120" w:line="240" w:lineRule="auto"/>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b/>
          <w:color w:val="000000"/>
          <w:sz w:val="24"/>
          <w:szCs w:val="24"/>
        </w:rPr>
        <w:t>Závěrečná fáze</w:t>
      </w:r>
      <w:r w:rsidR="00DF7278" w:rsidRPr="0034363C">
        <w:rPr>
          <w:rFonts w:ascii="Times New Roman" w:eastAsia="Times New Roman" w:hAnsi="Times New Roman" w:cs="Times New Roman"/>
          <w:b/>
          <w:color w:val="000000"/>
          <w:sz w:val="24"/>
          <w:szCs w:val="24"/>
        </w:rPr>
        <w:t xml:space="preserve"> zahrnuje</w:t>
      </w:r>
      <w:r w:rsidRPr="0034363C">
        <w:rPr>
          <w:rFonts w:ascii="Times New Roman" w:eastAsia="Times New Roman" w:hAnsi="Times New Roman" w:cs="Times New Roman"/>
          <w:b/>
          <w:color w:val="000000"/>
          <w:sz w:val="24"/>
          <w:szCs w:val="24"/>
        </w:rPr>
        <w:t>:</w:t>
      </w:r>
    </w:p>
    <w:p w:rsidR="00D65DFD" w:rsidRPr="0034363C" w:rsidRDefault="00D65DFD" w:rsidP="00D65DFD">
      <w:pPr>
        <w:numPr>
          <w:ilvl w:val="0"/>
          <w:numId w:val="2"/>
        </w:numPr>
        <w:spacing w:after="120" w:line="240" w:lineRule="auto"/>
        <w:ind w:left="1066" w:hanging="357"/>
        <w:rPr>
          <w:rFonts w:ascii="Times New Roman" w:eastAsia="Times New Roman" w:hAnsi="Times New Roman" w:cs="Times New Roman"/>
          <w:sz w:val="24"/>
          <w:szCs w:val="24"/>
        </w:rPr>
      </w:pPr>
      <w:r w:rsidRPr="0034363C">
        <w:rPr>
          <w:rFonts w:ascii="Times New Roman" w:eastAsia="Times New Roman" w:hAnsi="Times New Roman" w:cs="Times New Roman"/>
          <w:sz w:val="24"/>
          <w:szCs w:val="24"/>
        </w:rPr>
        <w:t>Zpracování čistopisu výstupů – mapa + text a jejich prezentace</w:t>
      </w:r>
      <w:r w:rsidR="00DF7278" w:rsidRPr="0034363C">
        <w:rPr>
          <w:rFonts w:ascii="Times New Roman" w:eastAsia="Times New Roman" w:hAnsi="Times New Roman" w:cs="Times New Roman"/>
          <w:sz w:val="24"/>
          <w:szCs w:val="24"/>
        </w:rPr>
        <w:t>.</w:t>
      </w:r>
    </w:p>
    <w:p w:rsidR="00D65DFD" w:rsidRPr="0034363C" w:rsidRDefault="00D65DFD" w:rsidP="00D65DFD">
      <w:pPr>
        <w:numPr>
          <w:ilvl w:val="0"/>
          <w:numId w:val="2"/>
        </w:numPr>
        <w:spacing w:after="120" w:line="240" w:lineRule="auto"/>
        <w:ind w:left="1066" w:hanging="357"/>
        <w:jc w:val="both"/>
        <w:rPr>
          <w:rFonts w:ascii="Times New Roman" w:eastAsia="Times New Roman" w:hAnsi="Times New Roman" w:cs="Times New Roman"/>
          <w:sz w:val="24"/>
          <w:szCs w:val="24"/>
        </w:rPr>
      </w:pPr>
      <w:r w:rsidRPr="0034363C">
        <w:rPr>
          <w:rFonts w:ascii="Times New Roman" w:eastAsia="Times New Roman" w:hAnsi="Times New Roman" w:cs="Times New Roman"/>
          <w:sz w:val="24"/>
          <w:szCs w:val="24"/>
        </w:rPr>
        <w:t xml:space="preserve">Zpracování podkladů pro zadaný výstup za svoji část. Vytvoření </w:t>
      </w:r>
      <w:r w:rsidR="00DF7278" w:rsidRPr="0034363C">
        <w:rPr>
          <w:rFonts w:ascii="Times New Roman" w:eastAsia="Times New Roman" w:hAnsi="Times New Roman" w:cs="Times New Roman"/>
          <w:b/>
          <w:sz w:val="24"/>
          <w:szCs w:val="24"/>
        </w:rPr>
        <w:t>slovníč</w:t>
      </w:r>
      <w:r w:rsidRPr="0034363C">
        <w:rPr>
          <w:rFonts w:ascii="Times New Roman" w:eastAsia="Times New Roman" w:hAnsi="Times New Roman" w:cs="Times New Roman"/>
          <w:b/>
          <w:sz w:val="24"/>
          <w:szCs w:val="24"/>
        </w:rPr>
        <w:t>ku geografických pojmů</w:t>
      </w:r>
      <w:r w:rsidRPr="0034363C">
        <w:rPr>
          <w:rFonts w:ascii="Times New Roman" w:eastAsia="Times New Roman" w:hAnsi="Times New Roman" w:cs="Times New Roman"/>
          <w:sz w:val="24"/>
          <w:szCs w:val="24"/>
        </w:rPr>
        <w:t xml:space="preserve">, se kterými </w:t>
      </w:r>
      <w:r w:rsidR="00DF7278" w:rsidRPr="0034363C">
        <w:rPr>
          <w:rFonts w:ascii="Times New Roman" w:eastAsia="Times New Roman" w:hAnsi="Times New Roman" w:cs="Times New Roman"/>
          <w:sz w:val="24"/>
          <w:szCs w:val="24"/>
        </w:rPr>
        <w:t>se pracovalo</w:t>
      </w:r>
      <w:r w:rsidRPr="0034363C">
        <w:rPr>
          <w:rFonts w:ascii="Times New Roman" w:eastAsia="Times New Roman" w:hAnsi="Times New Roman" w:cs="Times New Roman"/>
          <w:sz w:val="24"/>
          <w:szCs w:val="24"/>
        </w:rPr>
        <w:t>.</w:t>
      </w:r>
    </w:p>
    <w:p w:rsidR="00D65DFD" w:rsidRPr="0034363C" w:rsidRDefault="00D65DFD" w:rsidP="0034363C">
      <w:pPr>
        <w:numPr>
          <w:ilvl w:val="0"/>
          <w:numId w:val="2"/>
        </w:numPr>
        <w:tabs>
          <w:tab w:val="left" w:pos="567"/>
        </w:tabs>
        <w:spacing w:after="120" w:line="240" w:lineRule="auto"/>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Zhodnoťte pomocí dostupných údajů z ČHMÚ klimatické podmínky za posledních pět let. Zdůvodněte výběr ukazatelů a jejich vývoj.</w:t>
      </w:r>
    </w:p>
    <w:p w:rsidR="00D65DFD" w:rsidRPr="0034363C" w:rsidRDefault="00D65DFD" w:rsidP="0034363C">
      <w:pPr>
        <w:numPr>
          <w:ilvl w:val="0"/>
          <w:numId w:val="2"/>
        </w:numPr>
        <w:tabs>
          <w:tab w:val="left" w:pos="567"/>
        </w:tabs>
        <w:spacing w:after="120" w:line="240" w:lineRule="auto"/>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Na základě mapy nebo vlastní práce v terénu nakreslete přesný profil svahu a navrhněte a zdůvodněte rozmístění 5 čidel pro monitorování počasí na sjezdovce.</w:t>
      </w:r>
    </w:p>
    <w:p w:rsidR="00D65DFD" w:rsidRPr="0034363C" w:rsidRDefault="00D65DFD" w:rsidP="0034363C">
      <w:pPr>
        <w:numPr>
          <w:ilvl w:val="0"/>
          <w:numId w:val="2"/>
        </w:numPr>
        <w:tabs>
          <w:tab w:val="left" w:pos="567"/>
        </w:tabs>
        <w:spacing w:after="120" w:line="240" w:lineRule="auto"/>
        <w:jc w:val="both"/>
        <w:textAlignment w:val="baseline"/>
        <w:rPr>
          <w:rFonts w:ascii="Times New Roman" w:eastAsia="Times New Roman" w:hAnsi="Times New Roman" w:cs="Times New Roman"/>
          <w:color w:val="000000"/>
          <w:sz w:val="24"/>
          <w:szCs w:val="24"/>
        </w:rPr>
      </w:pPr>
      <w:r w:rsidRPr="0034363C">
        <w:rPr>
          <w:rFonts w:ascii="Times New Roman" w:eastAsia="Times New Roman" w:hAnsi="Times New Roman" w:cs="Times New Roman"/>
          <w:color w:val="000000"/>
          <w:sz w:val="24"/>
          <w:szCs w:val="24"/>
        </w:rPr>
        <w:t>Připravte tabulky, do kterých se budou znamenávat hodnoty meteorologických ukazatelů.</w:t>
      </w:r>
    </w:p>
    <w:p w:rsidR="00D65DFD" w:rsidRPr="0034363C" w:rsidRDefault="00D65DFD" w:rsidP="0034363C">
      <w:pPr>
        <w:numPr>
          <w:ilvl w:val="0"/>
          <w:numId w:val="2"/>
        </w:numPr>
        <w:tabs>
          <w:tab w:val="left" w:pos="567"/>
        </w:tabs>
        <w:spacing w:after="120" w:line="240" w:lineRule="auto"/>
        <w:jc w:val="both"/>
        <w:textAlignment w:val="baseline"/>
        <w:rPr>
          <w:rFonts w:ascii="Times New Roman" w:eastAsia="Times New Roman" w:hAnsi="Times New Roman" w:cs="Times New Roman"/>
          <w:i/>
          <w:color w:val="000000"/>
          <w:sz w:val="24"/>
          <w:szCs w:val="24"/>
        </w:rPr>
      </w:pPr>
      <w:r w:rsidRPr="0034363C">
        <w:rPr>
          <w:rFonts w:ascii="Times New Roman" w:eastAsia="Times New Roman" w:hAnsi="Times New Roman" w:cs="Times New Roman"/>
          <w:i/>
          <w:color w:val="000000"/>
          <w:sz w:val="24"/>
          <w:szCs w:val="24"/>
          <w:u w:val="single"/>
        </w:rPr>
        <w:t>Výstup</w:t>
      </w:r>
      <w:r w:rsidRPr="0034363C">
        <w:rPr>
          <w:rFonts w:ascii="Times New Roman" w:eastAsia="Times New Roman" w:hAnsi="Times New Roman" w:cs="Times New Roman"/>
          <w:i/>
          <w:color w:val="000000"/>
          <w:sz w:val="24"/>
          <w:szCs w:val="24"/>
        </w:rPr>
        <w:t xml:space="preserve">: </w:t>
      </w:r>
      <w:r w:rsidRPr="0034363C">
        <w:rPr>
          <w:rFonts w:ascii="Times New Roman" w:eastAsia="Times New Roman" w:hAnsi="Times New Roman" w:cs="Times New Roman"/>
          <w:i/>
          <w:sz w:val="24"/>
          <w:szCs w:val="24"/>
        </w:rPr>
        <w:t>Hodnotící zpráva klimatických podmínek, která bude sloužit pro rozhodnutí odboru životního prostředí Magistrátu města Brna.</w:t>
      </w:r>
    </w:p>
    <w:p w:rsidR="009D7284" w:rsidRDefault="009D7284" w:rsidP="009D7284">
      <w:pPr>
        <w:spacing w:after="120" w:line="240" w:lineRule="auto"/>
        <w:rPr>
          <w:rFonts w:ascii="Times New Roman" w:hAnsi="Times New Roman" w:cs="Times New Roman"/>
          <w:b/>
          <w:sz w:val="24"/>
          <w:szCs w:val="24"/>
        </w:rPr>
      </w:pPr>
    </w:p>
    <w:p w:rsidR="009D7284" w:rsidRPr="0090114B" w:rsidRDefault="009D7284" w:rsidP="009D7284">
      <w:pPr>
        <w:spacing w:after="120" w:line="240" w:lineRule="auto"/>
        <w:rPr>
          <w:rFonts w:ascii="Times New Roman" w:hAnsi="Times New Roman" w:cs="Times New Roman"/>
          <w:b/>
          <w:sz w:val="28"/>
          <w:szCs w:val="24"/>
        </w:rPr>
      </w:pPr>
      <w:r>
        <w:rPr>
          <w:rFonts w:ascii="Times New Roman" w:hAnsi="Times New Roman" w:cs="Times New Roman"/>
          <w:b/>
          <w:sz w:val="28"/>
          <w:szCs w:val="24"/>
        </w:rPr>
        <w:t>Komentář k realizované výuce</w:t>
      </w:r>
      <w:r w:rsidR="002A1F07">
        <w:rPr>
          <w:rFonts w:ascii="Times New Roman" w:hAnsi="Times New Roman" w:cs="Times New Roman"/>
          <w:b/>
          <w:sz w:val="28"/>
          <w:szCs w:val="24"/>
        </w:rPr>
        <w:t xml:space="preserve"> v</w:t>
      </w:r>
      <w:r w:rsidR="0090114B">
        <w:rPr>
          <w:rFonts w:ascii="Times New Roman" w:hAnsi="Times New Roman" w:cs="Times New Roman"/>
          <w:b/>
          <w:sz w:val="28"/>
          <w:szCs w:val="24"/>
        </w:rPr>
        <w:t> bakalářském studiu</w:t>
      </w:r>
    </w:p>
    <w:p w:rsidR="009D7284" w:rsidRDefault="009D7284" w:rsidP="009D728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Každá ze skupin měla přidělený jeden úkol a pracovala samostatně, přičemž jednotlivé úkoly se vzájemně prolínal</w:t>
      </w:r>
      <w:r w:rsidR="00DE4691">
        <w:rPr>
          <w:rFonts w:ascii="Times New Roman" w:hAnsi="Times New Roman" w:cs="Times New Roman"/>
          <w:sz w:val="24"/>
          <w:szCs w:val="24"/>
        </w:rPr>
        <w:t>y</w:t>
      </w:r>
      <w:r>
        <w:rPr>
          <w:rFonts w:ascii="Times New Roman" w:hAnsi="Times New Roman" w:cs="Times New Roman"/>
          <w:sz w:val="24"/>
          <w:szCs w:val="24"/>
        </w:rPr>
        <w:t xml:space="preserve"> a doplňoval</w:t>
      </w:r>
      <w:r w:rsidR="00DE4691">
        <w:rPr>
          <w:rFonts w:ascii="Times New Roman" w:hAnsi="Times New Roman" w:cs="Times New Roman"/>
          <w:sz w:val="24"/>
          <w:szCs w:val="24"/>
        </w:rPr>
        <w:t>y</w:t>
      </w:r>
      <w:r>
        <w:rPr>
          <w:rFonts w:ascii="Times New Roman" w:hAnsi="Times New Roman" w:cs="Times New Roman"/>
          <w:sz w:val="24"/>
          <w:szCs w:val="24"/>
        </w:rPr>
        <w:t>.</w:t>
      </w:r>
      <w:r w:rsidR="004E23F7">
        <w:rPr>
          <w:rFonts w:ascii="Times New Roman" w:hAnsi="Times New Roman" w:cs="Times New Roman"/>
          <w:sz w:val="24"/>
          <w:szCs w:val="24"/>
        </w:rPr>
        <w:t xml:space="preserve"> </w:t>
      </w:r>
      <w:r>
        <w:rPr>
          <w:rFonts w:ascii="Times New Roman" w:hAnsi="Times New Roman" w:cs="Times New Roman"/>
          <w:sz w:val="24"/>
          <w:szCs w:val="24"/>
        </w:rPr>
        <w:t>Studenti nejdříve pracovali v učebně s různými zdroji informací. Nastudovali písemné a mapové podklady z internetu (články, mapy, data, tzn. sekundární zdroje). Připravili z nich vhodné podklady pro práci v terénu a poté následoval další práce v terénu a zpracování výsledků.</w:t>
      </w:r>
    </w:p>
    <w:p w:rsidR="009D7284" w:rsidRDefault="009D7284" w:rsidP="009D728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Základem práce v terénu je vlastní pozorování. Důležité</w:t>
      </w:r>
      <w:r w:rsidR="00DE4691">
        <w:rPr>
          <w:rFonts w:ascii="Times New Roman" w:hAnsi="Times New Roman" w:cs="Times New Roman"/>
          <w:sz w:val="24"/>
          <w:szCs w:val="24"/>
        </w:rPr>
        <w:t xml:space="preserve"> prvky, které jsou pozorovány a </w:t>
      </w:r>
      <w:r>
        <w:rPr>
          <w:rFonts w:ascii="Times New Roman" w:hAnsi="Times New Roman" w:cs="Times New Roman"/>
          <w:sz w:val="24"/>
          <w:szCs w:val="24"/>
        </w:rPr>
        <w:t>následně navrhovány by měly být zaznačeny do mapy – nejlépe podrobné topografické mapy vytištěné černobíle, aby barevný podklad nekolidoval se zaznačenými prvky). Při mapování se studenti často dopouštějí několika chyb – výřez mapy nemá náležitosti mapy (při vyřezávání map z internetových portálů často chybí zejména měřítko – viz obr.).</w:t>
      </w:r>
    </w:p>
    <w:p w:rsidR="009D7284" w:rsidRDefault="009D7284" w:rsidP="009D7284">
      <w:pPr>
        <w:spacing w:after="120" w:line="240" w:lineRule="auto"/>
        <w:rPr>
          <w:rFonts w:ascii="Times New Roman" w:hAnsi="Times New Roman" w:cs="Times New Roman"/>
          <w:sz w:val="24"/>
          <w:szCs w:val="24"/>
        </w:rPr>
      </w:pPr>
      <w:r w:rsidRPr="00801A64">
        <w:rPr>
          <w:rFonts w:ascii="Times New Roman" w:hAnsi="Times New Roman" w:cs="Times New Roman"/>
          <w:noProof/>
          <w:sz w:val="24"/>
          <w:szCs w:val="24"/>
        </w:rPr>
        <w:lastRenderedPageBreak/>
        <w:drawing>
          <wp:inline distT="0" distB="0" distL="0" distR="0">
            <wp:extent cx="5759450" cy="3805548"/>
            <wp:effectExtent l="19050" t="19050" r="12700" b="24130"/>
            <wp:docPr id="7" name="Zástupný symbol pro obsah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Zástupný symbol pro obsah 3"/>
                    <pic:cNvPicPr>
                      <a:picLocks noGrp="1"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59450" cy="3805548"/>
                    </a:xfrm>
                    <a:prstGeom prst="rect">
                      <a:avLst/>
                    </a:prstGeom>
                    <a:ln>
                      <a:solidFill>
                        <a:schemeClr val="tx1"/>
                      </a:solidFill>
                    </a:ln>
                    <a:effectLst/>
                  </pic:spPr>
                </pic:pic>
              </a:graphicData>
            </a:graphic>
          </wp:inline>
        </w:drawing>
      </w:r>
    </w:p>
    <w:p w:rsidR="009D7284" w:rsidRDefault="00DE4691" w:rsidP="009D7284">
      <w:pPr>
        <w:spacing w:after="120" w:line="240" w:lineRule="auto"/>
        <w:rPr>
          <w:rFonts w:ascii="Times New Roman" w:hAnsi="Times New Roman" w:cs="Times New Roman"/>
          <w:sz w:val="24"/>
          <w:szCs w:val="24"/>
        </w:rPr>
      </w:pPr>
      <w:r>
        <w:rPr>
          <w:rFonts w:ascii="Times New Roman" w:hAnsi="Times New Roman" w:cs="Times New Roman"/>
          <w:sz w:val="24"/>
          <w:szCs w:val="24"/>
        </w:rPr>
        <w:t>Obr. 1</w:t>
      </w:r>
      <w:r w:rsidR="009D7284">
        <w:rPr>
          <w:rFonts w:ascii="Times New Roman" w:hAnsi="Times New Roman" w:cs="Times New Roman"/>
          <w:sz w:val="24"/>
          <w:szCs w:val="24"/>
        </w:rPr>
        <w:t>: Ukázka nedokonale zpracovaného mapového výstupu z případové studie.</w:t>
      </w:r>
    </w:p>
    <w:p w:rsidR="009D7284" w:rsidRDefault="009D7284" w:rsidP="009D7284">
      <w:pPr>
        <w:spacing w:after="120" w:line="240" w:lineRule="auto"/>
        <w:rPr>
          <w:rFonts w:ascii="Times New Roman" w:hAnsi="Times New Roman" w:cs="Times New Roman"/>
          <w:sz w:val="24"/>
          <w:szCs w:val="24"/>
        </w:rPr>
      </w:pPr>
      <w:r>
        <w:rPr>
          <w:rFonts w:ascii="Times New Roman" w:hAnsi="Times New Roman" w:cs="Times New Roman"/>
          <w:sz w:val="24"/>
          <w:szCs w:val="24"/>
        </w:rPr>
        <w:t>Pramen: studenti katedry geografie PdF MU.</w:t>
      </w:r>
    </w:p>
    <w:p w:rsidR="009D7284" w:rsidRDefault="009D7284" w:rsidP="009D728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Následují vlastní návrhy studentů – např. na plochu sjezdovky, její vedení (strmější či mírnější varianta svahu), navržení prostoru pro parkování, rozmístění čidel pro měření teploty atd. Důležité je, aby studenti své rozhodnutí podložili relevantními fakty. </w:t>
      </w:r>
    </w:p>
    <w:p w:rsidR="009D7284" w:rsidRDefault="009D7284" w:rsidP="009D728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Důležitým prvkem, který je možné při zpracování případových studií vytvářet, jsou nejrůznější druhy náčrtů. (Blíže byly náčrty ve výuce geografie popsány v Hofmann, Svobodová </w:t>
      </w:r>
      <w:r w:rsidRPr="00B40F51">
        <w:rPr>
          <w:rFonts w:ascii="Times New Roman" w:hAnsi="Times New Roman" w:cs="Times New Roman"/>
          <w:sz w:val="24"/>
          <w:szCs w:val="24"/>
        </w:rPr>
        <w:t>2013 či Bláha, Hátle 2014). Náčrty lze zařadit mezi nonverbální prvky, které lze ve výuce využít. Předpokládá se, že nonverbální prvky – mezi, které můžeme zařadit rovněž pohled na krajinu – mluví samy za sebe, počítá se s určitou automatickou názorností. Proto je důležité využívání nonverbálních prvků ve výuce, žáci by se měli učit s nonverbálními prvky pracovat (podle Janko 2012: 25), nejen je číst, ale také zpracovat a se zobrazenými informacemi dále pracovat. Jak uvádí Má</w:t>
      </w:r>
      <w:r>
        <w:rPr>
          <w:rFonts w:ascii="Times New Roman" w:hAnsi="Times New Roman" w:cs="Times New Roman"/>
          <w:sz w:val="24"/>
          <w:szCs w:val="24"/>
        </w:rPr>
        <w:t>ň</w:t>
      </w:r>
      <w:r w:rsidRPr="00B40F51">
        <w:rPr>
          <w:rFonts w:ascii="Times New Roman" w:hAnsi="Times New Roman" w:cs="Times New Roman"/>
          <w:sz w:val="24"/>
          <w:szCs w:val="24"/>
        </w:rPr>
        <w:t>ák (1994: 54–55) je žádoucí rozvíjet schopnosti žáků tak, aby si žáci uvědomovali vazby mezi zobrazením a zobrazovaným objektem a byli schopni mezi nimi realizovat zpětně přechody, což je u vnímání krajiny extrémně důležité.</w:t>
      </w:r>
    </w:p>
    <w:p w:rsidR="009D7284" w:rsidRDefault="009D7284" w:rsidP="009D7284">
      <w:pPr>
        <w:spacing w:after="120" w:line="240" w:lineRule="auto"/>
        <w:jc w:val="both"/>
        <w:rPr>
          <w:sz w:val="20"/>
          <w:szCs w:val="20"/>
        </w:rPr>
      </w:pPr>
    </w:p>
    <w:p w:rsidR="009D7284" w:rsidRDefault="009D7284" w:rsidP="009D7284">
      <w:pPr>
        <w:spacing w:after="120" w:line="240" w:lineRule="auto"/>
        <w:jc w:val="both"/>
        <w:rPr>
          <w:rFonts w:ascii="Times New Roman" w:hAnsi="Times New Roman" w:cs="Times New Roman"/>
          <w:sz w:val="24"/>
          <w:szCs w:val="24"/>
        </w:rPr>
      </w:pPr>
      <w:r w:rsidRPr="00605A8F">
        <w:rPr>
          <w:rFonts w:ascii="Times New Roman" w:hAnsi="Times New Roman" w:cs="Times New Roman"/>
          <w:noProof/>
          <w:sz w:val="24"/>
          <w:szCs w:val="24"/>
        </w:rPr>
        <w:lastRenderedPageBreak/>
        <w:drawing>
          <wp:anchor distT="0" distB="0" distL="114300" distR="114300" simplePos="0" relativeHeight="251659264" behindDoc="1" locked="0" layoutInCell="1" allowOverlap="1">
            <wp:simplePos x="0" y="0"/>
            <wp:positionH relativeFrom="column">
              <wp:posOffset>2794635</wp:posOffset>
            </wp:positionH>
            <wp:positionV relativeFrom="paragraph">
              <wp:posOffset>37465</wp:posOffset>
            </wp:positionV>
            <wp:extent cx="2851785" cy="3907790"/>
            <wp:effectExtent l="19050" t="19050" r="24765" b="16510"/>
            <wp:wrapTight wrapText="bothSides">
              <wp:wrapPolygon edited="0">
                <wp:start x="-144" y="-105"/>
                <wp:lineTo x="-144" y="21586"/>
                <wp:lineTo x="21643" y="21586"/>
                <wp:lineTo x="21643" y="-105"/>
                <wp:lineTo x="-144" y="-105"/>
              </wp:wrapPolygon>
            </wp:wrapTight>
            <wp:docPr id="3075" name="Picture 3" descr="C:\Users\Míša\Desktop\škola\4_semestr\soc_terenko\ctvrtek\sjezdovka_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C:\Users\Míša\Desktop\škola\4_semestr\soc_terenko\ctvrtek\sjezdovka_p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1785" cy="3907790"/>
                    </a:xfrm>
                    <a:prstGeom prst="rect">
                      <a:avLst/>
                    </a:prstGeom>
                    <a:noFill/>
                    <a:ln>
                      <a:solidFill>
                        <a:schemeClr val="tx1"/>
                      </a:solidFill>
                    </a:ln>
                    <a:extLst/>
                  </pic:spPr>
                </pic:pic>
              </a:graphicData>
            </a:graphic>
          </wp:anchor>
        </w:drawing>
      </w:r>
      <w:r w:rsidRPr="00605A8F">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26035</wp:posOffset>
            </wp:positionH>
            <wp:positionV relativeFrom="paragraph">
              <wp:posOffset>36195</wp:posOffset>
            </wp:positionV>
            <wp:extent cx="2782570" cy="3920490"/>
            <wp:effectExtent l="19050" t="19050" r="17780" b="22860"/>
            <wp:wrapTight wrapText="bothSides">
              <wp:wrapPolygon edited="0">
                <wp:start x="-148" y="-105"/>
                <wp:lineTo x="-148" y="21621"/>
                <wp:lineTo x="21590" y="21621"/>
                <wp:lineTo x="21590" y="-105"/>
                <wp:lineTo x="-148" y="-105"/>
              </wp:wrapPolygon>
            </wp:wrapTight>
            <wp:docPr id="3074" name="Picture 2" descr="C:\Users\Míša\Desktop\škola\4_semestr\soc_terenko\ctvrtek\sjezdovka_p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Users\Míša\Desktop\škola\4_semestr\soc_terenko\ctvrtek\sjezdovka_pred.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254"/>
                    <a:stretch/>
                  </pic:blipFill>
                  <pic:spPr bwMode="auto">
                    <a:xfrm>
                      <a:off x="0" y="0"/>
                      <a:ext cx="2782570" cy="3920490"/>
                    </a:xfrm>
                    <a:prstGeom prst="rect">
                      <a:avLst/>
                    </a:prstGeom>
                    <a:noFill/>
                    <a:ln>
                      <a:solidFill>
                        <a:schemeClr val="tx1"/>
                      </a:solidFill>
                    </a:ln>
                    <a:extLst/>
                  </pic:spPr>
                </pic:pic>
              </a:graphicData>
            </a:graphic>
          </wp:anchor>
        </w:drawing>
      </w:r>
      <w:r w:rsidR="00DE4691">
        <w:rPr>
          <w:rFonts w:ascii="Times New Roman" w:hAnsi="Times New Roman" w:cs="Times New Roman"/>
          <w:sz w:val="24"/>
          <w:szCs w:val="24"/>
        </w:rPr>
        <w:t>Obr</w:t>
      </w:r>
      <w:r>
        <w:rPr>
          <w:rFonts w:ascii="Times New Roman" w:hAnsi="Times New Roman" w:cs="Times New Roman"/>
          <w:sz w:val="24"/>
          <w:szCs w:val="24"/>
        </w:rPr>
        <w:t xml:space="preserve">. </w:t>
      </w:r>
      <w:r w:rsidR="00DE4691">
        <w:rPr>
          <w:rFonts w:ascii="Times New Roman" w:hAnsi="Times New Roman" w:cs="Times New Roman"/>
          <w:sz w:val="24"/>
          <w:szCs w:val="24"/>
        </w:rPr>
        <w:t>2</w:t>
      </w:r>
      <w:r>
        <w:rPr>
          <w:rFonts w:ascii="Times New Roman" w:hAnsi="Times New Roman" w:cs="Times New Roman"/>
          <w:sz w:val="24"/>
          <w:szCs w:val="24"/>
        </w:rPr>
        <w:t>: Náčrt aktuální situace sjezdovky ve Wilsonově lese (vlevo). Náčrt úprav na svahu při variantě vybudování sjezdovky.</w:t>
      </w:r>
    </w:p>
    <w:p w:rsidR="009D7284" w:rsidRDefault="009D7284" w:rsidP="009D7284">
      <w:pPr>
        <w:spacing w:after="120" w:line="240" w:lineRule="auto"/>
        <w:rPr>
          <w:rFonts w:ascii="Times New Roman" w:hAnsi="Times New Roman" w:cs="Times New Roman"/>
          <w:sz w:val="24"/>
          <w:szCs w:val="24"/>
        </w:rPr>
      </w:pPr>
      <w:r>
        <w:rPr>
          <w:rFonts w:ascii="Times New Roman" w:hAnsi="Times New Roman" w:cs="Times New Roman"/>
          <w:sz w:val="24"/>
          <w:szCs w:val="24"/>
        </w:rPr>
        <w:t>Pramen: studenti katedry geografie PdF MU.</w:t>
      </w:r>
    </w:p>
    <w:p w:rsidR="009D7284" w:rsidRDefault="009D7284" w:rsidP="009D7284">
      <w:pPr>
        <w:spacing w:after="120" w:line="240" w:lineRule="auto"/>
        <w:rPr>
          <w:rFonts w:ascii="Times New Roman" w:hAnsi="Times New Roman" w:cs="Times New Roman"/>
          <w:sz w:val="24"/>
          <w:szCs w:val="24"/>
        </w:rPr>
      </w:pPr>
    </w:p>
    <w:p w:rsidR="009D7284" w:rsidRDefault="009D7284" w:rsidP="009D7284">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Výstupem případové studie je doporučení pro zastupitelstvo města. </w:t>
      </w:r>
    </w:p>
    <w:p w:rsidR="009D7284" w:rsidRDefault="009D7284" w:rsidP="009D7284">
      <w:pPr>
        <w:pBdr>
          <w:top w:val="single" w:sz="4" w:space="1" w:color="auto"/>
          <w:left w:val="single" w:sz="4" w:space="1" w:color="auto"/>
          <w:bottom w:val="single" w:sz="4" w:space="1" w:color="auto"/>
          <w:right w:val="single" w:sz="4" w:space="1" w:color="auto"/>
        </w:pBdr>
        <w:spacing w:after="0" w:line="240" w:lineRule="auto"/>
        <w:jc w:val="center"/>
        <w:rPr>
          <w:rFonts w:ascii="Times New Roman" w:hAnsi="Times New Roman" w:cs="Times New Roman"/>
          <w:b/>
          <w:sz w:val="32"/>
          <w:szCs w:val="32"/>
        </w:rPr>
      </w:pPr>
      <w:r w:rsidRPr="007D2E1E">
        <w:rPr>
          <w:rFonts w:ascii="Times New Roman" w:hAnsi="Times New Roman" w:cs="Times New Roman"/>
          <w:b/>
          <w:noProof/>
          <w:sz w:val="14"/>
          <w:szCs w:val="32"/>
        </w:rPr>
        <w:drawing>
          <wp:anchor distT="0" distB="0" distL="114300" distR="114300" simplePos="0" relativeHeight="251661312" behindDoc="0" locked="0" layoutInCell="1" allowOverlap="1">
            <wp:simplePos x="0" y="0"/>
            <wp:positionH relativeFrom="margin">
              <wp:posOffset>4481133</wp:posOffset>
            </wp:positionH>
            <wp:positionV relativeFrom="margin">
              <wp:posOffset>5290820</wp:posOffset>
            </wp:positionV>
            <wp:extent cx="1276350" cy="571500"/>
            <wp:effectExtent l="19050" t="0" r="0" b="0"/>
            <wp:wrapNone/>
            <wp:docPr id="3" name="Obrázek 3" descr="https://www.brno.cz/fileadmin/user_upload/sprava_mesta/logo_a_znak_mesta/logo_brno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rno.cz/fileadmin/user_upload/sprava_mesta/logo_a_znak_mesta/logo_brno_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0" cy="571500"/>
                    </a:xfrm>
                    <a:prstGeom prst="rect">
                      <a:avLst/>
                    </a:prstGeom>
                    <a:noFill/>
                    <a:ln>
                      <a:noFill/>
                    </a:ln>
                  </pic:spPr>
                </pic:pic>
              </a:graphicData>
            </a:graphic>
          </wp:anchor>
        </w:drawing>
      </w:r>
    </w:p>
    <w:p w:rsidR="009D7284" w:rsidRDefault="009D7284" w:rsidP="009D7284">
      <w:pPr>
        <w:pBdr>
          <w:top w:val="single" w:sz="4" w:space="1" w:color="auto"/>
          <w:left w:val="single" w:sz="4" w:space="1" w:color="auto"/>
          <w:bottom w:val="single" w:sz="4" w:space="1" w:color="auto"/>
          <w:right w:val="single" w:sz="4" w:space="1" w:color="auto"/>
        </w:pBdr>
        <w:spacing w:after="0" w:line="240" w:lineRule="auto"/>
        <w:jc w:val="center"/>
        <w:rPr>
          <w:rFonts w:ascii="Times New Roman" w:hAnsi="Times New Roman" w:cs="Times New Roman"/>
          <w:b/>
          <w:sz w:val="32"/>
          <w:szCs w:val="32"/>
        </w:rPr>
      </w:pPr>
    </w:p>
    <w:p w:rsidR="009D7284" w:rsidRDefault="009D7284" w:rsidP="009D7284">
      <w:pPr>
        <w:pBdr>
          <w:top w:val="single" w:sz="4" w:space="1" w:color="auto"/>
          <w:left w:val="single" w:sz="4" w:space="1" w:color="auto"/>
          <w:bottom w:val="single" w:sz="4" w:space="1" w:color="auto"/>
          <w:right w:val="single" w:sz="4" w:space="1" w:color="auto"/>
        </w:pBdr>
        <w:spacing w:after="0" w:line="240" w:lineRule="auto"/>
        <w:jc w:val="center"/>
        <w:rPr>
          <w:rFonts w:ascii="Times New Roman" w:hAnsi="Times New Roman" w:cs="Times New Roman"/>
          <w:b/>
          <w:sz w:val="32"/>
          <w:szCs w:val="32"/>
        </w:rPr>
      </w:pPr>
    </w:p>
    <w:p w:rsidR="009D7284" w:rsidRDefault="009D7284" w:rsidP="009D7284">
      <w:pPr>
        <w:pBdr>
          <w:top w:val="single" w:sz="4" w:space="1" w:color="auto"/>
          <w:left w:val="single" w:sz="4" w:space="1" w:color="auto"/>
          <w:bottom w:val="single" w:sz="4" w:space="1" w:color="auto"/>
          <w:right w:val="single" w:sz="4" w:space="1" w:color="auto"/>
        </w:pBdr>
        <w:spacing w:after="0" w:line="240" w:lineRule="auto"/>
        <w:jc w:val="center"/>
        <w:rPr>
          <w:rFonts w:ascii="Times New Roman" w:hAnsi="Times New Roman" w:cs="Times New Roman"/>
          <w:b/>
          <w:sz w:val="32"/>
          <w:szCs w:val="32"/>
        </w:rPr>
      </w:pPr>
      <w:r w:rsidRPr="00072767">
        <w:rPr>
          <w:rFonts w:ascii="Times New Roman" w:hAnsi="Times New Roman" w:cs="Times New Roman"/>
          <w:b/>
          <w:sz w:val="32"/>
          <w:szCs w:val="32"/>
        </w:rPr>
        <w:t>Zpráva a doporučení k návrhu zásad územního rozvoje statutárního města Brna</w:t>
      </w:r>
    </w:p>
    <w:p w:rsidR="009D7284" w:rsidRPr="00072767" w:rsidRDefault="009D7284" w:rsidP="009D7284">
      <w:pPr>
        <w:pBdr>
          <w:top w:val="single" w:sz="4" w:space="1" w:color="auto"/>
          <w:left w:val="single" w:sz="4" w:space="1" w:color="auto"/>
          <w:bottom w:val="single" w:sz="4" w:space="1" w:color="auto"/>
          <w:right w:val="single" w:sz="4" w:space="1" w:color="auto"/>
        </w:pBdr>
        <w:spacing w:after="0" w:line="240" w:lineRule="auto"/>
        <w:jc w:val="center"/>
        <w:rPr>
          <w:rFonts w:ascii="Times New Roman" w:hAnsi="Times New Roman" w:cs="Times New Roman"/>
          <w:b/>
          <w:sz w:val="32"/>
          <w:szCs w:val="32"/>
        </w:rPr>
      </w:pPr>
    </w:p>
    <w:p w:rsidR="009D7284" w:rsidRPr="00072767" w:rsidRDefault="009D7284" w:rsidP="009D7284">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r w:rsidRPr="00072767">
        <w:rPr>
          <w:rFonts w:ascii="Times New Roman" w:hAnsi="Times New Roman" w:cs="Times New Roman"/>
          <w:sz w:val="24"/>
          <w:szCs w:val="24"/>
        </w:rPr>
        <w:t>Statutární město Brno</w:t>
      </w:r>
    </w:p>
    <w:p w:rsidR="009D7284" w:rsidRPr="00072767" w:rsidRDefault="009D7284" w:rsidP="009D7284">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r w:rsidRPr="00072767">
        <w:rPr>
          <w:rFonts w:ascii="Times New Roman" w:hAnsi="Times New Roman" w:cs="Times New Roman"/>
          <w:sz w:val="24"/>
          <w:szCs w:val="24"/>
        </w:rPr>
        <w:t>Magistrát města Brna</w:t>
      </w:r>
    </w:p>
    <w:p w:rsidR="009D7284" w:rsidRPr="00072767" w:rsidRDefault="009D7284" w:rsidP="009D7284">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r w:rsidRPr="00072767">
        <w:rPr>
          <w:rFonts w:ascii="Times New Roman" w:hAnsi="Times New Roman" w:cs="Times New Roman"/>
          <w:sz w:val="24"/>
          <w:szCs w:val="24"/>
        </w:rPr>
        <w:t>Dominikánské nám</w:t>
      </w:r>
      <w:r>
        <w:rPr>
          <w:rFonts w:ascii="Times New Roman" w:hAnsi="Times New Roman" w:cs="Times New Roman"/>
          <w:sz w:val="24"/>
          <w:szCs w:val="24"/>
        </w:rPr>
        <w:t>ěstí</w:t>
      </w:r>
      <w:r w:rsidR="00DE4691">
        <w:rPr>
          <w:rFonts w:ascii="Times New Roman" w:hAnsi="Times New Roman" w:cs="Times New Roman"/>
          <w:sz w:val="24"/>
          <w:szCs w:val="24"/>
        </w:rPr>
        <w:t xml:space="preserve"> </w:t>
      </w:r>
      <w:r w:rsidRPr="00072767">
        <w:rPr>
          <w:rFonts w:ascii="Times New Roman" w:hAnsi="Times New Roman" w:cs="Times New Roman"/>
          <w:sz w:val="24"/>
          <w:szCs w:val="24"/>
        </w:rPr>
        <w:t>1</w:t>
      </w:r>
    </w:p>
    <w:p w:rsidR="009D7284" w:rsidRDefault="009D7284" w:rsidP="009D7284">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r w:rsidRPr="00072767">
        <w:rPr>
          <w:rFonts w:ascii="Times New Roman" w:hAnsi="Times New Roman" w:cs="Times New Roman"/>
          <w:sz w:val="24"/>
          <w:szCs w:val="24"/>
        </w:rPr>
        <w:t>601 67 Brno</w:t>
      </w:r>
    </w:p>
    <w:p w:rsidR="009D7284" w:rsidRDefault="009D7284" w:rsidP="009D7284">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p>
    <w:p w:rsidR="009D7284" w:rsidRDefault="009D7284" w:rsidP="009D7284">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Ing. Petr Vokřál</w:t>
      </w:r>
    </w:p>
    <w:p w:rsidR="009D7284" w:rsidRDefault="009D7284" w:rsidP="009D7284">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primátor města Brna</w:t>
      </w:r>
    </w:p>
    <w:p w:rsidR="009D7284" w:rsidRDefault="009D7284" w:rsidP="009D7284">
      <w:pPr>
        <w:pBdr>
          <w:top w:val="single" w:sz="4" w:space="1" w:color="auto"/>
          <w:left w:val="single" w:sz="4" w:space="1" w:color="auto"/>
          <w:bottom w:val="single" w:sz="4" w:space="1" w:color="auto"/>
          <w:right w:val="single" w:sz="4" w:space="1" w:color="auto"/>
        </w:pBdr>
        <w:spacing w:after="0" w:line="240" w:lineRule="auto"/>
        <w:jc w:val="right"/>
        <w:rPr>
          <w:rFonts w:ascii="Times New Roman" w:hAnsi="Times New Roman" w:cs="Times New Roman"/>
          <w:sz w:val="24"/>
          <w:szCs w:val="24"/>
        </w:rPr>
      </w:pPr>
      <w:r w:rsidRPr="00072767">
        <w:rPr>
          <w:rFonts w:ascii="Times New Roman" w:hAnsi="Times New Roman" w:cs="Times New Roman"/>
          <w:sz w:val="24"/>
          <w:szCs w:val="24"/>
        </w:rPr>
        <w:t>V Brně dne</w:t>
      </w:r>
      <w:r w:rsidR="00DE4691">
        <w:rPr>
          <w:rFonts w:ascii="Times New Roman" w:hAnsi="Times New Roman" w:cs="Times New Roman"/>
          <w:sz w:val="24"/>
          <w:szCs w:val="24"/>
        </w:rPr>
        <w:t xml:space="preserve"> 5. 5. 2015 </w:t>
      </w:r>
    </w:p>
    <w:p w:rsidR="009D7284" w:rsidRPr="00072767" w:rsidRDefault="009D7284" w:rsidP="009D7284">
      <w:pPr>
        <w:pBdr>
          <w:top w:val="single" w:sz="4" w:space="1" w:color="auto"/>
          <w:left w:val="single" w:sz="4" w:space="1" w:color="auto"/>
          <w:bottom w:val="single" w:sz="4" w:space="1" w:color="auto"/>
          <w:right w:val="single" w:sz="4" w:space="1" w:color="auto"/>
        </w:pBdr>
        <w:spacing w:after="0" w:line="240" w:lineRule="auto"/>
        <w:jc w:val="right"/>
        <w:rPr>
          <w:rFonts w:ascii="Times New Roman" w:hAnsi="Times New Roman" w:cs="Times New Roman"/>
          <w:sz w:val="24"/>
          <w:szCs w:val="24"/>
        </w:rPr>
      </w:pPr>
    </w:p>
    <w:p w:rsidR="009D7284" w:rsidRPr="00072767" w:rsidRDefault="009D7284" w:rsidP="009D7284">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b/>
          <w:sz w:val="24"/>
          <w:szCs w:val="24"/>
          <w:u w:val="single"/>
        </w:rPr>
      </w:pPr>
      <w:r w:rsidRPr="00072767">
        <w:rPr>
          <w:rFonts w:ascii="Times New Roman" w:hAnsi="Times New Roman" w:cs="Times New Roman"/>
          <w:b/>
          <w:sz w:val="24"/>
          <w:szCs w:val="24"/>
          <w:u w:val="single"/>
        </w:rPr>
        <w:t>Věc: Zpráva a doporučení k navrhované výstavbě lyžařského svahu ve Wilsonově lese statutárního města Brna</w:t>
      </w:r>
    </w:p>
    <w:p w:rsidR="009D7284" w:rsidRDefault="009D7284" w:rsidP="009D7284">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p>
    <w:p w:rsidR="009D7284" w:rsidRDefault="009D7284" w:rsidP="009D7284">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Vážený pane primátore,</w:t>
      </w:r>
    </w:p>
    <w:p w:rsidR="009D7284" w:rsidRDefault="009D7284" w:rsidP="009D7284">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p>
    <w:p w:rsidR="009D7284" w:rsidRDefault="009D7284" w:rsidP="009D7284">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ve spojitosti s myšlenkou výstavby lyžařského svahu ve Wilsonově lese jsme dokončili šetření podmínek navrhované výstavby lyžařského svahu. Níže jsou popsány argumenty pro a</w:t>
      </w:r>
      <w:r w:rsidR="00DE4691">
        <w:rPr>
          <w:rFonts w:ascii="Times New Roman" w:hAnsi="Times New Roman" w:cs="Times New Roman"/>
          <w:sz w:val="24"/>
          <w:szCs w:val="24"/>
        </w:rPr>
        <w:t> </w:t>
      </w:r>
      <w:r>
        <w:rPr>
          <w:rFonts w:ascii="Times New Roman" w:hAnsi="Times New Roman" w:cs="Times New Roman"/>
          <w:sz w:val="24"/>
          <w:szCs w:val="24"/>
        </w:rPr>
        <w:t>proti výstavbě lyžařského svahu v centru Brna.</w:t>
      </w:r>
    </w:p>
    <w:p w:rsidR="009D7284" w:rsidRDefault="009D7284" w:rsidP="009D7284">
      <w:pPr>
        <w:pBdr>
          <w:top w:val="single" w:sz="4" w:space="1" w:color="auto"/>
          <w:left w:val="single" w:sz="4" w:space="1" w:color="auto"/>
          <w:bottom w:val="single" w:sz="4" w:space="1" w:color="auto"/>
          <w:right w:val="single" w:sz="4" w:space="1" w:color="auto"/>
        </w:pBdr>
        <w:spacing w:after="0" w:line="240" w:lineRule="auto"/>
        <w:rPr>
          <w:rFonts w:ascii="Times New Roman" w:hAnsi="Times New Roman" w:cs="Times New Roman"/>
          <w:sz w:val="24"/>
          <w:szCs w:val="24"/>
        </w:rPr>
      </w:pPr>
    </w:p>
    <w:p w:rsidR="009D7284" w:rsidRPr="00605A8F" w:rsidRDefault="009D7284" w:rsidP="009D7284">
      <w:pPr>
        <w:pBdr>
          <w:top w:val="single" w:sz="4" w:space="1" w:color="auto"/>
          <w:left w:val="single" w:sz="4" w:space="1" w:color="auto"/>
          <w:bottom w:val="single" w:sz="4" w:space="1" w:color="auto"/>
          <w:right w:val="single" w:sz="4" w:space="1" w:color="auto"/>
        </w:pBdr>
        <w:jc w:val="both"/>
        <w:rPr>
          <w:rFonts w:ascii="Times New Roman" w:hAnsi="Times New Roman"/>
          <w:i/>
          <w:sz w:val="24"/>
          <w:szCs w:val="24"/>
        </w:rPr>
      </w:pPr>
      <w:r w:rsidRPr="00605A8F">
        <w:rPr>
          <w:rFonts w:ascii="Times New Roman" w:hAnsi="Times New Roman"/>
          <w:i/>
          <w:sz w:val="24"/>
          <w:szCs w:val="24"/>
        </w:rPr>
        <w:t>Během šetření jsme došli k závěru, že rekonstrukce lyžařského svahu ve Wilsonově lese a</w:t>
      </w:r>
      <w:r w:rsidR="00DE4691">
        <w:rPr>
          <w:rFonts w:ascii="Times New Roman" w:hAnsi="Times New Roman"/>
          <w:i/>
          <w:sz w:val="24"/>
          <w:szCs w:val="24"/>
        </w:rPr>
        <w:t> </w:t>
      </w:r>
      <w:r w:rsidRPr="00605A8F">
        <w:rPr>
          <w:rFonts w:ascii="Times New Roman" w:hAnsi="Times New Roman"/>
          <w:i/>
          <w:sz w:val="24"/>
          <w:szCs w:val="24"/>
        </w:rPr>
        <w:t>prodloužení stávajícího svahu, není vhodným řešením k využití svahu. Tato rekonstrukce a</w:t>
      </w:r>
      <w:r w:rsidR="00DE4691">
        <w:rPr>
          <w:rFonts w:ascii="Times New Roman" w:hAnsi="Times New Roman"/>
          <w:i/>
          <w:sz w:val="24"/>
          <w:szCs w:val="24"/>
        </w:rPr>
        <w:t> </w:t>
      </w:r>
      <w:r w:rsidRPr="00605A8F">
        <w:rPr>
          <w:rFonts w:ascii="Times New Roman" w:hAnsi="Times New Roman"/>
          <w:i/>
          <w:sz w:val="24"/>
          <w:szCs w:val="24"/>
        </w:rPr>
        <w:t>znovuotevření by si vyžádalo velké počáteční náklady a zároveň by stavbu provázela řada problémů.</w:t>
      </w:r>
    </w:p>
    <w:p w:rsidR="009D7284" w:rsidRPr="00605A8F" w:rsidRDefault="009D7284" w:rsidP="009D7284">
      <w:pPr>
        <w:pBdr>
          <w:top w:val="single" w:sz="4" w:space="1" w:color="auto"/>
          <w:left w:val="single" w:sz="4" w:space="1" w:color="auto"/>
          <w:bottom w:val="single" w:sz="4" w:space="1" w:color="auto"/>
          <w:right w:val="single" w:sz="4" w:space="1" w:color="auto"/>
        </w:pBdr>
        <w:jc w:val="both"/>
        <w:rPr>
          <w:rFonts w:ascii="Times New Roman" w:hAnsi="Times New Roman"/>
          <w:i/>
          <w:sz w:val="24"/>
          <w:szCs w:val="24"/>
        </w:rPr>
      </w:pPr>
      <w:r w:rsidRPr="00605A8F">
        <w:rPr>
          <w:rFonts w:ascii="Times New Roman" w:hAnsi="Times New Roman"/>
          <w:i/>
          <w:sz w:val="24"/>
          <w:szCs w:val="24"/>
        </w:rPr>
        <w:t>Mezi hlavní problémy patří vybudování potrubí od řeky Svratky, které by přivádělo vodu potřebnou pro sněžná děla. Toto potrubí by se muselo vybudovat v místech, které je hustě zastavěné. Jako další závažný problém se jeví vybudování parkovišť s dostatečnou kapacitou. V prostoru horní části sjezdovky lze parkoviště vybudovat jedině na pozemku náležícímu biskupství. Rozšiřování stávajícího parkoviště do prostoru lesoparku se kvůli terénu jeví jako problematické. Dále by bylo potřeba upravit terén stávající sjezdovky. Náročnější by ovšem byla úprava terénu Wilsonova lesa v případě prodloužení sjezdovky až k úpatí kopce. Tento terén je značně členitý a jeho úprava by byla náročná.</w:t>
      </w:r>
    </w:p>
    <w:p w:rsidR="009D7284" w:rsidRDefault="009D7284" w:rsidP="009D7284">
      <w:pPr>
        <w:pBdr>
          <w:top w:val="single" w:sz="4" w:space="1" w:color="auto"/>
          <w:left w:val="single" w:sz="4" w:space="1" w:color="auto"/>
          <w:bottom w:val="single" w:sz="4" w:space="1" w:color="auto"/>
          <w:right w:val="single" w:sz="4" w:space="1" w:color="auto"/>
        </w:pBdr>
        <w:jc w:val="both"/>
        <w:rPr>
          <w:rFonts w:ascii="Times New Roman" w:hAnsi="Times New Roman"/>
          <w:i/>
          <w:sz w:val="24"/>
          <w:szCs w:val="24"/>
        </w:rPr>
      </w:pPr>
      <w:r w:rsidRPr="00605A8F">
        <w:rPr>
          <w:rFonts w:ascii="Times New Roman" w:hAnsi="Times New Roman"/>
          <w:i/>
          <w:sz w:val="24"/>
          <w:szCs w:val="24"/>
        </w:rPr>
        <w:t>Díky výše zmíněným problémům nedoporučujeme opětovnou výstavbu sjezdovky ve Wilsonově lese.“</w:t>
      </w:r>
    </w:p>
    <w:p w:rsidR="009D7284" w:rsidRPr="007D2E1E" w:rsidRDefault="009D7284" w:rsidP="009D7284">
      <w:pPr>
        <w:pBdr>
          <w:top w:val="single" w:sz="4" w:space="1" w:color="auto"/>
          <w:left w:val="single" w:sz="4" w:space="1" w:color="auto"/>
          <w:bottom w:val="single" w:sz="4" w:space="1" w:color="auto"/>
          <w:right w:val="single" w:sz="4" w:space="1" w:color="auto"/>
        </w:pBdr>
        <w:jc w:val="right"/>
        <w:rPr>
          <w:rFonts w:ascii="Times New Roman" w:hAnsi="Times New Roman"/>
          <w:i/>
          <w:sz w:val="24"/>
          <w:szCs w:val="24"/>
        </w:rPr>
      </w:pPr>
      <w:r>
        <w:rPr>
          <w:rFonts w:ascii="Times New Roman" w:hAnsi="Times New Roman"/>
          <w:i/>
          <w:sz w:val="24"/>
          <w:szCs w:val="24"/>
        </w:rPr>
        <w:t>(Kurzívou je uveden kompletní text studentů)</w:t>
      </w:r>
    </w:p>
    <w:p w:rsidR="00EE0C89" w:rsidRPr="00131CBB" w:rsidRDefault="009D7284" w:rsidP="009D7284">
      <w:pPr>
        <w:spacing w:after="120" w:line="240" w:lineRule="auto"/>
        <w:jc w:val="both"/>
        <w:rPr>
          <w:rFonts w:ascii="Times New Roman" w:hAnsi="Times New Roman" w:cs="Times New Roman"/>
          <w:sz w:val="24"/>
          <w:szCs w:val="24"/>
        </w:rPr>
      </w:pPr>
      <w:r w:rsidRPr="00131CBB">
        <w:rPr>
          <w:rFonts w:ascii="Times New Roman" w:hAnsi="Times New Roman" w:cs="Times New Roman"/>
          <w:sz w:val="24"/>
          <w:szCs w:val="24"/>
        </w:rPr>
        <w:t xml:space="preserve">Popsaná forma výuky nemusí končit dopisem primátorovi nebo powerpointovou prezentací. Případová studie může pokračovat např. rolovou hrou, která představuje stejně jako případová studie silnou výukovou metodu. </w:t>
      </w:r>
      <w:r w:rsidR="00131CBB" w:rsidRPr="00131CBB">
        <w:rPr>
          <w:rFonts w:ascii="Times New Roman" w:hAnsi="Times New Roman" w:cs="Times New Roman"/>
          <w:sz w:val="24"/>
          <w:szCs w:val="24"/>
        </w:rPr>
        <w:t xml:space="preserve">Hraní rolí je podle </w:t>
      </w:r>
      <w:r w:rsidR="00131CBB" w:rsidRPr="00131CBB">
        <w:rPr>
          <w:rFonts w:ascii="Times New Roman" w:hAnsi="Times New Roman" w:cs="Times New Roman"/>
          <w:sz w:val="24"/>
          <w:szCs w:val="24"/>
          <w:shd w:val="clear" w:color="auto" w:fill="FFFFFF"/>
        </w:rPr>
        <w:t>Cruesse et al. (2008; upraveno) rovněž silná výuková metoda pro předávání znalostí, dovedností a hodnot.</w:t>
      </w:r>
      <w:r w:rsidR="00131CBB" w:rsidRPr="00131CBB">
        <w:rPr>
          <w:rFonts w:ascii="Times New Roman" w:hAnsi="Times New Roman" w:cs="Times New Roman"/>
          <w:sz w:val="24"/>
          <w:szCs w:val="24"/>
          <w:shd w:val="clear" w:color="auto" w:fill="FFFFFF"/>
          <w:lang w:val="en-GB"/>
        </w:rPr>
        <w:t xml:space="preserve"> </w:t>
      </w:r>
    </w:p>
    <w:p w:rsidR="00131CBB" w:rsidRDefault="00131CBB" w:rsidP="009D7284">
      <w:pPr>
        <w:spacing w:after="120" w:line="240" w:lineRule="auto"/>
        <w:jc w:val="both"/>
        <w:rPr>
          <w:rFonts w:ascii="Times New Roman" w:hAnsi="Times New Roman" w:cs="Times New Roman"/>
          <w:sz w:val="24"/>
          <w:szCs w:val="24"/>
        </w:rPr>
      </w:pPr>
    </w:p>
    <w:p w:rsidR="002A1F07" w:rsidRPr="001329E1" w:rsidRDefault="002A1F07" w:rsidP="002A1F0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rPr>
      </w:pPr>
      <w:r w:rsidRPr="001329E1">
        <w:rPr>
          <w:rFonts w:ascii="Times New Roman" w:eastAsia="Times New Roman" w:hAnsi="Times New Roman" w:cs="Times New Roman"/>
          <w:b/>
          <w:bCs/>
          <w:sz w:val="24"/>
          <w:szCs w:val="24"/>
        </w:rPr>
        <w:t xml:space="preserve">Organizace </w:t>
      </w:r>
      <w:r w:rsidRPr="001329E1">
        <w:rPr>
          <w:rFonts w:ascii="Times New Roman" w:eastAsia="Times New Roman" w:hAnsi="Times New Roman" w:cs="Times New Roman"/>
          <w:b/>
          <w:sz w:val="24"/>
          <w:szCs w:val="24"/>
        </w:rPr>
        <w:t>výuky pro 1. ročník Mgr. studia, předmět – didaktika geografie</w:t>
      </w:r>
    </w:p>
    <w:p w:rsidR="002A1F07" w:rsidRDefault="002A1F07" w:rsidP="007F2AC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Studenti na realizaci případové studie naváží ve 2. semestru magisterského studia učitelství geografie, kde by se měli především naučit zpracovat přípravu s důrazem na její zařazení do školního programu základní školy. Důraz je kladený především na formulaci cílů výuky tak, aby dokázali tuto výukovou formu prosadit i přes její časovou a obsahovou náročnost. Pracují podle formuláře modelové </w:t>
      </w:r>
      <w:r w:rsidR="007042CA">
        <w:rPr>
          <w:rFonts w:ascii="Times New Roman" w:hAnsi="Times New Roman" w:cs="Times New Roman"/>
          <w:sz w:val="24"/>
          <w:szCs w:val="24"/>
        </w:rPr>
        <w:t>přípravy, viz příloha.</w:t>
      </w:r>
    </w:p>
    <w:p w:rsidR="007042CA" w:rsidRDefault="007042CA" w:rsidP="009D7284">
      <w:pPr>
        <w:spacing w:after="120" w:line="240" w:lineRule="auto"/>
        <w:rPr>
          <w:rFonts w:ascii="Times New Roman" w:hAnsi="Times New Roman" w:cs="Times New Roman"/>
          <w:b/>
          <w:sz w:val="24"/>
          <w:szCs w:val="24"/>
        </w:rPr>
      </w:pPr>
    </w:p>
    <w:p w:rsidR="009D7284" w:rsidRDefault="009D7284" w:rsidP="009D7284">
      <w:pPr>
        <w:spacing w:after="120" w:line="240" w:lineRule="auto"/>
        <w:rPr>
          <w:rFonts w:ascii="Times New Roman" w:hAnsi="Times New Roman" w:cs="Times New Roman"/>
          <w:b/>
          <w:sz w:val="24"/>
          <w:szCs w:val="24"/>
        </w:rPr>
      </w:pPr>
      <w:r w:rsidRPr="00620E12">
        <w:rPr>
          <w:rFonts w:ascii="Times New Roman" w:hAnsi="Times New Roman" w:cs="Times New Roman"/>
          <w:b/>
          <w:sz w:val="24"/>
          <w:szCs w:val="24"/>
        </w:rPr>
        <w:t>Závěr</w:t>
      </w:r>
    </w:p>
    <w:p w:rsidR="006775E8" w:rsidRDefault="009D7284" w:rsidP="009D7284">
      <w:pPr>
        <w:spacing w:after="120" w:line="240" w:lineRule="auto"/>
        <w:jc w:val="both"/>
        <w:rPr>
          <w:rFonts w:ascii="Times New Roman" w:hAnsi="Times New Roman" w:cs="Times New Roman"/>
          <w:sz w:val="24"/>
          <w:szCs w:val="24"/>
        </w:rPr>
      </w:pPr>
      <w:r w:rsidRPr="00175BCB">
        <w:rPr>
          <w:rFonts w:ascii="Times New Roman" w:hAnsi="Times New Roman" w:cs="Times New Roman"/>
          <w:sz w:val="24"/>
          <w:szCs w:val="24"/>
        </w:rPr>
        <w:t>Výhod zpracování případové studie ve výuce zeměpisu je hned několik. Pokud je případová studie dobře připravená, dokáže vhodně propojit jednotlivé složky fyzické a socioekonomické geografie a kartografie. Rovněž je procvičena široká škála metod geografického výzkumu a práce s kvalitativními i kvantitativními daty.</w:t>
      </w:r>
      <w:r w:rsidR="003D5CB8">
        <w:rPr>
          <w:rFonts w:ascii="Times New Roman" w:hAnsi="Times New Roman" w:cs="Times New Roman"/>
          <w:sz w:val="24"/>
          <w:szCs w:val="24"/>
        </w:rPr>
        <w:t xml:space="preserve"> Tuto skutečnost si studenti PdF nejvíce uvědomí při zpracování přípravy a tuto výuku. Modelová příprava v příloze dokumentuje, jakou šíři znalostí, dovedností a postojů případová studie procvičuje. </w:t>
      </w:r>
      <w:r w:rsidR="006775E8">
        <w:rPr>
          <w:rFonts w:ascii="Times New Roman" w:hAnsi="Times New Roman" w:cs="Times New Roman"/>
          <w:sz w:val="24"/>
          <w:szCs w:val="24"/>
        </w:rPr>
        <w:t xml:space="preserve">Třetím krokem je samotná realizace případové studie v učitelské praxi. </w:t>
      </w:r>
    </w:p>
    <w:p w:rsidR="009D7284" w:rsidRPr="00175BCB" w:rsidRDefault="009D7284" w:rsidP="009D7284">
      <w:pPr>
        <w:spacing w:after="120" w:line="240" w:lineRule="auto"/>
        <w:jc w:val="both"/>
        <w:rPr>
          <w:rFonts w:ascii="Times New Roman" w:hAnsi="Times New Roman" w:cs="Times New Roman"/>
          <w:sz w:val="24"/>
          <w:szCs w:val="24"/>
          <w:lang w:val="en-GB"/>
        </w:rPr>
      </w:pPr>
      <w:r w:rsidRPr="00175BCB">
        <w:rPr>
          <w:rFonts w:ascii="Times New Roman" w:hAnsi="Times New Roman" w:cs="Times New Roman"/>
          <w:sz w:val="24"/>
          <w:szCs w:val="24"/>
        </w:rPr>
        <w:lastRenderedPageBreak/>
        <w:t xml:space="preserve">Role případové studie, jejíž zpracování probíhá formou terénní výuky však má i další pozitivní aspekty. </w:t>
      </w:r>
      <w:r w:rsidR="00131CBB">
        <w:rPr>
          <w:rFonts w:ascii="Times New Roman" w:hAnsi="Times New Roman" w:cs="Times New Roman"/>
          <w:sz w:val="24"/>
          <w:szCs w:val="24"/>
        </w:rPr>
        <w:t xml:space="preserve">Případová studie pomáhá přiblížit výuku ve třídě skutečnému světu (Fuller 2006), pomáhá posílit porozumění studentů geografické terminologii a procesům (Job et al. 1999). </w:t>
      </w:r>
      <w:r w:rsidRPr="00175BCB">
        <w:rPr>
          <w:rFonts w:ascii="Times New Roman" w:hAnsi="Times New Roman" w:cs="Times New Roman"/>
          <w:sz w:val="24"/>
          <w:szCs w:val="24"/>
        </w:rPr>
        <w:t>Realizace případové studie má I řadu dalších kladů, které však sh</w:t>
      </w:r>
      <w:r w:rsidR="00131CBB">
        <w:rPr>
          <w:rFonts w:ascii="Times New Roman" w:hAnsi="Times New Roman" w:cs="Times New Roman"/>
          <w:sz w:val="24"/>
          <w:szCs w:val="24"/>
        </w:rPr>
        <w:t>r</w:t>
      </w:r>
      <w:r w:rsidRPr="00175BCB">
        <w:rPr>
          <w:rFonts w:ascii="Times New Roman" w:hAnsi="Times New Roman" w:cs="Times New Roman"/>
          <w:sz w:val="24"/>
          <w:szCs w:val="24"/>
        </w:rPr>
        <w:t>nuje následují výrok:</w:t>
      </w:r>
    </w:p>
    <w:p w:rsidR="009D7284" w:rsidRPr="00131CBB" w:rsidRDefault="009D7284" w:rsidP="009D7284">
      <w:pPr>
        <w:autoSpaceDE w:val="0"/>
        <w:autoSpaceDN w:val="0"/>
        <w:adjustRightInd w:val="0"/>
        <w:spacing w:after="0" w:line="240" w:lineRule="auto"/>
        <w:ind w:left="708"/>
        <w:jc w:val="both"/>
        <w:rPr>
          <w:rFonts w:ascii="Times New Roman" w:hAnsi="Times New Roman" w:cs="Times New Roman"/>
          <w:i/>
          <w:sz w:val="24"/>
          <w:szCs w:val="24"/>
          <w:lang w:val="en-GB"/>
        </w:rPr>
      </w:pPr>
      <w:r w:rsidRPr="00131CBB">
        <w:rPr>
          <w:rFonts w:ascii="Times New Roman" w:hAnsi="Times New Roman" w:cs="Times New Roman"/>
          <w:i/>
          <w:sz w:val="24"/>
          <w:szCs w:val="24"/>
          <w:lang w:val="en-GB"/>
        </w:rPr>
        <w:t>“Well, it’s the laboratory isn’t it? You can’t prove things without actually doing some concrete data collection and analysis. It brings everything to life.” (Clifford School, geography teacher).</w:t>
      </w:r>
    </w:p>
    <w:p w:rsidR="009D7284" w:rsidRDefault="009D7284" w:rsidP="00131CBB">
      <w:pPr>
        <w:autoSpaceDE w:val="0"/>
        <w:autoSpaceDN w:val="0"/>
        <w:adjustRightInd w:val="0"/>
        <w:spacing w:after="0" w:line="240" w:lineRule="auto"/>
        <w:jc w:val="both"/>
        <w:rPr>
          <w:rFonts w:ascii="Times New Roman" w:hAnsi="Times New Roman" w:cs="Times New Roman"/>
          <w:i/>
          <w:sz w:val="24"/>
          <w:szCs w:val="24"/>
          <w:lang w:val="en-GB"/>
        </w:rPr>
      </w:pPr>
    </w:p>
    <w:p w:rsidR="009D7284" w:rsidRPr="00620E12" w:rsidRDefault="009D7284" w:rsidP="009D7284">
      <w:pPr>
        <w:spacing w:after="120" w:line="240" w:lineRule="auto"/>
        <w:rPr>
          <w:rFonts w:ascii="Times New Roman" w:hAnsi="Times New Roman" w:cs="Times New Roman"/>
          <w:b/>
          <w:sz w:val="24"/>
          <w:szCs w:val="24"/>
        </w:rPr>
      </w:pPr>
      <w:r w:rsidRPr="00620E12">
        <w:rPr>
          <w:rFonts w:ascii="Times New Roman" w:hAnsi="Times New Roman" w:cs="Times New Roman"/>
          <w:b/>
          <w:sz w:val="24"/>
          <w:szCs w:val="24"/>
        </w:rPr>
        <w:t>Literatura</w:t>
      </w:r>
    </w:p>
    <w:p w:rsidR="009D7284" w:rsidRPr="00DA3EC8" w:rsidRDefault="009D7284" w:rsidP="009D7284">
      <w:pPr>
        <w:spacing w:after="120" w:line="240" w:lineRule="auto"/>
        <w:ind w:left="567" w:hanging="567"/>
        <w:jc w:val="both"/>
        <w:rPr>
          <w:rFonts w:ascii="Times New Roman" w:hAnsi="Times New Roman" w:cs="Times New Roman"/>
          <w:sz w:val="24"/>
          <w:szCs w:val="24"/>
        </w:rPr>
      </w:pPr>
      <w:r w:rsidRPr="00DA3EC8">
        <w:rPr>
          <w:rFonts w:ascii="Times New Roman" w:hAnsi="Times New Roman" w:cs="Times New Roman"/>
          <w:sz w:val="24"/>
          <w:szCs w:val="24"/>
        </w:rPr>
        <w:t xml:space="preserve">ADAMOVÁ, K. Wilsonův les. Průvodce Brnem, 2014. Dostupné on-line na: </w:t>
      </w:r>
      <w:hyperlink r:id="rId11" w:history="1">
        <w:r w:rsidRPr="00DA3EC8">
          <w:rPr>
            <w:rStyle w:val="Hypertextovodkaz"/>
            <w:rFonts w:ascii="Times New Roman" w:hAnsi="Times New Roman" w:cs="Times New Roman"/>
            <w:sz w:val="24"/>
            <w:szCs w:val="24"/>
          </w:rPr>
          <w:t>http://www.pruvodcebrnem.cz/wilsonuv-les</w:t>
        </w:r>
      </w:hyperlink>
      <w:r w:rsidRPr="00DA3EC8">
        <w:rPr>
          <w:rFonts w:ascii="Times New Roman" w:hAnsi="Times New Roman" w:cs="Times New Roman"/>
          <w:sz w:val="24"/>
          <w:szCs w:val="24"/>
          <w:lang w:val="en-US"/>
        </w:rPr>
        <w:t>[cit. 8. 7. 2015]</w:t>
      </w:r>
    </w:p>
    <w:p w:rsidR="009D7284" w:rsidRPr="00DA3EC8" w:rsidRDefault="009D7284" w:rsidP="009D7284">
      <w:pPr>
        <w:spacing w:after="120" w:line="240" w:lineRule="auto"/>
        <w:ind w:left="567" w:hanging="567"/>
        <w:jc w:val="both"/>
        <w:rPr>
          <w:rFonts w:ascii="Times New Roman" w:hAnsi="Times New Roman" w:cs="Times New Roman"/>
          <w:sz w:val="24"/>
          <w:szCs w:val="24"/>
        </w:rPr>
      </w:pPr>
      <w:r w:rsidRPr="00DA3EC8">
        <w:rPr>
          <w:rFonts w:ascii="Times New Roman" w:hAnsi="Times New Roman" w:cs="Times New Roman"/>
          <w:sz w:val="24"/>
          <w:szCs w:val="24"/>
        </w:rPr>
        <w:t xml:space="preserve">BLÁHA, J. D., HÁTLE, J. Tvorba náčrtů a plánků ve výuce geografie. Geografické rozhledy 2014 (4). s. 13–14. </w:t>
      </w:r>
    </w:p>
    <w:p w:rsidR="009D7284" w:rsidRPr="00DA3EC8" w:rsidRDefault="009D7284" w:rsidP="009D7284">
      <w:pPr>
        <w:spacing w:after="120" w:line="240" w:lineRule="auto"/>
        <w:ind w:left="567" w:hanging="567"/>
        <w:jc w:val="both"/>
        <w:rPr>
          <w:rFonts w:ascii="Times New Roman" w:hAnsi="Times New Roman" w:cs="Times New Roman"/>
          <w:sz w:val="24"/>
          <w:szCs w:val="24"/>
          <w:shd w:val="clear" w:color="auto" w:fill="FFFFFF"/>
        </w:rPr>
      </w:pPr>
      <w:r w:rsidRPr="00DA3EC8">
        <w:rPr>
          <w:rFonts w:ascii="Times New Roman" w:hAnsi="Times New Roman" w:cs="Times New Roman"/>
          <w:sz w:val="24"/>
          <w:szCs w:val="24"/>
          <w:shd w:val="clear" w:color="auto" w:fill="FFFFFF"/>
        </w:rPr>
        <w:t>CRUESS, S. R., et al. Role modelling – making the most of a powerful teaching strategy.</w:t>
      </w:r>
      <w:r w:rsidRPr="00DA3EC8">
        <w:rPr>
          <w:rStyle w:val="apple-converted-space"/>
          <w:rFonts w:ascii="Times New Roman" w:hAnsi="Times New Roman" w:cs="Times New Roman"/>
          <w:sz w:val="24"/>
          <w:szCs w:val="24"/>
          <w:shd w:val="clear" w:color="auto" w:fill="FFFFFF"/>
        </w:rPr>
        <w:t> </w:t>
      </w:r>
      <w:r w:rsidRPr="00DA3EC8">
        <w:rPr>
          <w:rFonts w:ascii="Times New Roman" w:hAnsi="Times New Roman" w:cs="Times New Roman"/>
          <w:iCs/>
          <w:sz w:val="24"/>
          <w:szCs w:val="24"/>
          <w:shd w:val="clear" w:color="auto" w:fill="FFFFFF"/>
        </w:rPr>
        <w:t>Bmj</w:t>
      </w:r>
      <w:r w:rsidRPr="00DA3EC8">
        <w:rPr>
          <w:rFonts w:ascii="Times New Roman" w:hAnsi="Times New Roman" w:cs="Times New Roman"/>
          <w:sz w:val="24"/>
          <w:szCs w:val="24"/>
          <w:shd w:val="clear" w:color="auto" w:fill="FFFFFF"/>
        </w:rPr>
        <w:t>, 2008, 336. 7646: 718</w:t>
      </w:r>
      <w:r w:rsidRPr="00DA3EC8">
        <w:rPr>
          <w:rFonts w:ascii="Times New Roman" w:hAnsi="Times New Roman" w:cs="Times New Roman"/>
          <w:sz w:val="24"/>
          <w:szCs w:val="24"/>
        </w:rPr>
        <w:t>–</w:t>
      </w:r>
      <w:r w:rsidRPr="00DA3EC8">
        <w:rPr>
          <w:rFonts w:ascii="Times New Roman" w:hAnsi="Times New Roman" w:cs="Times New Roman"/>
          <w:sz w:val="24"/>
          <w:szCs w:val="24"/>
          <w:shd w:val="clear" w:color="auto" w:fill="FFFFFF"/>
        </w:rPr>
        <w:t>721.</w:t>
      </w:r>
    </w:p>
    <w:p w:rsidR="009D7284" w:rsidRPr="00175BCB" w:rsidRDefault="009D7284" w:rsidP="009D7284">
      <w:pPr>
        <w:spacing w:after="120" w:line="240" w:lineRule="auto"/>
        <w:ind w:left="567" w:hanging="567"/>
        <w:jc w:val="both"/>
        <w:rPr>
          <w:rFonts w:ascii="Times New Roman" w:hAnsi="Times New Roman" w:cs="Times New Roman"/>
          <w:sz w:val="24"/>
          <w:szCs w:val="24"/>
        </w:rPr>
      </w:pPr>
      <w:r w:rsidRPr="00175BCB">
        <w:rPr>
          <w:rFonts w:ascii="Times New Roman" w:hAnsi="Times New Roman" w:cs="Times New Roman"/>
          <w:sz w:val="24"/>
          <w:szCs w:val="24"/>
        </w:rPr>
        <w:t>FULLER, I., EDMONDSON, S., FRANCE, D., HIGGITT, D., RATINEN, I. International Perspectives on the Effectiveness of Geography Fieldwork for Learning. Journal of Geography in Higher Education, 30 (1). 89-101. 2006.</w:t>
      </w:r>
    </w:p>
    <w:p w:rsidR="009D7284" w:rsidRPr="00DA3EC8" w:rsidRDefault="009D7284" w:rsidP="009D7284">
      <w:pPr>
        <w:spacing w:after="120" w:line="240" w:lineRule="auto"/>
        <w:ind w:left="567" w:hanging="567"/>
        <w:jc w:val="both"/>
        <w:rPr>
          <w:rFonts w:ascii="Times New Roman" w:hAnsi="Times New Roman" w:cs="Times New Roman"/>
          <w:sz w:val="24"/>
          <w:szCs w:val="24"/>
        </w:rPr>
      </w:pPr>
      <w:r w:rsidRPr="00DA3EC8">
        <w:rPr>
          <w:rFonts w:ascii="Times New Roman" w:hAnsi="Times New Roman" w:cs="Times New Roman"/>
          <w:sz w:val="24"/>
          <w:szCs w:val="24"/>
        </w:rPr>
        <w:t>HOFMANN, E. Dělení terénní výuky podle různých kritérií. Nepublikovaný rukopis. 2015.</w:t>
      </w:r>
    </w:p>
    <w:p w:rsidR="009D7284" w:rsidRPr="00DA3EC8" w:rsidRDefault="009D7284" w:rsidP="009D7284">
      <w:pPr>
        <w:spacing w:after="120" w:line="240" w:lineRule="auto"/>
        <w:ind w:left="567" w:hanging="567"/>
        <w:jc w:val="both"/>
        <w:rPr>
          <w:rFonts w:ascii="Times New Roman" w:hAnsi="Times New Roman" w:cs="Times New Roman"/>
          <w:color w:val="000000"/>
          <w:sz w:val="24"/>
          <w:szCs w:val="24"/>
          <w:shd w:val="clear" w:color="auto" w:fill="FFFFF0"/>
        </w:rPr>
      </w:pPr>
      <w:r w:rsidRPr="00DA3EC8">
        <w:rPr>
          <w:rFonts w:ascii="Times New Roman" w:hAnsi="Times New Roman" w:cs="Times New Roman"/>
          <w:sz w:val="24"/>
          <w:szCs w:val="24"/>
        </w:rPr>
        <w:t>HOFMANN, E., SVOBODOVÁ, H. Blending of Old and New Approaches in Geographical Eduacation: A Case Study.</w:t>
      </w:r>
      <w:r w:rsidRPr="00DA3EC8">
        <w:rPr>
          <w:rFonts w:ascii="Times New Roman" w:hAnsi="Times New Roman" w:cs="Times New Roman"/>
          <w:iCs/>
          <w:sz w:val="24"/>
          <w:szCs w:val="24"/>
        </w:rPr>
        <w:t>Problems of Education in the 21st Century</w:t>
      </w:r>
      <w:r w:rsidRPr="00DA3EC8">
        <w:rPr>
          <w:rFonts w:ascii="Times New Roman" w:hAnsi="Times New Roman" w:cs="Times New Roman"/>
          <w:sz w:val="24"/>
          <w:szCs w:val="24"/>
        </w:rPr>
        <w:t xml:space="preserve">, Lithuania: Scientific Methodical Center ”Scientia Educologica”, 2013, Vol. 53, č. 53, s. 51–60. </w:t>
      </w:r>
    </w:p>
    <w:p w:rsidR="009D7284" w:rsidRPr="00DA3EC8" w:rsidRDefault="009D7284" w:rsidP="009D7284">
      <w:pPr>
        <w:spacing w:after="120" w:line="240" w:lineRule="auto"/>
        <w:ind w:left="567" w:hanging="567"/>
        <w:jc w:val="both"/>
        <w:rPr>
          <w:rFonts w:ascii="Times New Roman" w:hAnsi="Times New Roman" w:cs="Times New Roman"/>
          <w:sz w:val="24"/>
          <w:szCs w:val="24"/>
          <w:shd w:val="clear" w:color="auto" w:fill="FFFFFF"/>
        </w:rPr>
      </w:pPr>
      <w:r w:rsidRPr="00DA3EC8">
        <w:rPr>
          <w:rFonts w:ascii="Times New Roman" w:hAnsi="Times New Roman" w:cs="Times New Roman"/>
          <w:sz w:val="24"/>
          <w:szCs w:val="24"/>
        </w:rPr>
        <w:t>HOPKINS, David. Powerful learning, powerful teaching and powerful schools.</w:t>
      </w:r>
      <w:r w:rsidRPr="00DA3EC8">
        <w:rPr>
          <w:rFonts w:ascii="Times New Roman" w:hAnsi="Times New Roman" w:cs="Times New Roman"/>
          <w:iCs/>
          <w:sz w:val="24"/>
          <w:szCs w:val="24"/>
        </w:rPr>
        <w:t>Journal of Educational Change</w:t>
      </w:r>
      <w:r w:rsidRPr="00DA3EC8">
        <w:rPr>
          <w:rFonts w:ascii="Times New Roman" w:hAnsi="Times New Roman" w:cs="Times New Roman"/>
          <w:sz w:val="24"/>
          <w:szCs w:val="24"/>
        </w:rPr>
        <w:t>, 2000, 1.2: 135–154.</w:t>
      </w:r>
    </w:p>
    <w:p w:rsidR="009D7284" w:rsidRPr="00DA3EC8" w:rsidRDefault="009D7284" w:rsidP="009D7284">
      <w:pPr>
        <w:pStyle w:val="Default"/>
        <w:spacing w:after="120"/>
        <w:ind w:left="567" w:hanging="567"/>
        <w:jc w:val="both"/>
        <w:rPr>
          <w:color w:val="auto"/>
        </w:rPr>
      </w:pPr>
      <w:r w:rsidRPr="00DA3EC8">
        <w:rPr>
          <w:color w:val="auto"/>
        </w:rPr>
        <w:t>JANKO, T. Nonverbální prvky v učebnicích zeměpisu jako nástroj didaktické transformace (disertační práce). Brno: Pedagogická fakulta MU, 2012. 170 s.</w:t>
      </w:r>
    </w:p>
    <w:p w:rsidR="009D7284" w:rsidRPr="00175BCB" w:rsidRDefault="009D7284" w:rsidP="009D7284">
      <w:pPr>
        <w:spacing w:after="120" w:line="240" w:lineRule="auto"/>
        <w:ind w:left="567" w:hanging="567"/>
        <w:jc w:val="both"/>
        <w:rPr>
          <w:rFonts w:ascii="Times New Roman" w:hAnsi="Times New Roman" w:cs="Times New Roman"/>
          <w:sz w:val="24"/>
          <w:szCs w:val="24"/>
          <w:shd w:val="clear" w:color="auto" w:fill="FFFFFF"/>
        </w:rPr>
      </w:pPr>
      <w:r w:rsidRPr="00175BCB">
        <w:rPr>
          <w:rFonts w:ascii="Times New Roman" w:hAnsi="Times New Roman" w:cs="Times New Roman"/>
          <w:sz w:val="24"/>
          <w:szCs w:val="24"/>
        </w:rPr>
        <w:t>JOB, D. Geography and environmental education: an exploration perspective and strategies.</w:t>
      </w:r>
      <w:r>
        <w:rPr>
          <w:rFonts w:ascii="Times New Roman" w:hAnsi="Times New Roman" w:cs="Times New Roman"/>
          <w:sz w:val="24"/>
          <w:szCs w:val="24"/>
        </w:rPr>
        <w:t xml:space="preserve"> I</w:t>
      </w:r>
      <w:r w:rsidRPr="00175BCB">
        <w:rPr>
          <w:rFonts w:ascii="Times New Roman" w:hAnsi="Times New Roman" w:cs="Times New Roman"/>
          <w:sz w:val="24"/>
          <w:szCs w:val="24"/>
        </w:rPr>
        <w:t>nKent</w:t>
      </w:r>
      <w:r>
        <w:rPr>
          <w:rFonts w:ascii="Times New Roman" w:hAnsi="Times New Roman" w:cs="Times New Roman"/>
          <w:sz w:val="24"/>
          <w:szCs w:val="24"/>
        </w:rPr>
        <w:t>,</w:t>
      </w:r>
      <w:r w:rsidRPr="00175BCB">
        <w:rPr>
          <w:rFonts w:ascii="Times New Roman" w:hAnsi="Times New Roman" w:cs="Times New Roman"/>
          <w:sz w:val="24"/>
          <w:szCs w:val="24"/>
        </w:rPr>
        <w:t xml:space="preserve"> A</w:t>
      </w:r>
      <w:r>
        <w:rPr>
          <w:rFonts w:ascii="Times New Roman" w:hAnsi="Times New Roman" w:cs="Times New Roman"/>
          <w:sz w:val="24"/>
          <w:szCs w:val="24"/>
        </w:rPr>
        <w:t>.</w:t>
      </w:r>
      <w:r w:rsidRPr="00175BCB">
        <w:rPr>
          <w:rFonts w:ascii="Times New Roman" w:hAnsi="Times New Roman" w:cs="Times New Roman"/>
          <w:sz w:val="24"/>
          <w:szCs w:val="24"/>
        </w:rPr>
        <w:t>, Lambert</w:t>
      </w:r>
      <w:r>
        <w:rPr>
          <w:rFonts w:ascii="Times New Roman" w:hAnsi="Times New Roman" w:cs="Times New Roman"/>
          <w:sz w:val="24"/>
          <w:szCs w:val="24"/>
        </w:rPr>
        <w:t xml:space="preserve">, </w:t>
      </w:r>
      <w:r w:rsidRPr="00175BCB">
        <w:rPr>
          <w:rFonts w:ascii="Times New Roman" w:hAnsi="Times New Roman" w:cs="Times New Roman"/>
          <w:sz w:val="24"/>
          <w:szCs w:val="24"/>
        </w:rPr>
        <w:t>D</w:t>
      </w:r>
      <w:r>
        <w:rPr>
          <w:rFonts w:ascii="Times New Roman" w:hAnsi="Times New Roman" w:cs="Times New Roman"/>
          <w:sz w:val="24"/>
          <w:szCs w:val="24"/>
        </w:rPr>
        <w:t>.</w:t>
      </w:r>
      <w:r w:rsidRPr="00175BCB">
        <w:rPr>
          <w:rFonts w:ascii="Times New Roman" w:hAnsi="Times New Roman" w:cs="Times New Roman"/>
          <w:sz w:val="24"/>
          <w:szCs w:val="24"/>
        </w:rPr>
        <w:t>, Naish</w:t>
      </w:r>
      <w:r>
        <w:rPr>
          <w:rFonts w:ascii="Times New Roman" w:hAnsi="Times New Roman" w:cs="Times New Roman"/>
          <w:sz w:val="24"/>
          <w:szCs w:val="24"/>
        </w:rPr>
        <w:t>,</w:t>
      </w:r>
      <w:r w:rsidRPr="00175BCB">
        <w:rPr>
          <w:rFonts w:ascii="Times New Roman" w:hAnsi="Times New Roman" w:cs="Times New Roman"/>
          <w:sz w:val="24"/>
          <w:szCs w:val="24"/>
        </w:rPr>
        <w:t xml:space="preserve"> M</w:t>
      </w:r>
      <w:r>
        <w:rPr>
          <w:rFonts w:ascii="Times New Roman" w:hAnsi="Times New Roman" w:cs="Times New Roman"/>
          <w:sz w:val="24"/>
          <w:szCs w:val="24"/>
        </w:rPr>
        <w:t>.</w:t>
      </w:r>
      <w:r w:rsidRPr="00175BCB">
        <w:rPr>
          <w:rFonts w:ascii="Times New Roman" w:hAnsi="Times New Roman" w:cs="Times New Roman"/>
          <w:sz w:val="24"/>
          <w:szCs w:val="24"/>
        </w:rPr>
        <w:t xml:space="preserve"> and Slater F</w:t>
      </w:r>
      <w:r>
        <w:rPr>
          <w:rFonts w:ascii="Times New Roman" w:hAnsi="Times New Roman" w:cs="Times New Roman"/>
          <w:sz w:val="24"/>
          <w:szCs w:val="24"/>
        </w:rPr>
        <w:t>. (</w:t>
      </w:r>
      <w:r w:rsidRPr="00175BCB">
        <w:rPr>
          <w:rFonts w:ascii="Times New Roman" w:hAnsi="Times New Roman" w:cs="Times New Roman"/>
          <w:sz w:val="24"/>
          <w:szCs w:val="24"/>
        </w:rPr>
        <w:t>eds</w:t>
      </w:r>
      <w:r>
        <w:rPr>
          <w:rFonts w:ascii="Times New Roman" w:hAnsi="Times New Roman" w:cs="Times New Roman"/>
          <w:sz w:val="24"/>
          <w:szCs w:val="24"/>
        </w:rPr>
        <w:t xml:space="preserve">): </w:t>
      </w:r>
      <w:r w:rsidRPr="00175BCB">
        <w:rPr>
          <w:rFonts w:ascii="Times New Roman" w:hAnsi="Times New Roman" w:cs="Times New Roman"/>
          <w:sz w:val="24"/>
          <w:szCs w:val="24"/>
        </w:rPr>
        <w:t>Geography in education:viewpoints on teaching and learning. Cambridge University Press, Cambridge 22–49, 1996.</w:t>
      </w:r>
    </w:p>
    <w:p w:rsidR="009D7284" w:rsidRPr="00DA3EC8" w:rsidRDefault="009D7284" w:rsidP="009D7284">
      <w:pPr>
        <w:spacing w:after="120" w:line="240" w:lineRule="auto"/>
        <w:ind w:left="567" w:hanging="567"/>
        <w:jc w:val="both"/>
        <w:rPr>
          <w:rFonts w:ascii="Times New Roman" w:hAnsi="Times New Roman" w:cs="Times New Roman"/>
          <w:sz w:val="24"/>
          <w:szCs w:val="24"/>
        </w:rPr>
      </w:pPr>
      <w:r w:rsidRPr="00DA3EC8">
        <w:rPr>
          <w:rFonts w:ascii="Times New Roman" w:hAnsi="Times New Roman" w:cs="Times New Roman"/>
          <w:sz w:val="24"/>
          <w:szCs w:val="24"/>
        </w:rPr>
        <w:t xml:space="preserve">KÁRNÝ, M. Sjezdovky v Brně? Zatím zůstává jen u přání. Deník </w:t>
      </w:r>
      <w:r w:rsidRPr="00DA3EC8">
        <w:rPr>
          <w:rFonts w:ascii="Times New Roman" w:hAnsi="Times New Roman" w:cs="Times New Roman"/>
          <w:sz w:val="24"/>
          <w:szCs w:val="24"/>
          <w:shd w:val="clear" w:color="auto" w:fill="FFFFFF"/>
        </w:rPr>
        <w:t xml:space="preserve">4. 1. 2010. </w:t>
      </w:r>
      <w:r w:rsidRPr="00DA3EC8">
        <w:rPr>
          <w:rFonts w:ascii="Times New Roman" w:hAnsi="Times New Roman" w:cs="Times New Roman"/>
          <w:sz w:val="24"/>
          <w:szCs w:val="24"/>
        </w:rPr>
        <w:t xml:space="preserve">Dostupné on-line na: </w:t>
      </w:r>
      <w:hyperlink r:id="rId12" w:history="1">
        <w:r w:rsidRPr="00DA3EC8">
          <w:rPr>
            <w:rStyle w:val="Hypertextovodkaz"/>
            <w:rFonts w:ascii="Times New Roman" w:hAnsi="Times New Roman" w:cs="Times New Roman"/>
            <w:sz w:val="24"/>
            <w:szCs w:val="24"/>
          </w:rPr>
          <w:t>http://brnensky.denik.cz/serialy/sjezdovky-v-brne-zatim-zustava-jen-u-prani20100103.html</w:t>
        </w:r>
      </w:hyperlink>
      <w:r w:rsidR="004E23F7">
        <w:t xml:space="preserve"> </w:t>
      </w:r>
      <w:r w:rsidRPr="00DA3EC8">
        <w:rPr>
          <w:rFonts w:ascii="Times New Roman" w:hAnsi="Times New Roman" w:cs="Times New Roman"/>
          <w:sz w:val="24"/>
          <w:szCs w:val="24"/>
          <w:lang w:val="en-US"/>
        </w:rPr>
        <w:t>[cit. 8. 7. 2015]</w:t>
      </w:r>
    </w:p>
    <w:p w:rsidR="009D7284" w:rsidRPr="00DA3EC8" w:rsidRDefault="009D7284" w:rsidP="009D7284">
      <w:pPr>
        <w:spacing w:after="120" w:line="240" w:lineRule="auto"/>
        <w:ind w:left="567" w:hanging="567"/>
        <w:jc w:val="both"/>
        <w:rPr>
          <w:rFonts w:ascii="Times New Roman" w:hAnsi="Times New Roman" w:cs="Times New Roman"/>
          <w:sz w:val="24"/>
          <w:szCs w:val="24"/>
        </w:rPr>
      </w:pPr>
      <w:r w:rsidRPr="00DA3EC8">
        <w:rPr>
          <w:rFonts w:ascii="Times New Roman" w:hAnsi="Times New Roman" w:cs="Times New Roman"/>
          <w:sz w:val="24"/>
          <w:szCs w:val="24"/>
        </w:rPr>
        <w:t>LENON, B. J., CLEVES, P.</w:t>
      </w:r>
      <w:r w:rsidRPr="00DA3EC8">
        <w:rPr>
          <w:rStyle w:val="apple-converted-space"/>
          <w:rFonts w:ascii="Times New Roman" w:hAnsi="Times New Roman" w:cs="Times New Roman"/>
          <w:sz w:val="24"/>
          <w:szCs w:val="24"/>
        </w:rPr>
        <w:t> </w:t>
      </w:r>
      <w:r w:rsidRPr="00DA3EC8">
        <w:rPr>
          <w:rFonts w:ascii="Times New Roman" w:hAnsi="Times New Roman" w:cs="Times New Roman"/>
          <w:iCs/>
          <w:sz w:val="24"/>
          <w:szCs w:val="24"/>
        </w:rPr>
        <w:t>Geography fieldwork &amp; skills: AS/A level geography</w:t>
      </w:r>
      <w:r w:rsidRPr="00DA3EC8">
        <w:rPr>
          <w:rFonts w:ascii="Times New Roman" w:hAnsi="Times New Roman" w:cs="Times New Roman"/>
          <w:sz w:val="24"/>
          <w:szCs w:val="24"/>
        </w:rPr>
        <w:t xml:space="preserve">. London: Collins, 2015, 170 s. </w:t>
      </w:r>
    </w:p>
    <w:p w:rsidR="009D7284" w:rsidRPr="00DA3EC8" w:rsidRDefault="009D7284" w:rsidP="009D7284">
      <w:pPr>
        <w:spacing w:after="120" w:line="240" w:lineRule="auto"/>
        <w:ind w:left="567" w:hanging="567"/>
        <w:jc w:val="both"/>
        <w:rPr>
          <w:rFonts w:ascii="Times New Roman" w:hAnsi="Times New Roman" w:cs="Times New Roman"/>
          <w:sz w:val="24"/>
          <w:szCs w:val="24"/>
        </w:rPr>
      </w:pPr>
      <w:r w:rsidRPr="00DA3EC8">
        <w:rPr>
          <w:rFonts w:ascii="Times New Roman" w:hAnsi="Times New Roman" w:cs="Times New Roman"/>
          <w:sz w:val="24"/>
          <w:szCs w:val="24"/>
        </w:rPr>
        <w:t xml:space="preserve">MAŇÁK, J. </w:t>
      </w:r>
      <w:r w:rsidRPr="00DA3EC8">
        <w:rPr>
          <w:rFonts w:ascii="Times New Roman" w:hAnsi="Times New Roman" w:cs="Times New Roman"/>
          <w:iCs/>
          <w:sz w:val="24"/>
          <w:szCs w:val="24"/>
        </w:rPr>
        <w:t>Nárys didaktiky</w:t>
      </w:r>
      <w:r w:rsidRPr="00DA3EC8">
        <w:rPr>
          <w:rFonts w:ascii="Times New Roman" w:hAnsi="Times New Roman" w:cs="Times New Roman"/>
          <w:sz w:val="24"/>
          <w:szCs w:val="24"/>
        </w:rPr>
        <w:t>. Brno: Masarykova univerzita, 1994.</w:t>
      </w:r>
    </w:p>
    <w:p w:rsidR="009D7284" w:rsidRPr="00DA3EC8" w:rsidRDefault="009D7284" w:rsidP="009D7284">
      <w:pPr>
        <w:spacing w:after="120" w:line="240" w:lineRule="auto"/>
        <w:ind w:left="567" w:hanging="567"/>
        <w:jc w:val="both"/>
        <w:rPr>
          <w:rFonts w:ascii="Times New Roman" w:hAnsi="Times New Roman" w:cs="Times New Roman"/>
          <w:sz w:val="24"/>
          <w:szCs w:val="24"/>
        </w:rPr>
      </w:pPr>
      <w:r w:rsidRPr="00DA3EC8">
        <w:rPr>
          <w:rFonts w:ascii="Times New Roman" w:hAnsi="Times New Roman" w:cs="Times New Roman"/>
          <w:sz w:val="24"/>
          <w:szCs w:val="24"/>
        </w:rPr>
        <w:t>OLECKÁ, Ivana, IVANOVÁ, Kateřina. Případová studie jako výzkumná metoda ve vědách o člověku. EMI, 2010, roč. II, č. 2, s. 62–65.</w:t>
      </w:r>
    </w:p>
    <w:p w:rsidR="009D7284" w:rsidRDefault="009D7284" w:rsidP="009D7284">
      <w:pPr>
        <w:spacing w:after="120" w:line="240" w:lineRule="auto"/>
        <w:ind w:left="567" w:hanging="567"/>
        <w:jc w:val="both"/>
        <w:rPr>
          <w:rFonts w:ascii="Times New Roman" w:hAnsi="Times New Roman" w:cs="Times New Roman"/>
          <w:sz w:val="24"/>
          <w:szCs w:val="24"/>
        </w:rPr>
      </w:pPr>
      <w:r w:rsidRPr="00DA3EC8">
        <w:rPr>
          <w:rFonts w:ascii="Times New Roman" w:hAnsi="Times New Roman" w:cs="Times New Roman"/>
          <w:sz w:val="24"/>
          <w:szCs w:val="24"/>
        </w:rPr>
        <w:t>TEJEDA, R.; SANTAMARÍA, I. Models in teaching: a powerfull skill. In:</w:t>
      </w:r>
      <w:r w:rsidRPr="00DA3EC8">
        <w:rPr>
          <w:rFonts w:ascii="Times New Roman" w:hAnsi="Times New Roman" w:cs="Times New Roman"/>
          <w:iCs/>
          <w:sz w:val="24"/>
          <w:szCs w:val="24"/>
        </w:rPr>
        <w:t>Proceedings of the 7th WSEAS international conference on Engineering education</w:t>
      </w:r>
      <w:r w:rsidRPr="00DA3EC8">
        <w:rPr>
          <w:rFonts w:ascii="Times New Roman" w:hAnsi="Times New Roman" w:cs="Times New Roman"/>
          <w:sz w:val="24"/>
          <w:szCs w:val="24"/>
        </w:rPr>
        <w:t>. World Scientific and Engineering Academy and Society (WSEAS), 2010. p. 77–85.</w:t>
      </w:r>
    </w:p>
    <w:p w:rsidR="007042CA" w:rsidRDefault="007042CA" w:rsidP="009D7284">
      <w:pPr>
        <w:spacing w:after="120" w:line="240" w:lineRule="auto"/>
        <w:ind w:left="567" w:hanging="567"/>
        <w:jc w:val="both"/>
        <w:rPr>
          <w:rFonts w:ascii="Times New Roman" w:hAnsi="Times New Roman" w:cs="Times New Roman"/>
          <w:sz w:val="24"/>
          <w:szCs w:val="24"/>
        </w:rPr>
      </w:pPr>
    </w:p>
    <w:p w:rsidR="007042CA" w:rsidRDefault="007042CA" w:rsidP="009D7284">
      <w:pPr>
        <w:spacing w:after="120" w:line="240" w:lineRule="auto"/>
        <w:ind w:left="567" w:hanging="567"/>
        <w:jc w:val="both"/>
        <w:rPr>
          <w:rFonts w:ascii="Times New Roman" w:hAnsi="Times New Roman" w:cs="Times New Roman"/>
          <w:sz w:val="24"/>
          <w:szCs w:val="24"/>
        </w:rPr>
      </w:pPr>
    </w:p>
    <w:p w:rsidR="007042CA" w:rsidRDefault="007042CA" w:rsidP="009D7284">
      <w:pPr>
        <w:spacing w:after="120" w:line="240" w:lineRule="auto"/>
        <w:ind w:left="567" w:hanging="567"/>
        <w:jc w:val="both"/>
        <w:rPr>
          <w:rFonts w:ascii="Times New Roman" w:hAnsi="Times New Roman" w:cs="Times New Roman"/>
          <w:sz w:val="24"/>
          <w:szCs w:val="24"/>
        </w:rPr>
      </w:pPr>
    </w:p>
    <w:p w:rsidR="003D5CB8" w:rsidRDefault="003D5CB8" w:rsidP="003D5CB8">
      <w:pPr>
        <w:rPr>
          <w:rFonts w:ascii="Times New Roman" w:hAnsi="Times New Roman" w:cs="Times New Roman"/>
          <w:b/>
        </w:rPr>
      </w:pPr>
      <w:r>
        <w:rPr>
          <w:rFonts w:ascii="Times New Roman" w:hAnsi="Times New Roman" w:cs="Times New Roman"/>
          <w:b/>
        </w:rPr>
        <w:t>Příloha</w:t>
      </w:r>
    </w:p>
    <w:p w:rsidR="007042CA" w:rsidRPr="00E734BD" w:rsidRDefault="007042CA" w:rsidP="001329E1">
      <w:pPr>
        <w:jc w:val="center"/>
        <w:rPr>
          <w:rFonts w:ascii="Times New Roman" w:hAnsi="Times New Roman" w:cs="Times New Roman"/>
          <w:b/>
        </w:rPr>
      </w:pPr>
      <w:r w:rsidRPr="00E734BD">
        <w:rPr>
          <w:rFonts w:ascii="Times New Roman" w:hAnsi="Times New Roman" w:cs="Times New Roman"/>
          <w:b/>
        </w:rPr>
        <w:t>Plánování výuky</w:t>
      </w:r>
    </w:p>
    <w:tbl>
      <w:tblPr>
        <w:tblStyle w:val="Mkatabulky"/>
        <w:tblW w:w="0" w:type="auto"/>
        <w:tblLook w:val="04A0" w:firstRow="1" w:lastRow="0" w:firstColumn="1" w:lastColumn="0" w:noHBand="0" w:noVBand="1"/>
      </w:tblPr>
      <w:tblGrid>
        <w:gridCol w:w="962"/>
        <w:gridCol w:w="3236"/>
        <w:gridCol w:w="566"/>
        <w:gridCol w:w="1701"/>
        <w:gridCol w:w="2595"/>
      </w:tblGrid>
      <w:tr w:rsidR="00E734BD" w:rsidRPr="00E734BD" w:rsidTr="00E734BD">
        <w:trPr>
          <w:trHeight w:val="1013"/>
        </w:trPr>
        <w:tc>
          <w:tcPr>
            <w:tcW w:w="962" w:type="dxa"/>
            <w:vMerge w:val="restart"/>
          </w:tcPr>
          <w:p w:rsidR="00E734BD" w:rsidRPr="00E734BD" w:rsidRDefault="00E734BD" w:rsidP="00374D17">
            <w:pPr>
              <w:rPr>
                <w:rFonts w:ascii="Times New Roman" w:hAnsi="Times New Roman" w:cs="Times New Roman"/>
                <w:b/>
              </w:rPr>
            </w:pPr>
            <w:r w:rsidRPr="00E734BD">
              <w:rPr>
                <w:rFonts w:ascii="Times New Roman" w:hAnsi="Times New Roman" w:cs="Times New Roman"/>
                <w:b/>
              </w:rPr>
              <w:t xml:space="preserve">Ročník:                               </w:t>
            </w:r>
          </w:p>
          <w:p w:rsidR="00E734BD" w:rsidRPr="00E734BD" w:rsidRDefault="00E734BD" w:rsidP="00374D17">
            <w:pPr>
              <w:rPr>
                <w:rFonts w:ascii="Times New Roman" w:hAnsi="Times New Roman" w:cs="Times New Roman"/>
                <w:b/>
              </w:rPr>
            </w:pPr>
            <w:r w:rsidRPr="00E734BD">
              <w:rPr>
                <w:rFonts w:ascii="Times New Roman" w:hAnsi="Times New Roman" w:cs="Times New Roman"/>
                <w:b/>
              </w:rPr>
              <w:t>9.</w:t>
            </w:r>
          </w:p>
        </w:tc>
        <w:tc>
          <w:tcPr>
            <w:tcW w:w="5684" w:type="dxa"/>
            <w:gridSpan w:val="3"/>
            <w:vMerge w:val="restart"/>
          </w:tcPr>
          <w:p w:rsidR="00E734BD" w:rsidRPr="00E734BD" w:rsidRDefault="00E734BD" w:rsidP="00374D17">
            <w:pPr>
              <w:rPr>
                <w:rFonts w:ascii="Times New Roman" w:hAnsi="Times New Roman" w:cs="Times New Roman"/>
                <w:b/>
              </w:rPr>
            </w:pPr>
            <w:r w:rsidRPr="00E734BD">
              <w:rPr>
                <w:rFonts w:ascii="Times New Roman" w:hAnsi="Times New Roman" w:cs="Times New Roman"/>
                <w:b/>
              </w:rPr>
              <w:t xml:space="preserve">Tematický celek:          </w:t>
            </w:r>
          </w:p>
          <w:p w:rsidR="00E734BD" w:rsidRPr="00E734BD" w:rsidRDefault="00E734BD" w:rsidP="00374D17">
            <w:pPr>
              <w:rPr>
                <w:rFonts w:ascii="Times New Roman" w:hAnsi="Times New Roman" w:cs="Times New Roman"/>
                <w:b/>
              </w:rPr>
            </w:pPr>
            <w:r w:rsidRPr="00E734BD">
              <w:rPr>
                <w:rFonts w:ascii="Times New Roman" w:hAnsi="Times New Roman" w:cs="Times New Roman"/>
                <w:b/>
              </w:rPr>
              <w:t xml:space="preserve">Terénní geografická výuka, praxe a aplikace </w:t>
            </w:r>
          </w:p>
          <w:p w:rsidR="00E734BD" w:rsidRPr="00E734BD" w:rsidRDefault="00E734BD" w:rsidP="00374D17">
            <w:pPr>
              <w:rPr>
                <w:rFonts w:ascii="Times New Roman" w:hAnsi="Times New Roman" w:cs="Times New Roman"/>
                <w:b/>
              </w:rPr>
            </w:pPr>
            <w:r w:rsidRPr="00E734BD">
              <w:rPr>
                <w:rFonts w:ascii="Times New Roman" w:hAnsi="Times New Roman" w:cs="Times New Roman"/>
                <w:b/>
              </w:rPr>
              <w:t>Geografické informace, zdroje dat, kartografie a topografie</w:t>
            </w:r>
          </w:p>
          <w:p w:rsidR="00E734BD" w:rsidRPr="00E734BD" w:rsidRDefault="00E734BD" w:rsidP="00374D17">
            <w:pPr>
              <w:rPr>
                <w:rFonts w:ascii="Times New Roman" w:hAnsi="Times New Roman" w:cs="Times New Roman"/>
                <w:b/>
              </w:rPr>
            </w:pPr>
            <w:r w:rsidRPr="00E734BD">
              <w:rPr>
                <w:rFonts w:ascii="Times New Roman" w:hAnsi="Times New Roman" w:cs="Times New Roman"/>
                <w:b/>
              </w:rPr>
              <w:t>Přírodní</w:t>
            </w:r>
            <w:r>
              <w:rPr>
                <w:rFonts w:ascii="Times New Roman" w:hAnsi="Times New Roman" w:cs="Times New Roman"/>
                <w:b/>
              </w:rPr>
              <w:t xml:space="preserve"> </w:t>
            </w:r>
            <w:r w:rsidRPr="00E734BD">
              <w:rPr>
                <w:rFonts w:ascii="Times New Roman" w:hAnsi="Times New Roman" w:cs="Times New Roman"/>
                <w:b/>
              </w:rPr>
              <w:t>prostředí Země</w:t>
            </w:r>
          </w:p>
          <w:p w:rsidR="00E734BD" w:rsidRPr="00E734BD" w:rsidRDefault="00E734BD" w:rsidP="00374D17">
            <w:pPr>
              <w:rPr>
                <w:rFonts w:ascii="Times New Roman" w:hAnsi="Times New Roman" w:cs="Times New Roman"/>
                <w:b/>
              </w:rPr>
            </w:pPr>
            <w:r w:rsidRPr="00E734BD">
              <w:rPr>
                <w:rFonts w:ascii="Times New Roman" w:hAnsi="Times New Roman" w:cs="Times New Roman"/>
                <w:b/>
              </w:rPr>
              <w:t>Sociální a hospodářské prostředí</w:t>
            </w:r>
          </w:p>
          <w:p w:rsidR="00E734BD" w:rsidRPr="00E734BD" w:rsidRDefault="00E734BD" w:rsidP="00374D17">
            <w:pPr>
              <w:rPr>
                <w:rFonts w:ascii="Times New Roman" w:hAnsi="Times New Roman" w:cs="Times New Roman"/>
                <w:b/>
              </w:rPr>
            </w:pPr>
            <w:r w:rsidRPr="00E734BD">
              <w:rPr>
                <w:rFonts w:ascii="Times New Roman" w:hAnsi="Times New Roman" w:cs="Times New Roman"/>
                <w:b/>
              </w:rPr>
              <w:t>Životní prostředí</w:t>
            </w:r>
          </w:p>
          <w:p w:rsidR="00E734BD" w:rsidRPr="00E734BD" w:rsidRDefault="00E734BD" w:rsidP="00DB1019">
            <w:pPr>
              <w:rPr>
                <w:rFonts w:ascii="Times New Roman" w:hAnsi="Times New Roman" w:cs="Times New Roman"/>
                <w:b/>
              </w:rPr>
            </w:pPr>
            <w:r w:rsidRPr="00E734BD">
              <w:rPr>
                <w:rFonts w:ascii="Times New Roman" w:hAnsi="Times New Roman" w:cs="Times New Roman"/>
                <w:b/>
              </w:rPr>
              <w:t xml:space="preserve">Česká republika                                  </w:t>
            </w:r>
          </w:p>
        </w:tc>
        <w:tc>
          <w:tcPr>
            <w:tcW w:w="2640" w:type="dxa"/>
          </w:tcPr>
          <w:p w:rsidR="00E734BD" w:rsidRPr="00E734BD" w:rsidRDefault="00E734BD" w:rsidP="00374D17">
            <w:pPr>
              <w:rPr>
                <w:rFonts w:ascii="Times New Roman" w:hAnsi="Times New Roman" w:cs="Times New Roman"/>
              </w:rPr>
            </w:pPr>
            <w:r w:rsidRPr="00E734BD">
              <w:rPr>
                <w:rFonts w:ascii="Times New Roman" w:hAnsi="Times New Roman" w:cs="Times New Roman"/>
                <w:b/>
              </w:rPr>
              <w:t>Téma:</w:t>
            </w:r>
            <w:r w:rsidRPr="00E734BD">
              <w:rPr>
                <w:rFonts w:ascii="Times New Roman" w:hAnsi="Times New Roman" w:cs="Times New Roman"/>
              </w:rPr>
              <w:t xml:space="preserve">                         </w:t>
            </w:r>
          </w:p>
          <w:p w:rsidR="00E734BD" w:rsidRPr="00E734BD" w:rsidRDefault="00E734BD" w:rsidP="00374D17">
            <w:pPr>
              <w:rPr>
                <w:rFonts w:ascii="Times New Roman" w:hAnsi="Times New Roman" w:cs="Times New Roman"/>
                <w:b/>
              </w:rPr>
            </w:pPr>
            <w:r w:rsidRPr="00E734BD">
              <w:rPr>
                <w:rFonts w:ascii="Times New Roman" w:hAnsi="Times New Roman" w:cs="Times New Roman"/>
                <w:b/>
              </w:rPr>
              <w:t>Využití místa pro řešení případové studie</w:t>
            </w:r>
          </w:p>
        </w:tc>
      </w:tr>
      <w:tr w:rsidR="00E734BD" w:rsidRPr="00E734BD" w:rsidTr="00E734BD">
        <w:trPr>
          <w:trHeight w:val="1012"/>
        </w:trPr>
        <w:tc>
          <w:tcPr>
            <w:tcW w:w="962" w:type="dxa"/>
            <w:vMerge/>
          </w:tcPr>
          <w:p w:rsidR="00E734BD" w:rsidRPr="00E734BD" w:rsidRDefault="00E734BD" w:rsidP="00374D17">
            <w:pPr>
              <w:rPr>
                <w:rFonts w:ascii="Times New Roman" w:hAnsi="Times New Roman" w:cs="Times New Roman"/>
                <w:b/>
              </w:rPr>
            </w:pPr>
          </w:p>
        </w:tc>
        <w:tc>
          <w:tcPr>
            <w:tcW w:w="5684" w:type="dxa"/>
            <w:gridSpan w:val="3"/>
            <w:vMerge/>
          </w:tcPr>
          <w:p w:rsidR="00E734BD" w:rsidRPr="00E734BD" w:rsidRDefault="00E734BD" w:rsidP="00374D17">
            <w:pPr>
              <w:rPr>
                <w:rFonts w:ascii="Times New Roman" w:hAnsi="Times New Roman" w:cs="Times New Roman"/>
                <w:b/>
              </w:rPr>
            </w:pPr>
          </w:p>
        </w:tc>
        <w:tc>
          <w:tcPr>
            <w:tcW w:w="2640" w:type="dxa"/>
          </w:tcPr>
          <w:p w:rsidR="00E734BD" w:rsidRPr="00E734BD" w:rsidRDefault="00E734BD" w:rsidP="00374D17">
            <w:pPr>
              <w:rPr>
                <w:rFonts w:ascii="Times New Roman" w:hAnsi="Times New Roman" w:cs="Times New Roman"/>
                <w:b/>
              </w:rPr>
            </w:pPr>
            <w:r>
              <w:rPr>
                <w:rFonts w:ascii="Times New Roman" w:hAnsi="Times New Roman" w:cs="Times New Roman"/>
                <w:b/>
              </w:rPr>
              <w:t>Čas:</w:t>
            </w:r>
          </w:p>
        </w:tc>
      </w:tr>
      <w:tr w:rsidR="007042CA" w:rsidRPr="00E734BD" w:rsidTr="00374D17">
        <w:tc>
          <w:tcPr>
            <w:tcW w:w="9286" w:type="dxa"/>
            <w:gridSpan w:val="5"/>
          </w:tcPr>
          <w:p w:rsidR="001329E1" w:rsidRPr="00E734BD" w:rsidRDefault="001329E1" w:rsidP="00374D17">
            <w:pPr>
              <w:rPr>
                <w:rFonts w:ascii="Times New Roman" w:hAnsi="Times New Roman" w:cs="Times New Roman"/>
                <w:b/>
              </w:rPr>
            </w:pPr>
            <w:r w:rsidRPr="00E734BD">
              <w:rPr>
                <w:rFonts w:ascii="Times New Roman" w:hAnsi="Times New Roman" w:cs="Times New Roman"/>
                <w:b/>
              </w:rPr>
              <w:t>Očekávané výstupy</w:t>
            </w:r>
            <w:r w:rsidR="007042CA" w:rsidRPr="00E734BD">
              <w:rPr>
                <w:rFonts w:ascii="Times New Roman" w:hAnsi="Times New Roman" w:cs="Times New Roman"/>
                <w:b/>
              </w:rPr>
              <w:t>:</w:t>
            </w:r>
          </w:p>
          <w:p w:rsidR="00DB1019" w:rsidRPr="00E734BD" w:rsidRDefault="00DB1019" w:rsidP="00374D17">
            <w:pPr>
              <w:rPr>
                <w:rFonts w:ascii="Times New Roman" w:hAnsi="Times New Roman" w:cs="Times New Roman"/>
                <w:b/>
              </w:rPr>
            </w:pPr>
            <w:r w:rsidRPr="00E734BD">
              <w:rPr>
                <w:rFonts w:ascii="Times New Roman" w:hAnsi="Times New Roman" w:cs="Times New Roman"/>
                <w:b/>
              </w:rPr>
              <w:t>student:</w:t>
            </w:r>
          </w:p>
          <w:p w:rsidR="00DB1019" w:rsidRPr="00E734BD" w:rsidRDefault="003D5CB8" w:rsidP="00B81DEC">
            <w:pPr>
              <w:pStyle w:val="Styl11bTunKurzvaVpravo02cmPed1b"/>
              <w:numPr>
                <w:ilvl w:val="0"/>
                <w:numId w:val="23"/>
              </w:numPr>
              <w:autoSpaceDE/>
              <w:autoSpaceDN/>
              <w:rPr>
                <w:b w:val="0"/>
              </w:rPr>
            </w:pPr>
            <w:r>
              <w:rPr>
                <w:b w:val="0"/>
              </w:rPr>
              <w:t>O</w:t>
            </w:r>
            <w:r w:rsidR="00DB1019" w:rsidRPr="00E734BD">
              <w:rPr>
                <w:b w:val="0"/>
              </w:rPr>
              <w:t>vládá základy praktické topografie a orientace v</w:t>
            </w:r>
            <w:r w:rsidR="00B81DEC">
              <w:rPr>
                <w:b w:val="0"/>
              </w:rPr>
              <w:t> </w:t>
            </w:r>
            <w:r w:rsidR="00DB1019" w:rsidRPr="00E734BD">
              <w:rPr>
                <w:b w:val="0"/>
              </w:rPr>
              <w:t>terénu</w:t>
            </w:r>
            <w:r w:rsidR="00B81DEC">
              <w:rPr>
                <w:b w:val="0"/>
              </w:rPr>
              <w:t>;</w:t>
            </w:r>
          </w:p>
          <w:p w:rsidR="00DB1019" w:rsidRPr="00E734BD" w:rsidRDefault="00DB1019" w:rsidP="00B81DEC">
            <w:pPr>
              <w:pStyle w:val="Styl11bTunKurzvaVpravo02cmPed1b"/>
              <w:numPr>
                <w:ilvl w:val="0"/>
                <w:numId w:val="23"/>
              </w:numPr>
              <w:autoSpaceDE/>
              <w:autoSpaceDN/>
              <w:rPr>
                <w:b w:val="0"/>
              </w:rPr>
            </w:pPr>
            <w:r w:rsidRPr="00E734BD">
              <w:rPr>
                <w:b w:val="0"/>
              </w:rPr>
              <w:t>aplikuje v terénu praktické postupy při pozorování, zobrazování a hodnocení krajiny</w:t>
            </w:r>
            <w:r w:rsidR="00B81DEC">
              <w:rPr>
                <w:b w:val="0"/>
              </w:rPr>
              <w:t>;</w:t>
            </w:r>
          </w:p>
          <w:p w:rsidR="00E734BD" w:rsidRPr="00B81DEC" w:rsidRDefault="00DB1019" w:rsidP="00B81DEC">
            <w:pPr>
              <w:pStyle w:val="Odstavecseseznamem"/>
              <w:numPr>
                <w:ilvl w:val="0"/>
                <w:numId w:val="23"/>
              </w:numPr>
              <w:rPr>
                <w:rFonts w:ascii="Times New Roman" w:hAnsi="Times New Roman" w:cs="Times New Roman"/>
                <w:i/>
              </w:rPr>
            </w:pPr>
            <w:r w:rsidRPr="00B81DEC">
              <w:rPr>
                <w:rFonts w:ascii="Times New Roman" w:hAnsi="Times New Roman" w:cs="Times New Roman"/>
                <w:i/>
              </w:rPr>
              <w:t>uplatňuje v praxi zásady bezpečného pohybu a pobytu v</w:t>
            </w:r>
            <w:r w:rsidR="00B81DEC" w:rsidRPr="00B81DEC">
              <w:rPr>
                <w:rFonts w:ascii="Times New Roman" w:hAnsi="Times New Roman" w:cs="Times New Roman"/>
                <w:i/>
              </w:rPr>
              <w:t> </w:t>
            </w:r>
            <w:r w:rsidRPr="00B81DEC">
              <w:rPr>
                <w:rFonts w:ascii="Times New Roman" w:hAnsi="Times New Roman" w:cs="Times New Roman"/>
                <w:i/>
              </w:rPr>
              <w:t>krajině</w:t>
            </w:r>
            <w:r w:rsidR="00B81DEC" w:rsidRPr="00B81DEC">
              <w:rPr>
                <w:rFonts w:ascii="Times New Roman" w:hAnsi="Times New Roman" w:cs="Times New Roman"/>
                <w:i/>
              </w:rPr>
              <w:t>;</w:t>
            </w:r>
          </w:p>
          <w:p w:rsidR="00DB1019" w:rsidRPr="00B81DEC" w:rsidRDefault="00DB1019" w:rsidP="00B81DEC">
            <w:pPr>
              <w:pStyle w:val="Odstavecseseznamem"/>
              <w:numPr>
                <w:ilvl w:val="0"/>
                <w:numId w:val="23"/>
              </w:numPr>
              <w:rPr>
                <w:rFonts w:ascii="Times New Roman" w:hAnsi="Times New Roman" w:cs="Times New Roman"/>
                <w:i/>
              </w:rPr>
            </w:pPr>
            <w:r w:rsidRPr="00B81DEC">
              <w:rPr>
                <w:rFonts w:ascii="Times New Roman" w:hAnsi="Times New Roman" w:cs="Times New Roman"/>
                <w:i/>
              </w:rPr>
              <w:t>organizuje a přiměřeně hodnotí geografické info</w:t>
            </w:r>
            <w:r w:rsidR="00B81DEC" w:rsidRPr="00B81DEC">
              <w:rPr>
                <w:rFonts w:ascii="Times New Roman" w:hAnsi="Times New Roman" w:cs="Times New Roman"/>
                <w:i/>
              </w:rPr>
              <w:t>rmace a zdroje dat z dostupných</w:t>
            </w:r>
            <w:r w:rsidRPr="00B81DEC">
              <w:rPr>
                <w:rFonts w:ascii="Times New Roman" w:hAnsi="Times New Roman" w:cs="Times New Roman"/>
                <w:b/>
                <w:i/>
              </w:rPr>
              <w:t xml:space="preserve"> </w:t>
            </w:r>
            <w:r w:rsidRPr="00B81DEC">
              <w:rPr>
                <w:rFonts w:ascii="Times New Roman" w:hAnsi="Times New Roman" w:cs="Times New Roman"/>
                <w:i/>
              </w:rPr>
              <w:t>kartografických produktů a elaborátů, z grafů, diagramů, statistických a dalších informačních zdrojů</w:t>
            </w:r>
            <w:r w:rsidR="00B81DEC">
              <w:rPr>
                <w:rFonts w:ascii="Times New Roman" w:hAnsi="Times New Roman" w:cs="Times New Roman"/>
                <w:i/>
              </w:rPr>
              <w:t>;</w:t>
            </w:r>
          </w:p>
          <w:p w:rsidR="00DB1019" w:rsidRPr="00E734BD" w:rsidRDefault="00DB1019" w:rsidP="00B81DEC">
            <w:pPr>
              <w:pStyle w:val="Styl11bTunKurzvaVpravo02cmPed1b"/>
              <w:numPr>
                <w:ilvl w:val="0"/>
                <w:numId w:val="23"/>
              </w:numPr>
              <w:autoSpaceDE/>
              <w:autoSpaceDN/>
              <w:rPr>
                <w:b w:val="0"/>
              </w:rPr>
            </w:pPr>
            <w:r w:rsidRPr="00E734BD">
              <w:rPr>
                <w:b w:val="0"/>
              </w:rPr>
              <w:t>používá s porozuměním základní geografickou, topografickou a kartografickou terminologii</w:t>
            </w:r>
            <w:r w:rsidR="00B81DEC">
              <w:rPr>
                <w:b w:val="0"/>
              </w:rPr>
              <w:t>;</w:t>
            </w:r>
          </w:p>
          <w:p w:rsidR="00DB1019" w:rsidRPr="00E734BD" w:rsidRDefault="00DB1019" w:rsidP="00B81DEC">
            <w:pPr>
              <w:pStyle w:val="Styl11bTunKurzvaVpravo02cmPed1b"/>
              <w:numPr>
                <w:ilvl w:val="0"/>
                <w:numId w:val="23"/>
              </w:numPr>
              <w:autoSpaceDE/>
              <w:autoSpaceDN/>
              <w:rPr>
                <w:b w:val="0"/>
              </w:rPr>
            </w:pPr>
            <w:r w:rsidRPr="00E734BD">
              <w:rPr>
                <w:b w:val="0"/>
              </w:rPr>
              <w:t>rozlišuje a porovnává složky a prvky přírodní sféry, jejich vzájemnou souvislost a podmíněnost</w:t>
            </w:r>
            <w:r w:rsidR="00B81DEC">
              <w:rPr>
                <w:b w:val="0"/>
              </w:rPr>
              <w:t>;</w:t>
            </w:r>
          </w:p>
          <w:p w:rsidR="00DB1019" w:rsidRPr="00E734BD" w:rsidRDefault="00DB1019" w:rsidP="00B81DEC">
            <w:pPr>
              <w:pStyle w:val="Styl11bTunKurzvaVpravo02cmPed1b"/>
              <w:numPr>
                <w:ilvl w:val="0"/>
                <w:numId w:val="23"/>
              </w:numPr>
              <w:autoSpaceDE/>
              <w:autoSpaceDN/>
              <w:rPr>
                <w:b w:val="0"/>
              </w:rPr>
            </w:pPr>
            <w:r w:rsidRPr="00E734BD">
              <w:rPr>
                <w:b w:val="0"/>
              </w:rPr>
              <w:t>porovnává předpoklady a hlavní faktory pro územní rozmístění hospodářských aktivit</w:t>
            </w:r>
            <w:r w:rsidR="00B81DEC">
              <w:rPr>
                <w:b w:val="0"/>
              </w:rPr>
              <w:t>;</w:t>
            </w:r>
          </w:p>
          <w:p w:rsidR="00DB1019" w:rsidRPr="00E734BD" w:rsidRDefault="00DB1019" w:rsidP="00B81DEC">
            <w:pPr>
              <w:pStyle w:val="Styl11bTunKurzvaVpravo02cmPed1b"/>
              <w:numPr>
                <w:ilvl w:val="0"/>
                <w:numId w:val="23"/>
              </w:numPr>
              <w:autoSpaceDE/>
              <w:autoSpaceDN/>
              <w:rPr>
                <w:b w:val="0"/>
              </w:rPr>
            </w:pPr>
            <w:r w:rsidRPr="00E734BD">
              <w:rPr>
                <w:b w:val="0"/>
              </w:rPr>
              <w:t>uvádí na vybraných příkladech závažné důsledky a rizika přírodních a společenských vlivů na životní prostředí</w:t>
            </w:r>
            <w:r w:rsidR="00B81DEC">
              <w:rPr>
                <w:b w:val="0"/>
              </w:rPr>
              <w:t>;</w:t>
            </w:r>
          </w:p>
          <w:p w:rsidR="00DB1019" w:rsidRPr="00E734BD" w:rsidRDefault="00E734BD" w:rsidP="00B81DEC">
            <w:pPr>
              <w:pStyle w:val="Styl11bTunKurzvaVpravo02cmPed1b"/>
              <w:numPr>
                <w:ilvl w:val="0"/>
                <w:numId w:val="23"/>
              </w:numPr>
              <w:autoSpaceDE/>
              <w:autoSpaceDN/>
              <w:rPr>
                <w:b w:val="0"/>
              </w:rPr>
            </w:pPr>
            <w:r w:rsidRPr="00E734BD">
              <w:rPr>
                <w:b w:val="0"/>
              </w:rPr>
              <w:t>hodnotí na přiměřené úrovni přírodní, hospodářské a kulturní poměry místního regionu, možnosti dalšího rozvoje</w:t>
            </w:r>
            <w:r w:rsidR="003D5CB8">
              <w:rPr>
                <w:b w:val="0"/>
              </w:rPr>
              <w:t>.</w:t>
            </w:r>
          </w:p>
          <w:p w:rsidR="007042CA" w:rsidRPr="00E734BD" w:rsidRDefault="00B81DEC" w:rsidP="00374D17">
            <w:pPr>
              <w:rPr>
                <w:rFonts w:ascii="Times New Roman" w:hAnsi="Times New Roman" w:cs="Times New Roman"/>
              </w:rPr>
            </w:pPr>
            <w:r>
              <w:rPr>
                <w:rFonts w:ascii="Times New Roman" w:hAnsi="Times New Roman" w:cs="Times New Roman"/>
                <w:i/>
              </w:rPr>
              <w:t xml:space="preserve">                                                                                                                                     </w:t>
            </w:r>
            <w:r w:rsidR="00E734BD" w:rsidRPr="00E734BD">
              <w:rPr>
                <w:rFonts w:ascii="Times New Roman" w:hAnsi="Times New Roman" w:cs="Times New Roman"/>
                <w:i/>
              </w:rPr>
              <w:t>(zdroj: RVP, 2013)</w:t>
            </w:r>
          </w:p>
        </w:tc>
      </w:tr>
      <w:tr w:rsidR="007042CA" w:rsidRPr="00E734BD" w:rsidTr="00E734BD">
        <w:tc>
          <w:tcPr>
            <w:tcW w:w="4891" w:type="dxa"/>
            <w:gridSpan w:val="3"/>
          </w:tcPr>
          <w:p w:rsidR="007042CA" w:rsidRPr="00E734BD" w:rsidRDefault="007042CA" w:rsidP="00374D17">
            <w:pPr>
              <w:rPr>
                <w:rFonts w:ascii="Times New Roman" w:hAnsi="Times New Roman" w:cs="Times New Roman"/>
                <w:i/>
              </w:rPr>
            </w:pPr>
            <w:r w:rsidRPr="00E734BD">
              <w:rPr>
                <w:rFonts w:ascii="Times New Roman" w:hAnsi="Times New Roman" w:cs="Times New Roman"/>
                <w:b/>
              </w:rPr>
              <w:t xml:space="preserve">Dovednosti: </w:t>
            </w:r>
          </w:p>
          <w:p w:rsidR="007042CA" w:rsidRDefault="00E734BD" w:rsidP="00E734BD">
            <w:pPr>
              <w:pStyle w:val="Odstavecseseznamem"/>
              <w:numPr>
                <w:ilvl w:val="0"/>
                <w:numId w:val="23"/>
              </w:numPr>
              <w:rPr>
                <w:rFonts w:ascii="Times New Roman" w:hAnsi="Times New Roman" w:cs="Times New Roman"/>
                <w:i/>
              </w:rPr>
            </w:pPr>
            <w:r w:rsidRPr="00E734BD">
              <w:rPr>
                <w:rFonts w:ascii="Times New Roman" w:hAnsi="Times New Roman" w:cs="Times New Roman"/>
                <w:i/>
              </w:rPr>
              <w:t>Sběr informací, třídění, zpracování a hodnocení informací</w:t>
            </w:r>
            <w:r>
              <w:rPr>
                <w:rFonts w:ascii="Times New Roman" w:hAnsi="Times New Roman" w:cs="Times New Roman"/>
                <w:i/>
              </w:rPr>
              <w:t>;</w:t>
            </w:r>
          </w:p>
          <w:p w:rsidR="00E734BD" w:rsidRDefault="00E734BD" w:rsidP="00E734BD">
            <w:pPr>
              <w:pStyle w:val="Odstavecseseznamem"/>
              <w:numPr>
                <w:ilvl w:val="0"/>
                <w:numId w:val="23"/>
              </w:numPr>
              <w:rPr>
                <w:rFonts w:ascii="Times New Roman" w:hAnsi="Times New Roman" w:cs="Times New Roman"/>
                <w:i/>
              </w:rPr>
            </w:pPr>
            <w:r>
              <w:rPr>
                <w:rFonts w:ascii="Times New Roman" w:hAnsi="Times New Roman" w:cs="Times New Roman"/>
                <w:i/>
              </w:rPr>
              <w:t>práce s mapou, buzolou, stanicí GPS;</w:t>
            </w:r>
          </w:p>
          <w:p w:rsidR="00E734BD" w:rsidRDefault="00E734BD" w:rsidP="00E734BD">
            <w:pPr>
              <w:pStyle w:val="Odstavecseseznamem"/>
              <w:numPr>
                <w:ilvl w:val="0"/>
                <w:numId w:val="23"/>
              </w:numPr>
              <w:rPr>
                <w:rFonts w:ascii="Times New Roman" w:hAnsi="Times New Roman" w:cs="Times New Roman"/>
                <w:i/>
              </w:rPr>
            </w:pPr>
            <w:r>
              <w:rPr>
                <w:rFonts w:ascii="Times New Roman" w:hAnsi="Times New Roman" w:cs="Times New Roman"/>
                <w:i/>
              </w:rPr>
              <w:t>tvorba mapy;</w:t>
            </w:r>
          </w:p>
          <w:p w:rsidR="00E734BD" w:rsidRPr="00E734BD" w:rsidRDefault="00E734BD" w:rsidP="00E734BD">
            <w:pPr>
              <w:pStyle w:val="Odstavecseseznamem"/>
              <w:numPr>
                <w:ilvl w:val="0"/>
                <w:numId w:val="23"/>
              </w:numPr>
              <w:rPr>
                <w:rFonts w:ascii="Times New Roman" w:hAnsi="Times New Roman" w:cs="Times New Roman"/>
                <w:i/>
              </w:rPr>
            </w:pPr>
            <w:r>
              <w:rPr>
                <w:rFonts w:ascii="Times New Roman" w:hAnsi="Times New Roman" w:cs="Times New Roman"/>
                <w:i/>
              </w:rPr>
              <w:t>vytváření závěrů…</w:t>
            </w:r>
          </w:p>
          <w:p w:rsidR="007042CA" w:rsidRPr="00E734BD" w:rsidRDefault="007042CA" w:rsidP="00374D17">
            <w:pPr>
              <w:rPr>
                <w:rFonts w:ascii="Times New Roman" w:hAnsi="Times New Roman" w:cs="Times New Roman"/>
                <w:i/>
              </w:rPr>
            </w:pPr>
          </w:p>
        </w:tc>
        <w:tc>
          <w:tcPr>
            <w:tcW w:w="4395" w:type="dxa"/>
            <w:gridSpan w:val="2"/>
          </w:tcPr>
          <w:p w:rsidR="007042CA" w:rsidRPr="00E734BD" w:rsidRDefault="007042CA" w:rsidP="00374D17">
            <w:pPr>
              <w:rPr>
                <w:rFonts w:ascii="Times New Roman" w:hAnsi="Times New Roman" w:cs="Times New Roman"/>
                <w:i/>
              </w:rPr>
            </w:pPr>
            <w:r w:rsidRPr="00E734BD">
              <w:rPr>
                <w:rFonts w:ascii="Times New Roman" w:hAnsi="Times New Roman" w:cs="Times New Roman"/>
                <w:b/>
              </w:rPr>
              <w:t xml:space="preserve">Náměty pro terénní výuku: </w:t>
            </w:r>
          </w:p>
          <w:p w:rsidR="007042CA" w:rsidRPr="00B81DEC" w:rsidRDefault="00B81DEC" w:rsidP="00E734BD">
            <w:pPr>
              <w:pStyle w:val="Odstavecseseznamem"/>
              <w:numPr>
                <w:ilvl w:val="0"/>
                <w:numId w:val="23"/>
              </w:numPr>
              <w:rPr>
                <w:rFonts w:ascii="Times New Roman" w:hAnsi="Times New Roman" w:cs="Times New Roman"/>
                <w:i/>
              </w:rPr>
            </w:pPr>
            <w:r>
              <w:rPr>
                <w:rFonts w:ascii="Times New Roman" w:hAnsi="Times New Roman" w:cs="Times New Roman"/>
                <w:i/>
              </w:rPr>
              <w:t>V</w:t>
            </w:r>
            <w:r w:rsidRPr="00B81DEC">
              <w:rPr>
                <w:rFonts w:ascii="Times New Roman" w:hAnsi="Times New Roman" w:cs="Times New Roman"/>
                <w:i/>
              </w:rPr>
              <w:t xml:space="preserve">ytváření náčrtů, </w:t>
            </w:r>
            <w:r w:rsidR="00E734BD" w:rsidRPr="00B81DEC">
              <w:rPr>
                <w:rFonts w:ascii="Times New Roman" w:hAnsi="Times New Roman" w:cs="Times New Roman"/>
                <w:i/>
              </w:rPr>
              <w:t>mapování, pozorování a měření v</w:t>
            </w:r>
            <w:r w:rsidRPr="00B81DEC">
              <w:rPr>
                <w:rFonts w:ascii="Times New Roman" w:hAnsi="Times New Roman" w:cs="Times New Roman"/>
                <w:i/>
              </w:rPr>
              <w:t> </w:t>
            </w:r>
            <w:r w:rsidR="00E734BD" w:rsidRPr="00B81DEC">
              <w:rPr>
                <w:rFonts w:ascii="Times New Roman" w:hAnsi="Times New Roman" w:cs="Times New Roman"/>
                <w:i/>
              </w:rPr>
              <w:t>krajině</w:t>
            </w:r>
            <w:r w:rsidRPr="00B81DEC">
              <w:rPr>
                <w:rFonts w:ascii="Times New Roman" w:hAnsi="Times New Roman" w:cs="Times New Roman"/>
                <w:i/>
              </w:rPr>
              <w:t>, tvorba fotodokumentace</w:t>
            </w:r>
            <w:r>
              <w:rPr>
                <w:rFonts w:ascii="Times New Roman" w:hAnsi="Times New Roman" w:cs="Times New Roman"/>
                <w:i/>
              </w:rPr>
              <w:t>…</w:t>
            </w:r>
          </w:p>
        </w:tc>
      </w:tr>
      <w:tr w:rsidR="007042CA" w:rsidRPr="00E734BD" w:rsidTr="00374D17">
        <w:tc>
          <w:tcPr>
            <w:tcW w:w="9286" w:type="dxa"/>
            <w:gridSpan w:val="5"/>
          </w:tcPr>
          <w:p w:rsidR="007042CA" w:rsidRPr="00E734BD" w:rsidRDefault="00E734BD" w:rsidP="00374D17">
            <w:pPr>
              <w:rPr>
                <w:rFonts w:ascii="Times New Roman" w:hAnsi="Times New Roman" w:cs="Times New Roman"/>
                <w:b/>
              </w:rPr>
            </w:pPr>
            <w:r>
              <w:rPr>
                <w:rFonts w:ascii="Times New Roman" w:hAnsi="Times New Roman" w:cs="Times New Roman"/>
                <w:b/>
              </w:rPr>
              <w:t>Dílčí cíle, prostřednictvím případové studie se studenti naučí:</w:t>
            </w:r>
          </w:p>
          <w:p w:rsidR="00884E9D" w:rsidRDefault="00884E9D" w:rsidP="00B81DEC">
            <w:pPr>
              <w:pStyle w:val="Odstavecseseznamem"/>
              <w:numPr>
                <w:ilvl w:val="0"/>
                <w:numId w:val="28"/>
              </w:numPr>
              <w:tabs>
                <w:tab w:val="center" w:pos="4536"/>
                <w:tab w:val="right" w:pos="9072"/>
              </w:tabs>
              <w:spacing w:line="276" w:lineRule="auto"/>
              <w:rPr>
                <w:rFonts w:ascii="Times New Roman" w:hAnsi="Times New Roman"/>
                <w:i/>
              </w:rPr>
            </w:pPr>
            <w:r>
              <w:rPr>
                <w:rFonts w:ascii="Times New Roman" w:hAnsi="Times New Roman"/>
                <w:i/>
              </w:rPr>
              <w:t>Klást geografické otázky a hledat na ně odpovědi;</w:t>
            </w:r>
          </w:p>
          <w:p w:rsidR="00884E9D" w:rsidRDefault="00884E9D" w:rsidP="00B81DEC">
            <w:pPr>
              <w:pStyle w:val="Odstavecseseznamem"/>
              <w:numPr>
                <w:ilvl w:val="0"/>
                <w:numId w:val="28"/>
              </w:numPr>
              <w:tabs>
                <w:tab w:val="center" w:pos="4536"/>
                <w:tab w:val="right" w:pos="9072"/>
              </w:tabs>
              <w:spacing w:line="276" w:lineRule="auto"/>
              <w:rPr>
                <w:rFonts w:ascii="Times New Roman" w:hAnsi="Times New Roman"/>
                <w:i/>
              </w:rPr>
            </w:pPr>
            <w:r>
              <w:rPr>
                <w:rFonts w:ascii="Times New Roman" w:hAnsi="Times New Roman"/>
                <w:i/>
              </w:rPr>
              <w:t>připravit mapové podklady pro práci v terénu;</w:t>
            </w:r>
          </w:p>
          <w:p w:rsidR="00B81DEC" w:rsidRDefault="00B81DEC" w:rsidP="00B81DEC">
            <w:pPr>
              <w:pStyle w:val="Odstavecseseznamem"/>
              <w:numPr>
                <w:ilvl w:val="0"/>
                <w:numId w:val="28"/>
              </w:numPr>
              <w:tabs>
                <w:tab w:val="center" w:pos="4536"/>
                <w:tab w:val="right" w:pos="9072"/>
              </w:tabs>
              <w:spacing w:line="276" w:lineRule="auto"/>
              <w:rPr>
                <w:rFonts w:ascii="Times New Roman" w:hAnsi="Times New Roman"/>
                <w:i/>
              </w:rPr>
            </w:pPr>
            <w:r w:rsidRPr="00884E9D">
              <w:rPr>
                <w:rFonts w:ascii="Times New Roman" w:hAnsi="Times New Roman"/>
                <w:i/>
              </w:rPr>
              <w:t>z</w:t>
            </w:r>
            <w:r w:rsidR="00884E9D">
              <w:rPr>
                <w:rFonts w:ascii="Times New Roman" w:hAnsi="Times New Roman"/>
                <w:i/>
              </w:rPr>
              <w:t xml:space="preserve">hotovit náčrt vymezeného území; </w:t>
            </w:r>
          </w:p>
          <w:p w:rsidR="00884E9D" w:rsidRPr="00884E9D" w:rsidRDefault="00884E9D" w:rsidP="00B81DEC">
            <w:pPr>
              <w:pStyle w:val="Odstavecseseznamem"/>
              <w:numPr>
                <w:ilvl w:val="0"/>
                <w:numId w:val="28"/>
              </w:numPr>
              <w:tabs>
                <w:tab w:val="center" w:pos="4536"/>
                <w:tab w:val="right" w:pos="9072"/>
              </w:tabs>
              <w:spacing w:line="276" w:lineRule="auto"/>
              <w:rPr>
                <w:rFonts w:ascii="Times New Roman" w:hAnsi="Times New Roman"/>
                <w:i/>
              </w:rPr>
            </w:pPr>
            <w:r>
              <w:rPr>
                <w:rFonts w:ascii="Times New Roman" w:hAnsi="Times New Roman"/>
                <w:i/>
              </w:rPr>
              <w:t>zaznamenat připravované změny v území do základní mapy 1:10 000, popř. do leteckého snímku;</w:t>
            </w:r>
          </w:p>
          <w:p w:rsidR="00884E9D" w:rsidRDefault="00884E9D" w:rsidP="00B81DEC">
            <w:pPr>
              <w:pStyle w:val="Odstavecseseznamem"/>
              <w:numPr>
                <w:ilvl w:val="0"/>
                <w:numId w:val="28"/>
              </w:numPr>
              <w:tabs>
                <w:tab w:val="center" w:pos="4536"/>
                <w:tab w:val="right" w:pos="9072"/>
              </w:tabs>
              <w:spacing w:line="276" w:lineRule="auto"/>
              <w:rPr>
                <w:rFonts w:ascii="Times New Roman" w:hAnsi="Times New Roman"/>
                <w:i/>
              </w:rPr>
            </w:pPr>
            <w:r>
              <w:rPr>
                <w:rFonts w:ascii="Times New Roman" w:hAnsi="Times New Roman"/>
                <w:i/>
              </w:rPr>
              <w:t>připravit dotazníkové šetření, provést je a vyhodnotit;</w:t>
            </w:r>
          </w:p>
          <w:p w:rsidR="00884E9D" w:rsidRDefault="00884E9D" w:rsidP="00B81DEC">
            <w:pPr>
              <w:pStyle w:val="Odstavecseseznamem"/>
              <w:numPr>
                <w:ilvl w:val="0"/>
                <w:numId w:val="28"/>
              </w:numPr>
              <w:tabs>
                <w:tab w:val="center" w:pos="4536"/>
                <w:tab w:val="right" w:pos="9072"/>
              </w:tabs>
              <w:spacing w:line="276" w:lineRule="auto"/>
              <w:rPr>
                <w:rFonts w:ascii="Times New Roman" w:hAnsi="Times New Roman"/>
                <w:i/>
              </w:rPr>
            </w:pPr>
            <w:r>
              <w:rPr>
                <w:rFonts w:ascii="Times New Roman" w:hAnsi="Times New Roman"/>
                <w:i/>
              </w:rPr>
              <w:t>odhadnout rozsah prací v daném území;</w:t>
            </w:r>
          </w:p>
          <w:p w:rsidR="00B81DEC" w:rsidRPr="00884E9D" w:rsidRDefault="00B81DEC" w:rsidP="00B81DEC">
            <w:pPr>
              <w:pStyle w:val="Odstavecseseznamem"/>
              <w:numPr>
                <w:ilvl w:val="0"/>
                <w:numId w:val="28"/>
              </w:numPr>
              <w:tabs>
                <w:tab w:val="center" w:pos="4536"/>
                <w:tab w:val="right" w:pos="9072"/>
              </w:tabs>
              <w:spacing w:line="276" w:lineRule="auto"/>
              <w:rPr>
                <w:rFonts w:ascii="Times New Roman" w:hAnsi="Times New Roman"/>
                <w:i/>
              </w:rPr>
            </w:pPr>
            <w:r w:rsidRPr="00884E9D">
              <w:rPr>
                <w:rFonts w:ascii="Times New Roman" w:hAnsi="Times New Roman"/>
                <w:i/>
              </w:rPr>
              <w:t>uvést a vyhodnotit klady a zápory areálu</w:t>
            </w:r>
            <w:r w:rsidR="00884E9D">
              <w:rPr>
                <w:rFonts w:ascii="Times New Roman" w:hAnsi="Times New Roman"/>
                <w:i/>
              </w:rPr>
              <w:t xml:space="preserve"> připravovaného areálu;</w:t>
            </w:r>
          </w:p>
          <w:p w:rsidR="00B81DEC" w:rsidRPr="00884E9D" w:rsidRDefault="00B81DEC" w:rsidP="00B81DEC">
            <w:pPr>
              <w:pStyle w:val="Odstavecseseznamem"/>
              <w:numPr>
                <w:ilvl w:val="0"/>
                <w:numId w:val="28"/>
              </w:numPr>
              <w:tabs>
                <w:tab w:val="center" w:pos="4536"/>
                <w:tab w:val="right" w:pos="9072"/>
              </w:tabs>
              <w:spacing w:line="276" w:lineRule="auto"/>
              <w:rPr>
                <w:rFonts w:ascii="Times New Roman" w:hAnsi="Times New Roman"/>
                <w:i/>
              </w:rPr>
            </w:pPr>
            <w:r w:rsidRPr="00884E9D">
              <w:rPr>
                <w:rFonts w:ascii="Times New Roman" w:hAnsi="Times New Roman"/>
                <w:i/>
              </w:rPr>
              <w:t>porovnat návštěvnost a demografickou strukturu návštěvníků</w:t>
            </w:r>
            <w:r w:rsidR="00884E9D">
              <w:rPr>
                <w:rFonts w:ascii="Times New Roman" w:hAnsi="Times New Roman"/>
                <w:i/>
              </w:rPr>
              <w:t>;</w:t>
            </w:r>
          </w:p>
          <w:p w:rsidR="007042CA" w:rsidRPr="00E734BD" w:rsidRDefault="00884E9D" w:rsidP="00884E9D">
            <w:pPr>
              <w:pStyle w:val="Odstavecseseznamem"/>
              <w:numPr>
                <w:ilvl w:val="0"/>
                <w:numId w:val="28"/>
              </w:numPr>
              <w:tabs>
                <w:tab w:val="center" w:pos="4536"/>
                <w:tab w:val="right" w:pos="9072"/>
              </w:tabs>
              <w:spacing w:line="276" w:lineRule="auto"/>
              <w:rPr>
                <w:rFonts w:ascii="Times New Roman" w:hAnsi="Times New Roman" w:cs="Times New Roman"/>
                <w:b/>
              </w:rPr>
            </w:pPr>
            <w:r>
              <w:rPr>
                <w:rFonts w:ascii="Times New Roman" w:hAnsi="Times New Roman"/>
                <w:i/>
              </w:rPr>
              <w:t>vytvořit závěry a poslat je na správná místa.</w:t>
            </w:r>
          </w:p>
        </w:tc>
      </w:tr>
      <w:tr w:rsidR="007042CA" w:rsidRPr="00E734BD" w:rsidTr="00E734BD">
        <w:tc>
          <w:tcPr>
            <w:tcW w:w="4891" w:type="dxa"/>
            <w:gridSpan w:val="3"/>
          </w:tcPr>
          <w:p w:rsidR="007042CA" w:rsidRPr="00E734BD" w:rsidRDefault="007042CA" w:rsidP="00374D17">
            <w:pPr>
              <w:rPr>
                <w:rFonts w:ascii="Times New Roman" w:hAnsi="Times New Roman" w:cs="Times New Roman"/>
                <w:b/>
              </w:rPr>
            </w:pPr>
            <w:r w:rsidRPr="00E734BD">
              <w:rPr>
                <w:rFonts w:ascii="Times New Roman" w:hAnsi="Times New Roman" w:cs="Times New Roman"/>
                <w:b/>
              </w:rPr>
              <w:t>Sylabus tématu/začlenění  do širšího rámce</w:t>
            </w:r>
          </w:p>
          <w:p w:rsidR="007042CA" w:rsidRPr="001B0F75" w:rsidRDefault="001B0F75" w:rsidP="001B0F75">
            <w:pPr>
              <w:rPr>
                <w:rFonts w:ascii="Times New Roman" w:hAnsi="Times New Roman" w:cs="Times New Roman"/>
              </w:rPr>
            </w:pPr>
            <w:r>
              <w:rPr>
                <w:rFonts w:ascii="Times New Roman" w:hAnsi="Times New Roman" w:cs="Times New Roman"/>
              </w:rPr>
              <w:lastRenderedPageBreak/>
              <w:t>Propojuje všechny uvedené tematické celky uvedené v úvodu tabulky.</w:t>
            </w:r>
          </w:p>
        </w:tc>
        <w:tc>
          <w:tcPr>
            <w:tcW w:w="4395" w:type="dxa"/>
            <w:gridSpan w:val="2"/>
          </w:tcPr>
          <w:p w:rsidR="007042CA" w:rsidRPr="00E734BD" w:rsidRDefault="007042CA" w:rsidP="00374D17">
            <w:pPr>
              <w:rPr>
                <w:rFonts w:ascii="Times New Roman" w:hAnsi="Times New Roman" w:cs="Times New Roman"/>
                <w:b/>
              </w:rPr>
            </w:pPr>
            <w:r w:rsidRPr="00E734BD">
              <w:rPr>
                <w:rFonts w:ascii="Times New Roman" w:hAnsi="Times New Roman" w:cs="Times New Roman"/>
                <w:b/>
              </w:rPr>
              <w:lastRenderedPageBreak/>
              <w:t>Mezipředmětové vazby:</w:t>
            </w:r>
          </w:p>
          <w:p w:rsidR="007042CA" w:rsidRPr="001B0F75" w:rsidRDefault="00B81DEC" w:rsidP="00374D17">
            <w:pPr>
              <w:rPr>
                <w:rFonts w:ascii="Times New Roman" w:hAnsi="Times New Roman" w:cs="Times New Roman"/>
              </w:rPr>
            </w:pPr>
            <w:r>
              <w:rPr>
                <w:rFonts w:ascii="Times New Roman" w:hAnsi="Times New Roman" w:cs="Times New Roman"/>
              </w:rPr>
              <w:lastRenderedPageBreak/>
              <w:t>M</w:t>
            </w:r>
            <w:r w:rsidRPr="00B81DEC">
              <w:rPr>
                <w:rFonts w:ascii="Times New Roman" w:hAnsi="Times New Roman" w:cs="Times New Roman"/>
              </w:rPr>
              <w:t>atematika, fyzika,</w:t>
            </w:r>
            <w:r>
              <w:rPr>
                <w:rFonts w:ascii="Times New Roman" w:hAnsi="Times New Roman" w:cs="Times New Roman"/>
              </w:rPr>
              <w:t xml:space="preserve"> občanská výchova, dějepis.</w:t>
            </w:r>
            <w:r w:rsidRPr="00B81DEC">
              <w:rPr>
                <w:rFonts w:ascii="Times New Roman" w:hAnsi="Times New Roman" w:cs="Times New Roman"/>
              </w:rPr>
              <w:t xml:space="preserve"> </w:t>
            </w:r>
          </w:p>
        </w:tc>
      </w:tr>
      <w:tr w:rsidR="007042CA" w:rsidTr="00E734BD">
        <w:tc>
          <w:tcPr>
            <w:tcW w:w="4891" w:type="dxa"/>
            <w:gridSpan w:val="3"/>
          </w:tcPr>
          <w:p w:rsidR="00884E9D" w:rsidRDefault="007042CA" w:rsidP="00374D17">
            <w:r w:rsidRPr="00946F60">
              <w:rPr>
                <w:b/>
              </w:rPr>
              <w:lastRenderedPageBreak/>
              <w:t>Pomůcky:</w:t>
            </w:r>
            <w:r w:rsidR="00884E9D">
              <w:t xml:space="preserve">  </w:t>
            </w:r>
          </w:p>
          <w:p w:rsidR="007042CA" w:rsidRDefault="00884E9D" w:rsidP="001B0F75">
            <w:pPr>
              <w:rPr>
                <w:b/>
              </w:rPr>
            </w:pPr>
            <w:r>
              <w:t>Základní mapa 1:10 000, lete</w:t>
            </w:r>
            <w:r w:rsidR="001B0F75">
              <w:t>cký snímek, katastrální mapa, plán města Brna, stanice GPS popř. mobil, tablet, fotoaparát, psací potřeby, pastelky, pásmo, krokoměr.</w:t>
            </w:r>
            <w:r w:rsidR="007042CA" w:rsidRPr="00B90C81">
              <w:rPr>
                <w:sz w:val="20"/>
              </w:rPr>
              <w:t xml:space="preserve">             </w:t>
            </w:r>
            <w:r w:rsidR="001B0F75">
              <w:rPr>
                <w:sz w:val="20"/>
              </w:rPr>
              <w:t xml:space="preserve">                               </w:t>
            </w:r>
          </w:p>
        </w:tc>
        <w:tc>
          <w:tcPr>
            <w:tcW w:w="4395" w:type="dxa"/>
            <w:gridSpan w:val="2"/>
          </w:tcPr>
          <w:p w:rsidR="007042CA" w:rsidRDefault="007042CA" w:rsidP="00374D17">
            <w:pPr>
              <w:rPr>
                <w:b/>
              </w:rPr>
            </w:pPr>
            <w:r w:rsidRPr="00946F60">
              <w:rPr>
                <w:b/>
              </w:rPr>
              <w:t>Příprava učebny</w:t>
            </w:r>
            <w:r w:rsidR="00884E9D">
              <w:rPr>
                <w:b/>
              </w:rPr>
              <w:t xml:space="preserve">: </w:t>
            </w:r>
          </w:p>
          <w:p w:rsidR="00884E9D" w:rsidRPr="00884E9D" w:rsidRDefault="00884E9D" w:rsidP="00374D17">
            <w:pPr>
              <w:rPr>
                <w:i/>
                <w:sz w:val="20"/>
              </w:rPr>
            </w:pPr>
            <w:r w:rsidRPr="00884E9D">
              <w:t>klasická učebna</w:t>
            </w:r>
            <w:r>
              <w:t>, specializovaná učebna (počítač, přístup k internetu), terén</w:t>
            </w:r>
            <w:r w:rsidR="001B0F75">
              <w:t>.</w:t>
            </w:r>
          </w:p>
          <w:p w:rsidR="007042CA" w:rsidRDefault="007042CA" w:rsidP="00374D17">
            <w:pPr>
              <w:rPr>
                <w:i/>
                <w:sz w:val="20"/>
              </w:rPr>
            </w:pPr>
          </w:p>
          <w:p w:rsidR="007042CA" w:rsidRDefault="007042CA" w:rsidP="00374D17">
            <w:pPr>
              <w:rPr>
                <w:i/>
                <w:sz w:val="20"/>
              </w:rPr>
            </w:pPr>
          </w:p>
          <w:p w:rsidR="007042CA" w:rsidRPr="003C507B" w:rsidRDefault="007042CA" w:rsidP="00374D17">
            <w:pPr>
              <w:rPr>
                <w:i/>
              </w:rPr>
            </w:pPr>
          </w:p>
        </w:tc>
      </w:tr>
      <w:tr w:rsidR="007042CA" w:rsidTr="00374D17">
        <w:tc>
          <w:tcPr>
            <w:tcW w:w="9286" w:type="dxa"/>
            <w:gridSpan w:val="5"/>
          </w:tcPr>
          <w:p w:rsidR="007042CA" w:rsidRPr="003D5CB8" w:rsidRDefault="007042CA" w:rsidP="00374D17">
            <w:pPr>
              <w:rPr>
                <w:rFonts w:ascii="Times New Roman" w:hAnsi="Times New Roman" w:cs="Times New Roman"/>
                <w:b/>
              </w:rPr>
            </w:pPr>
            <w:r w:rsidRPr="003D5CB8">
              <w:rPr>
                <w:rFonts w:ascii="Times New Roman" w:hAnsi="Times New Roman" w:cs="Times New Roman"/>
                <w:b/>
              </w:rPr>
              <w:t xml:space="preserve">Individuální přístup: </w:t>
            </w:r>
          </w:p>
          <w:p w:rsidR="007042CA" w:rsidRPr="003D5CB8" w:rsidRDefault="001B0F75" w:rsidP="00374D17">
            <w:pPr>
              <w:rPr>
                <w:rFonts w:ascii="Times New Roman" w:hAnsi="Times New Roman" w:cs="Times New Roman"/>
                <w:i/>
              </w:rPr>
            </w:pPr>
            <w:r w:rsidRPr="003D5CB8">
              <w:rPr>
                <w:rFonts w:ascii="Times New Roman" w:hAnsi="Times New Roman" w:cs="Times New Roman"/>
              </w:rPr>
              <w:t xml:space="preserve">Je řešený v rámci skupinové výuky. Skupiny jsou diferencované- chlapci </w:t>
            </w:r>
            <w:r w:rsidR="0090114B" w:rsidRPr="003D5CB8">
              <w:rPr>
                <w:rFonts w:ascii="Times New Roman" w:hAnsi="Times New Roman" w:cs="Times New Roman"/>
              </w:rPr>
              <w:t>společně s </w:t>
            </w:r>
            <w:r w:rsidRPr="003D5CB8">
              <w:rPr>
                <w:rFonts w:ascii="Times New Roman" w:hAnsi="Times New Roman" w:cs="Times New Roman"/>
              </w:rPr>
              <w:t>děvčat</w:t>
            </w:r>
            <w:r w:rsidR="0090114B" w:rsidRPr="003D5CB8">
              <w:rPr>
                <w:rFonts w:ascii="Times New Roman" w:hAnsi="Times New Roman" w:cs="Times New Roman"/>
              </w:rPr>
              <w:t>y, ve skupině jsou zastoupeni studenti s výbornými i horšími studijními výsledky.</w:t>
            </w:r>
          </w:p>
        </w:tc>
      </w:tr>
      <w:tr w:rsidR="007042CA" w:rsidTr="00374D17">
        <w:tc>
          <w:tcPr>
            <w:tcW w:w="9286" w:type="dxa"/>
            <w:gridSpan w:val="5"/>
          </w:tcPr>
          <w:p w:rsidR="007042CA" w:rsidRPr="003D5CB8" w:rsidRDefault="007042CA" w:rsidP="00374D17">
            <w:pPr>
              <w:jc w:val="center"/>
              <w:rPr>
                <w:rFonts w:ascii="Times New Roman" w:hAnsi="Times New Roman" w:cs="Times New Roman"/>
                <w:b/>
              </w:rPr>
            </w:pPr>
            <w:r w:rsidRPr="003D5CB8">
              <w:rPr>
                <w:rFonts w:ascii="Times New Roman" w:hAnsi="Times New Roman" w:cs="Times New Roman"/>
                <w:b/>
              </w:rPr>
              <w:t>Scénář hodiny</w:t>
            </w:r>
          </w:p>
        </w:tc>
      </w:tr>
      <w:tr w:rsidR="007042CA" w:rsidTr="00E734BD">
        <w:tc>
          <w:tcPr>
            <w:tcW w:w="4325" w:type="dxa"/>
            <w:gridSpan w:val="2"/>
          </w:tcPr>
          <w:p w:rsidR="007042CA" w:rsidRPr="003D5CB8" w:rsidRDefault="007042CA" w:rsidP="0090114B">
            <w:pPr>
              <w:rPr>
                <w:rFonts w:ascii="Times New Roman" w:hAnsi="Times New Roman" w:cs="Times New Roman"/>
                <w:b/>
              </w:rPr>
            </w:pPr>
            <w:r w:rsidRPr="003D5CB8">
              <w:rPr>
                <w:rFonts w:ascii="Times New Roman" w:hAnsi="Times New Roman" w:cs="Times New Roman"/>
                <w:b/>
              </w:rPr>
              <w:t>Činnost žáků</w:t>
            </w:r>
            <w:r w:rsidR="0090114B" w:rsidRPr="003D5CB8">
              <w:rPr>
                <w:rFonts w:ascii="Times New Roman" w:hAnsi="Times New Roman" w:cs="Times New Roman"/>
                <w:b/>
              </w:rPr>
              <w:t xml:space="preserve"> – přípravná fáze</w:t>
            </w:r>
          </w:p>
        </w:tc>
        <w:tc>
          <w:tcPr>
            <w:tcW w:w="566" w:type="dxa"/>
          </w:tcPr>
          <w:p w:rsidR="0090114B" w:rsidRPr="003D5CB8" w:rsidRDefault="007042CA" w:rsidP="00374D17">
            <w:pPr>
              <w:rPr>
                <w:rFonts w:ascii="Times New Roman" w:hAnsi="Times New Roman" w:cs="Times New Roman"/>
                <w:b/>
              </w:rPr>
            </w:pPr>
            <w:r w:rsidRPr="003D5CB8">
              <w:rPr>
                <w:rFonts w:ascii="Times New Roman" w:hAnsi="Times New Roman" w:cs="Times New Roman"/>
                <w:b/>
              </w:rPr>
              <w:t>čas</w:t>
            </w:r>
          </w:p>
        </w:tc>
        <w:tc>
          <w:tcPr>
            <w:tcW w:w="4395" w:type="dxa"/>
            <w:gridSpan w:val="2"/>
          </w:tcPr>
          <w:p w:rsidR="007042CA" w:rsidRPr="003D5CB8" w:rsidRDefault="0090114B" w:rsidP="0090114B">
            <w:pPr>
              <w:rPr>
                <w:rFonts w:ascii="Times New Roman" w:hAnsi="Times New Roman" w:cs="Times New Roman"/>
                <w:b/>
              </w:rPr>
            </w:pPr>
            <w:r w:rsidRPr="003D5CB8">
              <w:rPr>
                <w:rFonts w:ascii="Times New Roman" w:hAnsi="Times New Roman" w:cs="Times New Roman"/>
                <w:b/>
              </w:rPr>
              <w:t>Č</w:t>
            </w:r>
            <w:r w:rsidR="007042CA" w:rsidRPr="003D5CB8">
              <w:rPr>
                <w:rFonts w:ascii="Times New Roman" w:hAnsi="Times New Roman" w:cs="Times New Roman"/>
                <w:b/>
              </w:rPr>
              <w:t>innost učitele</w:t>
            </w:r>
          </w:p>
        </w:tc>
      </w:tr>
      <w:tr w:rsidR="0090114B" w:rsidTr="003E17FC">
        <w:tc>
          <w:tcPr>
            <w:tcW w:w="9286" w:type="dxa"/>
            <w:gridSpan w:val="5"/>
          </w:tcPr>
          <w:p w:rsidR="0090114B" w:rsidRPr="003D5CB8" w:rsidRDefault="0090114B" w:rsidP="00374D17">
            <w:pPr>
              <w:rPr>
                <w:rFonts w:ascii="Times New Roman" w:hAnsi="Times New Roman" w:cs="Times New Roman"/>
                <w:b/>
              </w:rPr>
            </w:pPr>
          </w:p>
          <w:p w:rsidR="0090114B" w:rsidRPr="003D5CB8" w:rsidRDefault="0090114B" w:rsidP="00374D17">
            <w:pPr>
              <w:rPr>
                <w:rFonts w:ascii="Times New Roman" w:hAnsi="Times New Roman" w:cs="Times New Roman"/>
              </w:rPr>
            </w:pPr>
            <w:r w:rsidRPr="003D5CB8">
              <w:rPr>
                <w:rFonts w:ascii="Times New Roman" w:hAnsi="Times New Roman" w:cs="Times New Roman"/>
              </w:rPr>
              <w:t xml:space="preserve">Tato část je vyplněna podle harmonogramu absolvované výuky v bakalářském studiu. </w:t>
            </w:r>
          </w:p>
          <w:p w:rsidR="0090114B" w:rsidRPr="003D5CB8" w:rsidRDefault="0090114B" w:rsidP="00374D17">
            <w:pPr>
              <w:rPr>
                <w:rFonts w:ascii="Times New Roman" w:hAnsi="Times New Roman" w:cs="Times New Roman"/>
                <w:b/>
              </w:rPr>
            </w:pPr>
          </w:p>
        </w:tc>
      </w:tr>
      <w:tr w:rsidR="007042CA" w:rsidTr="00374D17">
        <w:tc>
          <w:tcPr>
            <w:tcW w:w="9286" w:type="dxa"/>
            <w:gridSpan w:val="5"/>
          </w:tcPr>
          <w:p w:rsidR="007042CA" w:rsidRPr="003D5CB8" w:rsidRDefault="007042CA" w:rsidP="00374D17">
            <w:pPr>
              <w:rPr>
                <w:rFonts w:ascii="Times New Roman" w:hAnsi="Times New Roman" w:cs="Times New Roman"/>
                <w:b/>
              </w:rPr>
            </w:pPr>
            <w:r w:rsidRPr="003D5CB8">
              <w:rPr>
                <w:rFonts w:ascii="Times New Roman" w:hAnsi="Times New Roman" w:cs="Times New Roman"/>
                <w:b/>
              </w:rPr>
              <w:t>Hodnocení aktivit žáků v</w:t>
            </w:r>
            <w:r w:rsidR="003D5CB8" w:rsidRPr="003D5CB8">
              <w:rPr>
                <w:rFonts w:ascii="Times New Roman" w:hAnsi="Times New Roman" w:cs="Times New Roman"/>
                <w:b/>
              </w:rPr>
              <w:t>e výuce:</w:t>
            </w:r>
          </w:p>
          <w:p w:rsidR="007042CA" w:rsidRPr="003D5CB8" w:rsidRDefault="003D5CB8" w:rsidP="00374D17">
            <w:pPr>
              <w:rPr>
                <w:rFonts w:ascii="Times New Roman" w:hAnsi="Times New Roman" w:cs="Times New Roman"/>
                <w:b/>
              </w:rPr>
            </w:pPr>
            <w:r w:rsidRPr="003D5CB8">
              <w:rPr>
                <w:rFonts w:ascii="Times New Roman" w:hAnsi="Times New Roman" w:cs="Times New Roman"/>
              </w:rPr>
              <w:t>hodnotí se především aktivní přístup k zadaným úkolům a kvalita výstupních materiálů pro závěrečnou zprávu.</w:t>
            </w:r>
          </w:p>
          <w:p w:rsidR="007042CA" w:rsidRPr="003D5CB8" w:rsidRDefault="007042CA" w:rsidP="00374D17">
            <w:pPr>
              <w:rPr>
                <w:rFonts w:ascii="Times New Roman" w:hAnsi="Times New Roman" w:cs="Times New Roman"/>
                <w:b/>
              </w:rPr>
            </w:pPr>
          </w:p>
        </w:tc>
      </w:tr>
      <w:tr w:rsidR="007042CA" w:rsidTr="00374D17">
        <w:trPr>
          <w:trHeight w:val="1084"/>
        </w:trPr>
        <w:tc>
          <w:tcPr>
            <w:tcW w:w="9286" w:type="dxa"/>
            <w:gridSpan w:val="5"/>
          </w:tcPr>
          <w:p w:rsidR="003D5CB8" w:rsidRPr="003D5CB8" w:rsidRDefault="007042CA" w:rsidP="00374D17">
            <w:pPr>
              <w:rPr>
                <w:rFonts w:ascii="Times New Roman" w:hAnsi="Times New Roman" w:cs="Times New Roman"/>
                <w:b/>
              </w:rPr>
            </w:pPr>
            <w:r w:rsidRPr="003D5CB8">
              <w:rPr>
                <w:rFonts w:ascii="Times New Roman" w:hAnsi="Times New Roman" w:cs="Times New Roman"/>
                <w:b/>
              </w:rPr>
              <w:t xml:space="preserve">Hodnocení výuky – sebereflexe učitele  </w:t>
            </w:r>
          </w:p>
          <w:p w:rsidR="007042CA" w:rsidRPr="003D5CB8" w:rsidRDefault="007042CA" w:rsidP="00374D17">
            <w:pPr>
              <w:rPr>
                <w:rFonts w:ascii="Times New Roman" w:hAnsi="Times New Roman" w:cs="Times New Roman"/>
                <w:i/>
              </w:rPr>
            </w:pPr>
            <w:r w:rsidRPr="003D5CB8">
              <w:rPr>
                <w:rFonts w:ascii="Times New Roman" w:hAnsi="Times New Roman" w:cs="Times New Roman"/>
                <w:b/>
              </w:rPr>
              <w:t xml:space="preserve"> </w:t>
            </w:r>
            <w:r w:rsidR="003D5CB8">
              <w:rPr>
                <w:rFonts w:ascii="Times New Roman" w:hAnsi="Times New Roman" w:cs="Times New Roman"/>
                <w:i/>
              </w:rPr>
              <w:t>Po skončení výuky se z</w:t>
            </w:r>
            <w:r w:rsidRPr="003D5CB8">
              <w:rPr>
                <w:rFonts w:ascii="Times New Roman" w:hAnsi="Times New Roman" w:cs="Times New Roman"/>
                <w:i/>
              </w:rPr>
              <w:t>amyslíte se nad svou rolí ve vedení výuky. Zhodnotíte klady a nedostatky, které se při výuce vyskytly.</w:t>
            </w:r>
          </w:p>
          <w:p w:rsidR="007042CA" w:rsidRPr="003D5CB8" w:rsidRDefault="007042CA" w:rsidP="00374D17">
            <w:pPr>
              <w:rPr>
                <w:rFonts w:ascii="Times New Roman" w:hAnsi="Times New Roman" w:cs="Times New Roman"/>
                <w:i/>
              </w:rPr>
            </w:pPr>
          </w:p>
          <w:p w:rsidR="007042CA" w:rsidRPr="003D5CB8" w:rsidRDefault="007042CA" w:rsidP="00374D17">
            <w:pPr>
              <w:rPr>
                <w:rFonts w:ascii="Times New Roman" w:hAnsi="Times New Roman" w:cs="Times New Roman"/>
                <w:i/>
              </w:rPr>
            </w:pPr>
          </w:p>
          <w:p w:rsidR="007042CA" w:rsidRPr="003D5CB8" w:rsidRDefault="007042CA" w:rsidP="00374D17">
            <w:pPr>
              <w:rPr>
                <w:rFonts w:ascii="Times New Roman" w:hAnsi="Times New Roman" w:cs="Times New Roman"/>
                <w:b/>
              </w:rPr>
            </w:pPr>
          </w:p>
        </w:tc>
      </w:tr>
    </w:tbl>
    <w:p w:rsidR="007042CA" w:rsidRDefault="007042CA" w:rsidP="009D7284">
      <w:pPr>
        <w:spacing w:after="120" w:line="240" w:lineRule="auto"/>
        <w:ind w:left="567" w:hanging="567"/>
        <w:jc w:val="both"/>
        <w:rPr>
          <w:rFonts w:ascii="Times New Roman" w:hAnsi="Times New Roman" w:cs="Times New Roman"/>
          <w:sz w:val="24"/>
          <w:szCs w:val="24"/>
        </w:rPr>
      </w:pPr>
    </w:p>
    <w:p w:rsidR="007042CA" w:rsidRDefault="007042CA" w:rsidP="009D7284">
      <w:pPr>
        <w:spacing w:after="120" w:line="240" w:lineRule="auto"/>
        <w:ind w:left="567" w:hanging="567"/>
        <w:jc w:val="both"/>
        <w:rPr>
          <w:rFonts w:ascii="Times New Roman" w:hAnsi="Times New Roman" w:cs="Times New Roman"/>
          <w:sz w:val="24"/>
          <w:szCs w:val="24"/>
        </w:rPr>
      </w:pPr>
    </w:p>
    <w:sectPr w:rsidR="007042CA" w:rsidSect="00925BE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E7E" w:rsidRDefault="001E4E7E" w:rsidP="00297AEE">
      <w:pPr>
        <w:spacing w:after="0" w:line="240" w:lineRule="auto"/>
      </w:pPr>
      <w:r>
        <w:separator/>
      </w:r>
    </w:p>
  </w:endnote>
  <w:endnote w:type="continuationSeparator" w:id="0">
    <w:p w:rsidR="001E4E7E" w:rsidRDefault="001E4E7E" w:rsidP="00297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E7E" w:rsidRDefault="001E4E7E" w:rsidP="00297AEE">
      <w:pPr>
        <w:spacing w:after="0" w:line="240" w:lineRule="auto"/>
      </w:pPr>
      <w:r>
        <w:separator/>
      </w:r>
    </w:p>
  </w:footnote>
  <w:footnote w:type="continuationSeparator" w:id="0">
    <w:p w:rsidR="001E4E7E" w:rsidRDefault="001E4E7E" w:rsidP="00297A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4F3"/>
    <w:multiLevelType w:val="multilevel"/>
    <w:tmpl w:val="F7A4E6E8"/>
    <w:lvl w:ilvl="0">
      <w:start w:val="1"/>
      <w:numFmt w:val="bullet"/>
      <w:lvlText w:val=""/>
      <w:lvlJc w:val="left"/>
      <w:pPr>
        <w:ind w:left="720" w:hanging="360"/>
      </w:pPr>
      <w:rPr>
        <w:rFonts w:ascii="Symbol" w:hAnsi="Symbol" w:hint="default"/>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 w15:restartNumberingAfterBreak="0">
    <w:nsid w:val="086943DF"/>
    <w:multiLevelType w:val="hybridMultilevel"/>
    <w:tmpl w:val="FB76A3EE"/>
    <w:lvl w:ilvl="0" w:tplc="A3BC0CD2">
      <w:start w:val="1"/>
      <w:numFmt w:val="bullet"/>
      <w:lvlText w:val=""/>
      <w:lvlJc w:val="left"/>
      <w:pPr>
        <w:tabs>
          <w:tab w:val="num" w:pos="720"/>
        </w:tabs>
        <w:ind w:left="720" w:hanging="360"/>
      </w:pPr>
      <w:rPr>
        <w:rFonts w:ascii="Wingdings 2" w:hAnsi="Wingdings 2" w:hint="default"/>
      </w:rPr>
    </w:lvl>
    <w:lvl w:ilvl="1" w:tplc="2EA84E3C">
      <w:start w:val="1"/>
      <w:numFmt w:val="bullet"/>
      <w:lvlText w:val=""/>
      <w:lvlJc w:val="left"/>
      <w:pPr>
        <w:tabs>
          <w:tab w:val="num" w:pos="1440"/>
        </w:tabs>
        <w:ind w:left="1440" w:hanging="360"/>
      </w:pPr>
      <w:rPr>
        <w:rFonts w:ascii="Wingdings 2" w:hAnsi="Wingdings 2" w:hint="default"/>
      </w:rPr>
    </w:lvl>
    <w:lvl w:ilvl="2" w:tplc="DA4A00A2">
      <w:start w:val="1"/>
      <w:numFmt w:val="bullet"/>
      <w:lvlText w:val=""/>
      <w:lvlJc w:val="left"/>
      <w:pPr>
        <w:tabs>
          <w:tab w:val="num" w:pos="2160"/>
        </w:tabs>
        <w:ind w:left="2160" w:hanging="360"/>
      </w:pPr>
      <w:rPr>
        <w:rFonts w:ascii="Symbol" w:hAnsi="Symbol" w:hint="default"/>
      </w:rPr>
    </w:lvl>
    <w:lvl w:ilvl="3" w:tplc="14CC1B7A" w:tentative="1">
      <w:start w:val="1"/>
      <w:numFmt w:val="bullet"/>
      <w:lvlText w:val=""/>
      <w:lvlJc w:val="left"/>
      <w:pPr>
        <w:tabs>
          <w:tab w:val="num" w:pos="2880"/>
        </w:tabs>
        <w:ind w:left="2880" w:hanging="360"/>
      </w:pPr>
      <w:rPr>
        <w:rFonts w:ascii="Wingdings 2" w:hAnsi="Wingdings 2" w:hint="default"/>
      </w:rPr>
    </w:lvl>
    <w:lvl w:ilvl="4" w:tplc="9144863E" w:tentative="1">
      <w:start w:val="1"/>
      <w:numFmt w:val="bullet"/>
      <w:lvlText w:val=""/>
      <w:lvlJc w:val="left"/>
      <w:pPr>
        <w:tabs>
          <w:tab w:val="num" w:pos="3600"/>
        </w:tabs>
        <w:ind w:left="3600" w:hanging="360"/>
      </w:pPr>
      <w:rPr>
        <w:rFonts w:ascii="Wingdings 2" w:hAnsi="Wingdings 2" w:hint="default"/>
      </w:rPr>
    </w:lvl>
    <w:lvl w:ilvl="5" w:tplc="848EC244" w:tentative="1">
      <w:start w:val="1"/>
      <w:numFmt w:val="bullet"/>
      <w:lvlText w:val=""/>
      <w:lvlJc w:val="left"/>
      <w:pPr>
        <w:tabs>
          <w:tab w:val="num" w:pos="4320"/>
        </w:tabs>
        <w:ind w:left="4320" w:hanging="360"/>
      </w:pPr>
      <w:rPr>
        <w:rFonts w:ascii="Wingdings 2" w:hAnsi="Wingdings 2" w:hint="default"/>
      </w:rPr>
    </w:lvl>
    <w:lvl w:ilvl="6" w:tplc="29E4705A" w:tentative="1">
      <w:start w:val="1"/>
      <w:numFmt w:val="bullet"/>
      <w:lvlText w:val=""/>
      <w:lvlJc w:val="left"/>
      <w:pPr>
        <w:tabs>
          <w:tab w:val="num" w:pos="5040"/>
        </w:tabs>
        <w:ind w:left="5040" w:hanging="360"/>
      </w:pPr>
      <w:rPr>
        <w:rFonts w:ascii="Wingdings 2" w:hAnsi="Wingdings 2" w:hint="default"/>
      </w:rPr>
    </w:lvl>
    <w:lvl w:ilvl="7" w:tplc="B6FA096A" w:tentative="1">
      <w:start w:val="1"/>
      <w:numFmt w:val="bullet"/>
      <w:lvlText w:val=""/>
      <w:lvlJc w:val="left"/>
      <w:pPr>
        <w:tabs>
          <w:tab w:val="num" w:pos="5760"/>
        </w:tabs>
        <w:ind w:left="5760" w:hanging="360"/>
      </w:pPr>
      <w:rPr>
        <w:rFonts w:ascii="Wingdings 2" w:hAnsi="Wingdings 2" w:hint="default"/>
      </w:rPr>
    </w:lvl>
    <w:lvl w:ilvl="8" w:tplc="82A093EC"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B962CE1"/>
    <w:multiLevelType w:val="hybridMultilevel"/>
    <w:tmpl w:val="FBDA868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C3B568A"/>
    <w:multiLevelType w:val="hybridMultilevel"/>
    <w:tmpl w:val="9E324EC8"/>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0C7D59AD"/>
    <w:multiLevelType w:val="hybridMultilevel"/>
    <w:tmpl w:val="183E5CC6"/>
    <w:lvl w:ilvl="0" w:tplc="A3BC0CD2">
      <w:start w:val="1"/>
      <w:numFmt w:val="bullet"/>
      <w:lvlText w:val=""/>
      <w:lvlJc w:val="left"/>
      <w:pPr>
        <w:tabs>
          <w:tab w:val="num" w:pos="720"/>
        </w:tabs>
        <w:ind w:left="720" w:hanging="360"/>
      </w:pPr>
      <w:rPr>
        <w:rFonts w:ascii="Wingdings 2" w:hAnsi="Wingdings 2" w:hint="default"/>
      </w:rPr>
    </w:lvl>
    <w:lvl w:ilvl="1" w:tplc="2EA84E3C">
      <w:start w:val="1"/>
      <w:numFmt w:val="bullet"/>
      <w:lvlText w:val=""/>
      <w:lvlJc w:val="left"/>
      <w:pPr>
        <w:tabs>
          <w:tab w:val="num" w:pos="1440"/>
        </w:tabs>
        <w:ind w:left="1440" w:hanging="360"/>
      </w:pPr>
      <w:rPr>
        <w:rFonts w:ascii="Wingdings 2" w:hAnsi="Wingdings 2" w:hint="default"/>
      </w:rPr>
    </w:lvl>
    <w:lvl w:ilvl="2" w:tplc="C15C7E56">
      <w:start w:val="1"/>
      <w:numFmt w:val="bullet"/>
      <w:lvlText w:val=""/>
      <w:lvlJc w:val="left"/>
      <w:pPr>
        <w:tabs>
          <w:tab w:val="num" w:pos="2160"/>
        </w:tabs>
        <w:ind w:left="2160" w:hanging="360"/>
      </w:pPr>
      <w:rPr>
        <w:rFonts w:ascii="Wingdings 2" w:hAnsi="Wingdings 2" w:hint="default"/>
      </w:rPr>
    </w:lvl>
    <w:lvl w:ilvl="3" w:tplc="14CC1B7A" w:tentative="1">
      <w:start w:val="1"/>
      <w:numFmt w:val="bullet"/>
      <w:lvlText w:val=""/>
      <w:lvlJc w:val="left"/>
      <w:pPr>
        <w:tabs>
          <w:tab w:val="num" w:pos="2880"/>
        </w:tabs>
        <w:ind w:left="2880" w:hanging="360"/>
      </w:pPr>
      <w:rPr>
        <w:rFonts w:ascii="Wingdings 2" w:hAnsi="Wingdings 2" w:hint="default"/>
      </w:rPr>
    </w:lvl>
    <w:lvl w:ilvl="4" w:tplc="9144863E" w:tentative="1">
      <w:start w:val="1"/>
      <w:numFmt w:val="bullet"/>
      <w:lvlText w:val=""/>
      <w:lvlJc w:val="left"/>
      <w:pPr>
        <w:tabs>
          <w:tab w:val="num" w:pos="3600"/>
        </w:tabs>
        <w:ind w:left="3600" w:hanging="360"/>
      </w:pPr>
      <w:rPr>
        <w:rFonts w:ascii="Wingdings 2" w:hAnsi="Wingdings 2" w:hint="default"/>
      </w:rPr>
    </w:lvl>
    <w:lvl w:ilvl="5" w:tplc="848EC244" w:tentative="1">
      <w:start w:val="1"/>
      <w:numFmt w:val="bullet"/>
      <w:lvlText w:val=""/>
      <w:lvlJc w:val="left"/>
      <w:pPr>
        <w:tabs>
          <w:tab w:val="num" w:pos="4320"/>
        </w:tabs>
        <w:ind w:left="4320" w:hanging="360"/>
      </w:pPr>
      <w:rPr>
        <w:rFonts w:ascii="Wingdings 2" w:hAnsi="Wingdings 2" w:hint="default"/>
      </w:rPr>
    </w:lvl>
    <w:lvl w:ilvl="6" w:tplc="29E4705A" w:tentative="1">
      <w:start w:val="1"/>
      <w:numFmt w:val="bullet"/>
      <w:lvlText w:val=""/>
      <w:lvlJc w:val="left"/>
      <w:pPr>
        <w:tabs>
          <w:tab w:val="num" w:pos="5040"/>
        </w:tabs>
        <w:ind w:left="5040" w:hanging="360"/>
      </w:pPr>
      <w:rPr>
        <w:rFonts w:ascii="Wingdings 2" w:hAnsi="Wingdings 2" w:hint="default"/>
      </w:rPr>
    </w:lvl>
    <w:lvl w:ilvl="7" w:tplc="B6FA096A" w:tentative="1">
      <w:start w:val="1"/>
      <w:numFmt w:val="bullet"/>
      <w:lvlText w:val=""/>
      <w:lvlJc w:val="left"/>
      <w:pPr>
        <w:tabs>
          <w:tab w:val="num" w:pos="5760"/>
        </w:tabs>
        <w:ind w:left="5760" w:hanging="360"/>
      </w:pPr>
      <w:rPr>
        <w:rFonts w:ascii="Wingdings 2" w:hAnsi="Wingdings 2" w:hint="default"/>
      </w:rPr>
    </w:lvl>
    <w:lvl w:ilvl="8" w:tplc="82A093E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1582237"/>
    <w:multiLevelType w:val="hybridMultilevel"/>
    <w:tmpl w:val="981006AC"/>
    <w:lvl w:ilvl="0" w:tplc="DA4A00A2">
      <w:start w:val="1"/>
      <w:numFmt w:val="bullet"/>
      <w:lvlText w:val=""/>
      <w:lvlJc w:val="left"/>
      <w:pPr>
        <w:tabs>
          <w:tab w:val="num" w:pos="720"/>
        </w:tabs>
        <w:ind w:left="720" w:hanging="360"/>
      </w:pPr>
      <w:rPr>
        <w:rFonts w:ascii="Symbol" w:hAnsi="Symbol" w:hint="default"/>
      </w:rPr>
    </w:lvl>
    <w:lvl w:ilvl="1" w:tplc="2EA84E3C">
      <w:start w:val="1"/>
      <w:numFmt w:val="bullet"/>
      <w:lvlText w:val=""/>
      <w:lvlJc w:val="left"/>
      <w:pPr>
        <w:tabs>
          <w:tab w:val="num" w:pos="1440"/>
        </w:tabs>
        <w:ind w:left="1440" w:hanging="360"/>
      </w:pPr>
      <w:rPr>
        <w:rFonts w:ascii="Wingdings 2" w:hAnsi="Wingdings 2" w:hint="default"/>
      </w:rPr>
    </w:lvl>
    <w:lvl w:ilvl="2" w:tplc="DA4A00A2">
      <w:start w:val="1"/>
      <w:numFmt w:val="bullet"/>
      <w:lvlText w:val=""/>
      <w:lvlJc w:val="left"/>
      <w:pPr>
        <w:tabs>
          <w:tab w:val="num" w:pos="2160"/>
        </w:tabs>
        <w:ind w:left="2160" w:hanging="360"/>
      </w:pPr>
      <w:rPr>
        <w:rFonts w:ascii="Symbol" w:hAnsi="Symbol" w:hint="default"/>
      </w:rPr>
    </w:lvl>
    <w:lvl w:ilvl="3" w:tplc="14CC1B7A" w:tentative="1">
      <w:start w:val="1"/>
      <w:numFmt w:val="bullet"/>
      <w:lvlText w:val=""/>
      <w:lvlJc w:val="left"/>
      <w:pPr>
        <w:tabs>
          <w:tab w:val="num" w:pos="2880"/>
        </w:tabs>
        <w:ind w:left="2880" w:hanging="360"/>
      </w:pPr>
      <w:rPr>
        <w:rFonts w:ascii="Wingdings 2" w:hAnsi="Wingdings 2" w:hint="default"/>
      </w:rPr>
    </w:lvl>
    <w:lvl w:ilvl="4" w:tplc="9144863E" w:tentative="1">
      <w:start w:val="1"/>
      <w:numFmt w:val="bullet"/>
      <w:lvlText w:val=""/>
      <w:lvlJc w:val="left"/>
      <w:pPr>
        <w:tabs>
          <w:tab w:val="num" w:pos="3600"/>
        </w:tabs>
        <w:ind w:left="3600" w:hanging="360"/>
      </w:pPr>
      <w:rPr>
        <w:rFonts w:ascii="Wingdings 2" w:hAnsi="Wingdings 2" w:hint="default"/>
      </w:rPr>
    </w:lvl>
    <w:lvl w:ilvl="5" w:tplc="848EC244" w:tentative="1">
      <w:start w:val="1"/>
      <w:numFmt w:val="bullet"/>
      <w:lvlText w:val=""/>
      <w:lvlJc w:val="left"/>
      <w:pPr>
        <w:tabs>
          <w:tab w:val="num" w:pos="4320"/>
        </w:tabs>
        <w:ind w:left="4320" w:hanging="360"/>
      </w:pPr>
      <w:rPr>
        <w:rFonts w:ascii="Wingdings 2" w:hAnsi="Wingdings 2" w:hint="default"/>
      </w:rPr>
    </w:lvl>
    <w:lvl w:ilvl="6" w:tplc="29E4705A" w:tentative="1">
      <w:start w:val="1"/>
      <w:numFmt w:val="bullet"/>
      <w:lvlText w:val=""/>
      <w:lvlJc w:val="left"/>
      <w:pPr>
        <w:tabs>
          <w:tab w:val="num" w:pos="5040"/>
        </w:tabs>
        <w:ind w:left="5040" w:hanging="360"/>
      </w:pPr>
      <w:rPr>
        <w:rFonts w:ascii="Wingdings 2" w:hAnsi="Wingdings 2" w:hint="default"/>
      </w:rPr>
    </w:lvl>
    <w:lvl w:ilvl="7" w:tplc="B6FA096A" w:tentative="1">
      <w:start w:val="1"/>
      <w:numFmt w:val="bullet"/>
      <w:lvlText w:val=""/>
      <w:lvlJc w:val="left"/>
      <w:pPr>
        <w:tabs>
          <w:tab w:val="num" w:pos="5760"/>
        </w:tabs>
        <w:ind w:left="5760" w:hanging="360"/>
      </w:pPr>
      <w:rPr>
        <w:rFonts w:ascii="Wingdings 2" w:hAnsi="Wingdings 2" w:hint="default"/>
      </w:rPr>
    </w:lvl>
    <w:lvl w:ilvl="8" w:tplc="82A093EC"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C4D661F"/>
    <w:multiLevelType w:val="multilevel"/>
    <w:tmpl w:val="FA94A12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DC251CE"/>
    <w:multiLevelType w:val="multilevel"/>
    <w:tmpl w:val="4734FC62"/>
    <w:lvl w:ilvl="0">
      <w:numFmt w:val="bullet"/>
      <w:lvlText w:val=""/>
      <w:lvlJc w:val="left"/>
      <w:pPr>
        <w:ind w:left="360"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8" w15:restartNumberingAfterBreak="0">
    <w:nsid w:val="1FF82B3E"/>
    <w:multiLevelType w:val="hybridMultilevel"/>
    <w:tmpl w:val="2B06D0FA"/>
    <w:lvl w:ilvl="0" w:tplc="1DF6CFB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B96DA9"/>
    <w:multiLevelType w:val="multilevel"/>
    <w:tmpl w:val="9A624DD6"/>
    <w:lvl w:ilvl="0">
      <w:numFmt w:val="bullet"/>
      <w:pStyle w:val="Styl11bTunKurzvaVpravo02cmPed1b"/>
      <w:lvlText w:val=""/>
      <w:lvlJc w:val="left"/>
      <w:pPr>
        <w:tabs>
          <w:tab w:val="num" w:pos="397"/>
        </w:tabs>
        <w:ind w:left="397" w:hanging="397"/>
      </w:pPr>
      <w:rPr>
        <w:rFonts w:ascii="Wingdings" w:hAnsi="Wingdings" w:cs="Wingdings" w:hint="default"/>
        <w:strike/>
      </w:rPr>
    </w:lvl>
    <w:lvl w:ilvl="1">
      <w:start w:val="1"/>
      <w:numFmt w:val="bullet"/>
      <w:lvlText w:val="o"/>
      <w:lvlJc w:val="left"/>
      <w:pPr>
        <w:tabs>
          <w:tab w:val="num" w:pos="1270"/>
        </w:tabs>
        <w:ind w:left="1270" w:hanging="360"/>
      </w:pPr>
      <w:rPr>
        <w:rFonts w:ascii="Courier New" w:hAnsi="Courier New" w:cs="Courier New" w:hint="default"/>
      </w:rPr>
    </w:lvl>
    <w:lvl w:ilvl="2">
      <w:start w:val="1"/>
      <w:numFmt w:val="bullet"/>
      <w:lvlText w:val=""/>
      <w:lvlJc w:val="left"/>
      <w:pPr>
        <w:tabs>
          <w:tab w:val="num" w:pos="1990"/>
        </w:tabs>
        <w:ind w:left="1990" w:hanging="360"/>
      </w:pPr>
      <w:rPr>
        <w:rFonts w:ascii="Wingdings" w:hAnsi="Wingdings" w:cs="Wingdings" w:hint="default"/>
      </w:rPr>
    </w:lvl>
    <w:lvl w:ilvl="3">
      <w:start w:val="1"/>
      <w:numFmt w:val="bullet"/>
      <w:lvlText w:val=""/>
      <w:lvlJc w:val="left"/>
      <w:pPr>
        <w:tabs>
          <w:tab w:val="num" w:pos="2710"/>
        </w:tabs>
        <w:ind w:left="2710" w:hanging="360"/>
      </w:pPr>
      <w:rPr>
        <w:rFonts w:ascii="Symbol" w:hAnsi="Symbol" w:cs="Symbol" w:hint="default"/>
      </w:rPr>
    </w:lvl>
    <w:lvl w:ilvl="4">
      <w:start w:val="1"/>
      <w:numFmt w:val="bullet"/>
      <w:lvlText w:val="o"/>
      <w:lvlJc w:val="left"/>
      <w:pPr>
        <w:tabs>
          <w:tab w:val="num" w:pos="3430"/>
        </w:tabs>
        <w:ind w:left="3430" w:hanging="360"/>
      </w:pPr>
      <w:rPr>
        <w:rFonts w:ascii="Courier New" w:hAnsi="Courier New" w:cs="Courier New" w:hint="default"/>
      </w:rPr>
    </w:lvl>
    <w:lvl w:ilvl="5">
      <w:start w:val="1"/>
      <w:numFmt w:val="bullet"/>
      <w:lvlText w:val=""/>
      <w:lvlJc w:val="left"/>
      <w:pPr>
        <w:tabs>
          <w:tab w:val="num" w:pos="4150"/>
        </w:tabs>
        <w:ind w:left="4150" w:hanging="360"/>
      </w:pPr>
      <w:rPr>
        <w:rFonts w:ascii="Wingdings" w:hAnsi="Wingdings" w:cs="Wingdings" w:hint="default"/>
      </w:rPr>
    </w:lvl>
    <w:lvl w:ilvl="6">
      <w:start w:val="1"/>
      <w:numFmt w:val="bullet"/>
      <w:lvlText w:val=""/>
      <w:lvlJc w:val="left"/>
      <w:pPr>
        <w:tabs>
          <w:tab w:val="num" w:pos="4870"/>
        </w:tabs>
        <w:ind w:left="4870" w:hanging="360"/>
      </w:pPr>
      <w:rPr>
        <w:rFonts w:ascii="Symbol" w:hAnsi="Symbol" w:cs="Symbol" w:hint="default"/>
      </w:rPr>
    </w:lvl>
    <w:lvl w:ilvl="7">
      <w:start w:val="1"/>
      <w:numFmt w:val="bullet"/>
      <w:lvlText w:val="o"/>
      <w:lvlJc w:val="left"/>
      <w:pPr>
        <w:tabs>
          <w:tab w:val="num" w:pos="5590"/>
        </w:tabs>
        <w:ind w:left="5590" w:hanging="360"/>
      </w:pPr>
      <w:rPr>
        <w:rFonts w:ascii="Courier New" w:hAnsi="Courier New" w:cs="Courier New" w:hint="default"/>
      </w:rPr>
    </w:lvl>
    <w:lvl w:ilvl="8">
      <w:start w:val="1"/>
      <w:numFmt w:val="bullet"/>
      <w:lvlText w:val=""/>
      <w:lvlJc w:val="left"/>
      <w:pPr>
        <w:tabs>
          <w:tab w:val="num" w:pos="6310"/>
        </w:tabs>
        <w:ind w:left="6310" w:hanging="360"/>
      </w:pPr>
      <w:rPr>
        <w:rFonts w:ascii="Wingdings" w:hAnsi="Wingdings" w:cs="Wingdings" w:hint="default"/>
      </w:rPr>
    </w:lvl>
  </w:abstractNum>
  <w:abstractNum w:abstractNumId="10" w15:restartNumberingAfterBreak="0">
    <w:nsid w:val="2CC368A1"/>
    <w:multiLevelType w:val="hybridMultilevel"/>
    <w:tmpl w:val="6106B81A"/>
    <w:lvl w:ilvl="0" w:tplc="1DF6CFB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D80C6E"/>
    <w:multiLevelType w:val="hybridMultilevel"/>
    <w:tmpl w:val="5C300832"/>
    <w:lvl w:ilvl="0" w:tplc="2BC0F010">
      <w:start w:val="7"/>
      <w:numFmt w:val="bullet"/>
      <w:lvlText w:val="-"/>
      <w:lvlJc w:val="left"/>
      <w:pPr>
        <w:ind w:left="360" w:hanging="360"/>
      </w:pPr>
      <w:rPr>
        <w:rFonts w:ascii="Cambria" w:eastAsia="Times New Roman"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0FF5B41"/>
    <w:multiLevelType w:val="hybridMultilevel"/>
    <w:tmpl w:val="1854C9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495739"/>
    <w:multiLevelType w:val="hybridMultilevel"/>
    <w:tmpl w:val="ACC0D6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9A528F"/>
    <w:multiLevelType w:val="hybridMultilevel"/>
    <w:tmpl w:val="0B66A1B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6171C2"/>
    <w:multiLevelType w:val="hybridMultilevel"/>
    <w:tmpl w:val="907C4F2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0193B36"/>
    <w:multiLevelType w:val="multilevel"/>
    <w:tmpl w:val="712ABCA8"/>
    <w:lvl w:ilvl="0">
      <w:start w:val="1"/>
      <w:numFmt w:val="bullet"/>
      <w:lvlText w:val=""/>
      <w:lvlJc w:val="left"/>
      <w:pPr>
        <w:ind w:left="720" w:hanging="360"/>
      </w:pPr>
      <w:rPr>
        <w:rFonts w:ascii="Symbol" w:hAnsi="Symbol" w:hint="default"/>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7" w15:restartNumberingAfterBreak="0">
    <w:nsid w:val="46D406EE"/>
    <w:multiLevelType w:val="hybridMultilevel"/>
    <w:tmpl w:val="350EB9E2"/>
    <w:lvl w:ilvl="0" w:tplc="4E3A9BD8">
      <w:start w:val="1"/>
      <w:numFmt w:val="decimal"/>
      <w:lvlText w:val="%1)"/>
      <w:lvlJc w:val="left"/>
      <w:pPr>
        <w:ind w:left="720" w:hanging="360"/>
      </w:pPr>
      <w:rPr>
        <w:rFonts w:hint="default"/>
        <w:color w:val="0070C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6A04EC"/>
    <w:multiLevelType w:val="hybridMultilevel"/>
    <w:tmpl w:val="C49ACF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405042"/>
    <w:multiLevelType w:val="hybridMultilevel"/>
    <w:tmpl w:val="05AE3AA0"/>
    <w:lvl w:ilvl="0" w:tplc="0405000F">
      <w:start w:val="1"/>
      <w:numFmt w:val="decimal"/>
      <w:lvlText w:val="%1."/>
      <w:lvlJc w:val="left"/>
      <w:pPr>
        <w:ind w:left="720" w:hanging="360"/>
      </w:pPr>
    </w:lvl>
    <w:lvl w:ilvl="1" w:tplc="04050001">
      <w:start w:val="1"/>
      <w:numFmt w:val="bullet"/>
      <w:lvlText w:val=""/>
      <w:lvlJc w:val="left"/>
      <w:pPr>
        <w:ind w:left="107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164661"/>
    <w:multiLevelType w:val="multilevel"/>
    <w:tmpl w:val="5B6A55D6"/>
    <w:lvl w:ilvl="0">
      <w:start w:val="1"/>
      <w:numFmt w:val="bullet"/>
      <w:lvlText w:val=""/>
      <w:lvlJc w:val="left"/>
      <w:pPr>
        <w:ind w:left="720" w:hanging="360"/>
      </w:pPr>
      <w:rPr>
        <w:rFonts w:ascii="Symbol" w:hAnsi="Symbol" w:hint="default"/>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1" w15:restartNumberingAfterBreak="0">
    <w:nsid w:val="62FD484B"/>
    <w:multiLevelType w:val="hybridMultilevel"/>
    <w:tmpl w:val="FB3250E6"/>
    <w:lvl w:ilvl="0" w:tplc="6778FE28">
      <w:start w:val="1"/>
      <w:numFmt w:val="bullet"/>
      <w:lvlText w:val="-"/>
      <w:lvlJc w:val="left"/>
      <w:pPr>
        <w:ind w:left="1080" w:hanging="360"/>
      </w:pPr>
      <w:rPr>
        <w:rFonts w:ascii="Cambria" w:eastAsia="Calibri" w:hAnsi="Cambri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63DA5B3A"/>
    <w:multiLevelType w:val="multilevel"/>
    <w:tmpl w:val="ED7AF5DE"/>
    <w:lvl w:ilvl="0">
      <w:start w:val="1"/>
      <w:numFmt w:val="bullet"/>
      <w:lvlText w:val=""/>
      <w:lvlJc w:val="left"/>
      <w:pPr>
        <w:ind w:left="720" w:hanging="360"/>
      </w:pPr>
      <w:rPr>
        <w:rFonts w:ascii="Symbol" w:hAnsi="Symbol" w:hint="default"/>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3" w15:restartNumberingAfterBreak="0">
    <w:nsid w:val="69175F58"/>
    <w:multiLevelType w:val="multilevel"/>
    <w:tmpl w:val="FC54D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B27CB3"/>
    <w:multiLevelType w:val="hybridMultilevel"/>
    <w:tmpl w:val="8FBA689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2481708"/>
    <w:multiLevelType w:val="hybridMultilevel"/>
    <w:tmpl w:val="20ACC9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8B538E"/>
    <w:multiLevelType w:val="multilevel"/>
    <w:tmpl w:val="56BCCE2C"/>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7CC14190"/>
    <w:multiLevelType w:val="multilevel"/>
    <w:tmpl w:val="D1B0C306"/>
    <w:lvl w:ilvl="0">
      <w:numFmt w:val="bullet"/>
      <w:lvlText w:val=""/>
      <w:lvlJc w:val="left"/>
      <w:pPr>
        <w:ind w:left="360"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abstractNumId w:val="19"/>
  </w:num>
  <w:num w:numId="2">
    <w:abstractNumId w:val="3"/>
  </w:num>
  <w:num w:numId="3">
    <w:abstractNumId w:val="15"/>
  </w:num>
  <w:num w:numId="4">
    <w:abstractNumId w:val="4"/>
  </w:num>
  <w:num w:numId="5">
    <w:abstractNumId w:val="1"/>
  </w:num>
  <w:num w:numId="6">
    <w:abstractNumId w:val="5"/>
  </w:num>
  <w:num w:numId="7">
    <w:abstractNumId w:val="10"/>
  </w:num>
  <w:num w:numId="8">
    <w:abstractNumId w:val="26"/>
  </w:num>
  <w:num w:numId="9">
    <w:abstractNumId w:val="27"/>
  </w:num>
  <w:num w:numId="10">
    <w:abstractNumId w:val="7"/>
  </w:num>
  <w:num w:numId="11">
    <w:abstractNumId w:val="6"/>
  </w:num>
  <w:num w:numId="12">
    <w:abstractNumId w:val="0"/>
  </w:num>
  <w:num w:numId="13">
    <w:abstractNumId w:val="20"/>
  </w:num>
  <w:num w:numId="14">
    <w:abstractNumId w:val="22"/>
  </w:num>
  <w:num w:numId="15">
    <w:abstractNumId w:val="16"/>
  </w:num>
  <w:num w:numId="16">
    <w:abstractNumId w:val="8"/>
  </w:num>
  <w:num w:numId="17">
    <w:abstractNumId w:val="23"/>
  </w:num>
  <w:num w:numId="18">
    <w:abstractNumId w:val="17"/>
  </w:num>
  <w:num w:numId="19">
    <w:abstractNumId w:val="13"/>
  </w:num>
  <w:num w:numId="20">
    <w:abstractNumId w:val="25"/>
  </w:num>
  <w:num w:numId="21">
    <w:abstractNumId w:val="12"/>
  </w:num>
  <w:num w:numId="22">
    <w:abstractNumId w:val="18"/>
  </w:num>
  <w:num w:numId="23">
    <w:abstractNumId w:val="11"/>
  </w:num>
  <w:num w:numId="24">
    <w:abstractNumId w:val="24"/>
  </w:num>
  <w:num w:numId="25">
    <w:abstractNumId w:val="21"/>
  </w:num>
  <w:num w:numId="26">
    <w:abstractNumId w:val="9"/>
  </w:num>
  <w:num w:numId="27">
    <w:abstractNumId w:val="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06"/>
    <w:rsid w:val="00005F70"/>
    <w:rsid w:val="00041E2E"/>
    <w:rsid w:val="00054235"/>
    <w:rsid w:val="000561F8"/>
    <w:rsid w:val="000A477E"/>
    <w:rsid w:val="000C7710"/>
    <w:rsid w:val="0010051F"/>
    <w:rsid w:val="001122A7"/>
    <w:rsid w:val="00130F7A"/>
    <w:rsid w:val="00131CBB"/>
    <w:rsid w:val="001329E1"/>
    <w:rsid w:val="00142806"/>
    <w:rsid w:val="00175BCB"/>
    <w:rsid w:val="001A67E9"/>
    <w:rsid w:val="001B0C39"/>
    <w:rsid w:val="001B0F75"/>
    <w:rsid w:val="001C632A"/>
    <w:rsid w:val="001E4E7E"/>
    <w:rsid w:val="001F114E"/>
    <w:rsid w:val="001F7DBA"/>
    <w:rsid w:val="00297AEE"/>
    <w:rsid w:val="002A1F07"/>
    <w:rsid w:val="002E0685"/>
    <w:rsid w:val="00321DFE"/>
    <w:rsid w:val="0034363C"/>
    <w:rsid w:val="003B5557"/>
    <w:rsid w:val="003C39D4"/>
    <w:rsid w:val="003D5CB8"/>
    <w:rsid w:val="0042726B"/>
    <w:rsid w:val="00445079"/>
    <w:rsid w:val="00464CD0"/>
    <w:rsid w:val="004C3BFC"/>
    <w:rsid w:val="004E23F7"/>
    <w:rsid w:val="004E3B79"/>
    <w:rsid w:val="004F7A22"/>
    <w:rsid w:val="005701FF"/>
    <w:rsid w:val="00577050"/>
    <w:rsid w:val="0058117D"/>
    <w:rsid w:val="005B1A8A"/>
    <w:rsid w:val="005B759A"/>
    <w:rsid w:val="005E1EB5"/>
    <w:rsid w:val="00602904"/>
    <w:rsid w:val="00605A8F"/>
    <w:rsid w:val="00620E12"/>
    <w:rsid w:val="00635F47"/>
    <w:rsid w:val="00663844"/>
    <w:rsid w:val="00675E39"/>
    <w:rsid w:val="006775E8"/>
    <w:rsid w:val="006956BD"/>
    <w:rsid w:val="006A1313"/>
    <w:rsid w:val="006B0A9A"/>
    <w:rsid w:val="007042CA"/>
    <w:rsid w:val="00704912"/>
    <w:rsid w:val="00706829"/>
    <w:rsid w:val="00727202"/>
    <w:rsid w:val="0075650B"/>
    <w:rsid w:val="007845B6"/>
    <w:rsid w:val="007A746C"/>
    <w:rsid w:val="007D2E1E"/>
    <w:rsid w:val="007D6B69"/>
    <w:rsid w:val="007F2ACB"/>
    <w:rsid w:val="00801A64"/>
    <w:rsid w:val="00813B96"/>
    <w:rsid w:val="00817C47"/>
    <w:rsid w:val="00836EE9"/>
    <w:rsid w:val="008455F0"/>
    <w:rsid w:val="00857511"/>
    <w:rsid w:val="008623CB"/>
    <w:rsid w:val="008822FB"/>
    <w:rsid w:val="00884E9D"/>
    <w:rsid w:val="008B26B7"/>
    <w:rsid w:val="008B6DB8"/>
    <w:rsid w:val="008C7244"/>
    <w:rsid w:val="008F7AC2"/>
    <w:rsid w:val="0090114B"/>
    <w:rsid w:val="00925BE6"/>
    <w:rsid w:val="00947D43"/>
    <w:rsid w:val="0095485D"/>
    <w:rsid w:val="009B2ED3"/>
    <w:rsid w:val="009D7284"/>
    <w:rsid w:val="009F3949"/>
    <w:rsid w:val="00A006DE"/>
    <w:rsid w:val="00A17582"/>
    <w:rsid w:val="00A25FCD"/>
    <w:rsid w:val="00A33028"/>
    <w:rsid w:val="00A34178"/>
    <w:rsid w:val="00A55189"/>
    <w:rsid w:val="00A72A98"/>
    <w:rsid w:val="00A925F2"/>
    <w:rsid w:val="00AA34F8"/>
    <w:rsid w:val="00B40F51"/>
    <w:rsid w:val="00B456F9"/>
    <w:rsid w:val="00B81DEC"/>
    <w:rsid w:val="00B90C41"/>
    <w:rsid w:val="00BB2E82"/>
    <w:rsid w:val="00BC3D74"/>
    <w:rsid w:val="00C23F3D"/>
    <w:rsid w:val="00C26EF5"/>
    <w:rsid w:val="00C5064B"/>
    <w:rsid w:val="00C956B0"/>
    <w:rsid w:val="00CC293E"/>
    <w:rsid w:val="00D06489"/>
    <w:rsid w:val="00D1611B"/>
    <w:rsid w:val="00D162E7"/>
    <w:rsid w:val="00D25E26"/>
    <w:rsid w:val="00D61EDC"/>
    <w:rsid w:val="00D64A2F"/>
    <w:rsid w:val="00D65DFD"/>
    <w:rsid w:val="00D82599"/>
    <w:rsid w:val="00DA1A3F"/>
    <w:rsid w:val="00DA290E"/>
    <w:rsid w:val="00DA3EC8"/>
    <w:rsid w:val="00DB1019"/>
    <w:rsid w:val="00DE4691"/>
    <w:rsid w:val="00DF55E6"/>
    <w:rsid w:val="00DF7278"/>
    <w:rsid w:val="00E004A9"/>
    <w:rsid w:val="00E26F56"/>
    <w:rsid w:val="00E3793D"/>
    <w:rsid w:val="00E734BD"/>
    <w:rsid w:val="00ED1956"/>
    <w:rsid w:val="00EE0C89"/>
    <w:rsid w:val="00F67D18"/>
    <w:rsid w:val="00FF4DD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8C7ED3-4BFA-49F6-B8D1-5116399B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0C41"/>
  </w:style>
  <w:style w:type="paragraph" w:styleId="Nadpis1">
    <w:name w:val="heading 1"/>
    <w:basedOn w:val="Normln"/>
    <w:link w:val="Nadpis1Char"/>
    <w:uiPriority w:val="9"/>
    <w:qFormat/>
    <w:rsid w:val="00675E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297AEE"/>
    <w:rPr>
      <w:color w:val="0000FF"/>
      <w:u w:val="single"/>
    </w:rPr>
  </w:style>
  <w:style w:type="paragraph" w:styleId="Textpoznpodarou">
    <w:name w:val="footnote text"/>
    <w:basedOn w:val="Normln"/>
    <w:link w:val="TextpoznpodarouChar"/>
    <w:uiPriority w:val="99"/>
    <w:semiHidden/>
    <w:unhideWhenUsed/>
    <w:rsid w:val="00297AE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97AEE"/>
    <w:rPr>
      <w:sz w:val="20"/>
      <w:szCs w:val="20"/>
    </w:rPr>
  </w:style>
  <w:style w:type="character" w:styleId="Znakapoznpodarou">
    <w:name w:val="footnote reference"/>
    <w:basedOn w:val="Standardnpsmoodstavce"/>
    <w:uiPriority w:val="99"/>
    <w:semiHidden/>
    <w:unhideWhenUsed/>
    <w:rsid w:val="00297AEE"/>
    <w:rPr>
      <w:vertAlign w:val="superscript"/>
    </w:rPr>
  </w:style>
  <w:style w:type="paragraph" w:styleId="Normlnweb">
    <w:name w:val="Normal (Web)"/>
    <w:basedOn w:val="Normln"/>
    <w:uiPriority w:val="99"/>
    <w:semiHidden/>
    <w:unhideWhenUsed/>
    <w:rsid w:val="007D6B69"/>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99"/>
    <w:qFormat/>
    <w:rsid w:val="006956BD"/>
    <w:pPr>
      <w:ind w:left="720"/>
      <w:contextualSpacing/>
    </w:pPr>
  </w:style>
  <w:style w:type="paragraph" w:styleId="Textbubliny">
    <w:name w:val="Balloon Text"/>
    <w:basedOn w:val="Normln"/>
    <w:link w:val="TextbublinyChar"/>
    <w:uiPriority w:val="99"/>
    <w:semiHidden/>
    <w:unhideWhenUsed/>
    <w:rsid w:val="00801A6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01A64"/>
    <w:rPr>
      <w:rFonts w:ascii="Tahoma" w:hAnsi="Tahoma" w:cs="Tahoma"/>
      <w:sz w:val="16"/>
      <w:szCs w:val="16"/>
    </w:rPr>
  </w:style>
  <w:style w:type="character" w:customStyle="1" w:styleId="Nadpis1Char">
    <w:name w:val="Nadpis 1 Char"/>
    <w:basedOn w:val="Standardnpsmoodstavce"/>
    <w:link w:val="Nadpis1"/>
    <w:uiPriority w:val="9"/>
    <w:rsid w:val="00675E39"/>
    <w:rPr>
      <w:rFonts w:ascii="Times New Roman" w:eastAsia="Times New Roman" w:hAnsi="Times New Roman" w:cs="Times New Roman"/>
      <w:b/>
      <w:bCs/>
      <w:kern w:val="36"/>
      <w:sz w:val="48"/>
      <w:szCs w:val="48"/>
    </w:rPr>
  </w:style>
  <w:style w:type="character" w:styleId="Siln">
    <w:name w:val="Strong"/>
    <w:basedOn w:val="Standardnpsmoodstavce"/>
    <w:uiPriority w:val="22"/>
    <w:qFormat/>
    <w:rsid w:val="00675E39"/>
    <w:rPr>
      <w:b/>
      <w:bCs/>
    </w:rPr>
  </w:style>
  <w:style w:type="character" w:customStyle="1" w:styleId="apple-converted-space">
    <w:name w:val="apple-converted-space"/>
    <w:basedOn w:val="Standardnpsmoodstavce"/>
    <w:rsid w:val="00675E39"/>
  </w:style>
  <w:style w:type="character" w:customStyle="1" w:styleId="small-link-text">
    <w:name w:val="small-link-text"/>
    <w:basedOn w:val="Standardnpsmoodstavce"/>
    <w:rsid w:val="00675E39"/>
  </w:style>
  <w:style w:type="table" w:styleId="Mkatabulky">
    <w:name w:val="Table Grid"/>
    <w:basedOn w:val="Normlntabulka"/>
    <w:uiPriority w:val="59"/>
    <w:rsid w:val="003C3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0F5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ps">
    <w:name w:val="hps"/>
    <w:basedOn w:val="Standardnpsmoodstavce"/>
    <w:rsid w:val="00131CBB"/>
  </w:style>
  <w:style w:type="paragraph" w:customStyle="1" w:styleId="Styl11bTunKurzvaVpravo02cmPed1b">
    <w:name w:val="Styl 11 b. Tučné Kurzíva Vpravo:  02 cm Před:  1 b."/>
    <w:basedOn w:val="Normln"/>
    <w:link w:val="Styl11bTunKurzvaVpravo02cmPed1bChar"/>
    <w:rsid w:val="00DB1019"/>
    <w:pPr>
      <w:numPr>
        <w:numId w:val="26"/>
      </w:numPr>
      <w:autoSpaceDE w:val="0"/>
      <w:autoSpaceDN w:val="0"/>
      <w:spacing w:before="20" w:after="0" w:line="240" w:lineRule="auto"/>
      <w:ind w:right="113"/>
    </w:pPr>
    <w:rPr>
      <w:rFonts w:ascii="Times New Roman" w:eastAsia="Times New Roman" w:hAnsi="Times New Roman" w:cs="Times New Roman"/>
      <w:b/>
      <w:bCs/>
      <w:i/>
      <w:iCs/>
    </w:rPr>
  </w:style>
  <w:style w:type="character" w:customStyle="1" w:styleId="Styl11bTunKurzvaVpravo02cmPed1bChar">
    <w:name w:val="Styl 11 b. Tučné Kurzíva Vpravo:  02 cm Před:  1 b. Char"/>
    <w:link w:val="Styl11bTunKurzvaVpravo02cmPed1b"/>
    <w:rsid w:val="00DB1019"/>
    <w:rPr>
      <w:rFonts w:ascii="Times New Roman" w:eastAsia="Times New Roman" w:hAnsi="Times New Roman"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053703">
      <w:bodyDiv w:val="1"/>
      <w:marLeft w:val="0"/>
      <w:marRight w:val="0"/>
      <w:marTop w:val="0"/>
      <w:marBottom w:val="0"/>
      <w:divBdr>
        <w:top w:val="none" w:sz="0" w:space="0" w:color="auto"/>
        <w:left w:val="none" w:sz="0" w:space="0" w:color="auto"/>
        <w:bottom w:val="none" w:sz="0" w:space="0" w:color="auto"/>
        <w:right w:val="none" w:sz="0" w:space="0" w:color="auto"/>
      </w:divBdr>
    </w:div>
    <w:div w:id="738017619">
      <w:bodyDiv w:val="1"/>
      <w:marLeft w:val="0"/>
      <w:marRight w:val="0"/>
      <w:marTop w:val="0"/>
      <w:marBottom w:val="0"/>
      <w:divBdr>
        <w:top w:val="none" w:sz="0" w:space="0" w:color="auto"/>
        <w:left w:val="none" w:sz="0" w:space="0" w:color="auto"/>
        <w:bottom w:val="none" w:sz="0" w:space="0" w:color="auto"/>
        <w:right w:val="none" w:sz="0" w:space="0" w:color="auto"/>
      </w:divBdr>
    </w:div>
    <w:div w:id="922642156">
      <w:bodyDiv w:val="1"/>
      <w:marLeft w:val="0"/>
      <w:marRight w:val="0"/>
      <w:marTop w:val="0"/>
      <w:marBottom w:val="0"/>
      <w:divBdr>
        <w:top w:val="none" w:sz="0" w:space="0" w:color="auto"/>
        <w:left w:val="none" w:sz="0" w:space="0" w:color="auto"/>
        <w:bottom w:val="none" w:sz="0" w:space="0" w:color="auto"/>
        <w:right w:val="none" w:sz="0" w:space="0" w:color="auto"/>
      </w:divBdr>
    </w:div>
    <w:div w:id="953288599">
      <w:bodyDiv w:val="1"/>
      <w:marLeft w:val="0"/>
      <w:marRight w:val="0"/>
      <w:marTop w:val="0"/>
      <w:marBottom w:val="0"/>
      <w:divBdr>
        <w:top w:val="none" w:sz="0" w:space="0" w:color="auto"/>
        <w:left w:val="none" w:sz="0" w:space="0" w:color="auto"/>
        <w:bottom w:val="none" w:sz="0" w:space="0" w:color="auto"/>
        <w:right w:val="none" w:sz="0" w:space="0" w:color="auto"/>
      </w:divBdr>
    </w:div>
    <w:div w:id="1016924212">
      <w:bodyDiv w:val="1"/>
      <w:marLeft w:val="0"/>
      <w:marRight w:val="0"/>
      <w:marTop w:val="0"/>
      <w:marBottom w:val="0"/>
      <w:divBdr>
        <w:top w:val="none" w:sz="0" w:space="0" w:color="auto"/>
        <w:left w:val="none" w:sz="0" w:space="0" w:color="auto"/>
        <w:bottom w:val="none" w:sz="0" w:space="0" w:color="auto"/>
        <w:right w:val="none" w:sz="0" w:space="0" w:color="auto"/>
      </w:divBdr>
      <w:divsChild>
        <w:div w:id="1761873822">
          <w:marLeft w:val="30"/>
          <w:marRight w:val="0"/>
          <w:marTop w:val="0"/>
          <w:marBottom w:val="75"/>
          <w:divBdr>
            <w:top w:val="none" w:sz="0" w:space="0" w:color="auto"/>
            <w:left w:val="none" w:sz="0" w:space="0" w:color="auto"/>
            <w:bottom w:val="none" w:sz="0" w:space="0" w:color="auto"/>
            <w:right w:val="none" w:sz="0" w:space="0" w:color="auto"/>
          </w:divBdr>
        </w:div>
      </w:divsChild>
    </w:div>
    <w:div w:id="1038629143">
      <w:bodyDiv w:val="1"/>
      <w:marLeft w:val="0"/>
      <w:marRight w:val="0"/>
      <w:marTop w:val="0"/>
      <w:marBottom w:val="0"/>
      <w:divBdr>
        <w:top w:val="none" w:sz="0" w:space="0" w:color="auto"/>
        <w:left w:val="none" w:sz="0" w:space="0" w:color="auto"/>
        <w:bottom w:val="none" w:sz="0" w:space="0" w:color="auto"/>
        <w:right w:val="none" w:sz="0" w:space="0" w:color="auto"/>
      </w:divBdr>
      <w:divsChild>
        <w:div w:id="509301526">
          <w:marLeft w:val="0"/>
          <w:marRight w:val="0"/>
          <w:marTop w:val="225"/>
          <w:marBottom w:val="225"/>
          <w:divBdr>
            <w:top w:val="none" w:sz="0" w:space="0" w:color="auto"/>
            <w:left w:val="none" w:sz="0" w:space="0" w:color="auto"/>
            <w:bottom w:val="none" w:sz="0" w:space="0" w:color="auto"/>
            <w:right w:val="none" w:sz="0" w:space="0" w:color="auto"/>
          </w:divBdr>
        </w:div>
        <w:div w:id="2072729828">
          <w:marLeft w:val="0"/>
          <w:marRight w:val="225"/>
          <w:marTop w:val="0"/>
          <w:marBottom w:val="0"/>
          <w:divBdr>
            <w:top w:val="none" w:sz="0" w:space="0" w:color="auto"/>
            <w:left w:val="none" w:sz="0" w:space="0" w:color="auto"/>
            <w:bottom w:val="none" w:sz="0" w:space="0" w:color="auto"/>
            <w:right w:val="none" w:sz="0" w:space="0" w:color="auto"/>
          </w:divBdr>
          <w:divsChild>
            <w:div w:id="122816616">
              <w:marLeft w:val="450"/>
              <w:marRight w:val="0"/>
              <w:marTop w:val="0"/>
              <w:marBottom w:val="0"/>
              <w:divBdr>
                <w:top w:val="none" w:sz="0" w:space="0" w:color="auto"/>
                <w:left w:val="none" w:sz="0" w:space="0" w:color="auto"/>
                <w:bottom w:val="none" w:sz="0" w:space="0" w:color="auto"/>
                <w:right w:val="none" w:sz="0" w:space="0" w:color="auto"/>
              </w:divBdr>
              <w:divsChild>
                <w:div w:id="998861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91551">
      <w:bodyDiv w:val="1"/>
      <w:marLeft w:val="0"/>
      <w:marRight w:val="0"/>
      <w:marTop w:val="0"/>
      <w:marBottom w:val="0"/>
      <w:divBdr>
        <w:top w:val="none" w:sz="0" w:space="0" w:color="auto"/>
        <w:left w:val="none" w:sz="0" w:space="0" w:color="auto"/>
        <w:bottom w:val="none" w:sz="0" w:space="0" w:color="auto"/>
        <w:right w:val="none" w:sz="0" w:space="0" w:color="auto"/>
      </w:divBdr>
    </w:div>
    <w:div w:id="1388455292">
      <w:bodyDiv w:val="1"/>
      <w:marLeft w:val="0"/>
      <w:marRight w:val="0"/>
      <w:marTop w:val="0"/>
      <w:marBottom w:val="0"/>
      <w:divBdr>
        <w:top w:val="none" w:sz="0" w:space="0" w:color="auto"/>
        <w:left w:val="none" w:sz="0" w:space="0" w:color="auto"/>
        <w:bottom w:val="none" w:sz="0" w:space="0" w:color="auto"/>
        <w:right w:val="none" w:sz="0" w:space="0" w:color="auto"/>
      </w:divBdr>
    </w:div>
    <w:div w:id="201178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brnensky.denik.cz/serialy/sjezdovky-v-brne-zatim-zustava-jen-u-prani2010010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uvodcebrnem.cz/wilsonuv-les"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4219</Words>
  <Characters>24895</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29056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dc:creator>
  <cp:lastModifiedBy>Lektor</cp:lastModifiedBy>
  <cp:revision>2</cp:revision>
  <dcterms:created xsi:type="dcterms:W3CDTF">2019-05-20T13:15:00Z</dcterms:created>
  <dcterms:modified xsi:type="dcterms:W3CDTF">2019-05-20T13:15:00Z</dcterms:modified>
</cp:coreProperties>
</file>