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3C20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podstatná jména přívlastkem shodným, nebo neshodným?</w:t>
      </w:r>
    </w:p>
    <w:p w14:paraId="4E247D74" w14:textId="77777777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ED9F35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V tomto ekosystému samozřejmě existují také predátoři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štírci</w:t>
      </w:r>
      <w:r w:rsidRPr="000C7041">
        <w:rPr>
          <w:rFonts w:ascii="Times New Roman" w:hAnsi="Times New Roman" w:cs="Times New Roman"/>
          <w:sz w:val="24"/>
          <w:szCs w:val="24"/>
        </w:rPr>
        <w:t xml:space="preserve">, stonožky, pavouci pokoutníci a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cedivky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>,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brouci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 xml:space="preserve"> mršníci,</w:t>
      </w:r>
      <w:r w:rsidRPr="000C7041">
        <w:rPr>
          <w:rFonts w:ascii="Times New Roman" w:hAnsi="Times New Roman" w:cs="Times New Roman"/>
          <w:sz w:val="24"/>
          <w:szCs w:val="24"/>
        </w:rPr>
        <w:t xml:space="preserve"> kovaříci a drabčíci.</w:t>
      </w:r>
    </w:p>
    <w:p w14:paraId="7F01ACCF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Jméno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Jindřich</w:t>
      </w:r>
      <w:r w:rsidRPr="000C7041">
        <w:rPr>
          <w:rFonts w:ascii="Times New Roman" w:hAnsi="Times New Roman" w:cs="Times New Roman"/>
          <w:sz w:val="24"/>
          <w:szCs w:val="24"/>
        </w:rPr>
        <w:t xml:space="preserve"> nebylo v tomto rodě obvyklé.</w:t>
      </w:r>
    </w:p>
    <w:p w14:paraId="7E4F8B5D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Státní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podnik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Lesy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České republiky (LČR) odstoupil od smluv se společností.</w:t>
      </w:r>
    </w:p>
    <w:p w14:paraId="4CA26CE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Přezkoumání se museli zúčastnit dva lékaři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znalci</w:t>
      </w:r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0E383548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Původní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chrám </w:t>
      </w:r>
      <w:proofErr w:type="spellStart"/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Šaolin</w:t>
      </w:r>
      <w:proofErr w:type="spellEnd"/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se rozhodl v roce 495 našeho letopočtu postavit císař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Xiaowena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 xml:space="preserve"> z dynastie </w:t>
      </w:r>
      <w:proofErr w:type="spellStart"/>
      <w:r w:rsidRPr="000C7041">
        <w:rPr>
          <w:rFonts w:ascii="Times New Roman" w:hAnsi="Times New Roman" w:cs="Times New Roman"/>
          <w:sz w:val="24"/>
          <w:szCs w:val="24"/>
        </w:rPr>
        <w:t>Wei</w:t>
      </w:r>
      <w:proofErr w:type="spellEnd"/>
      <w:r w:rsidRPr="000C7041">
        <w:rPr>
          <w:rFonts w:ascii="Times New Roman" w:hAnsi="Times New Roman" w:cs="Times New Roman"/>
          <w:sz w:val="24"/>
          <w:szCs w:val="24"/>
        </w:rPr>
        <w:t>.</w:t>
      </w:r>
    </w:p>
    <w:p w14:paraId="1D60C574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Nevyšly ani optimistické válečné předpovědi stratégů Centrálních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mocností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Německa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 xml:space="preserve">a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Rakouska Uherska.</w:t>
      </w:r>
    </w:p>
    <w:p w14:paraId="2483B2C2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Prim hraje nápad, design, kvalita, reklama a internet a tyhle současné trendy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společnost 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Baťa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dostatečně nezachytila.</w:t>
      </w:r>
    </w:p>
    <w:p w14:paraId="6B6D781E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C7041">
        <w:rPr>
          <w:rFonts w:ascii="Times New Roman" w:hAnsi="Times New Roman" w:cs="Times New Roman"/>
          <w:sz w:val="24"/>
          <w:szCs w:val="24"/>
        </w:rPr>
        <w:t>Stačí v jabloňových sadech rozmístit hnízdní budky pro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sýkory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koňadry</w:t>
      </w:r>
      <w:r w:rsidRPr="000C7041">
        <w:rPr>
          <w:rFonts w:ascii="Times New Roman" w:hAnsi="Times New Roman" w:cs="Times New Roman"/>
          <w:sz w:val="24"/>
          <w:szCs w:val="24"/>
        </w:rPr>
        <w:t>. </w:t>
      </w:r>
    </w:p>
    <w:p w14:paraId="61A60737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Tam, kde je kulíšek přítomen, se však vyskytují i další dva druhy: sýkora lužní a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>sýkora 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parukářka</w:t>
      </w:r>
    </w:p>
    <w:p w14:paraId="396FAD9C" w14:textId="77777777" w:rsidR="005C6C61" w:rsidRPr="000C7041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>Takový </w:t>
      </w:r>
      <w:r w:rsidRPr="000C7041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proofErr w:type="spellStart"/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mníšek</w:t>
      </w:r>
      <w:proofErr w:type="spellEnd"/>
      <w:r w:rsidRPr="000C7041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C7041">
        <w:rPr>
          <w:rFonts w:ascii="Times New Roman" w:hAnsi="Times New Roman" w:cs="Times New Roman"/>
          <w:sz w:val="24"/>
          <w:szCs w:val="24"/>
        </w:rPr>
        <w:t>šedý je v přírodě i doma díky pozornosti a skřehotavému "nadávání" perfektním hlídačem.</w:t>
      </w:r>
    </w:p>
    <w:p w14:paraId="0C641157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Kolik uletí netrénovaný australský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andulka</w:t>
      </w:r>
      <w:r w:rsidRPr="00962216">
        <w:rPr>
          <w:rFonts w:ascii="Times New Roman" w:hAnsi="Times New Roman" w:cs="Times New Roman"/>
          <w:sz w:val="24"/>
          <w:szCs w:val="24"/>
        </w:rPr>
        <w:t>?</w:t>
      </w:r>
    </w:p>
    <w:p w14:paraId="75F9FE02" w14:textId="77777777" w:rsidR="005C6C61" w:rsidRPr="00962216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Ve skalních spárách rostou neobvyklé druhy vegetace, dříve i vzácné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 xml:space="preserve">kapradiny </w:t>
      </w:r>
      <w:r w:rsidRPr="00962216">
        <w:rPr>
          <w:rStyle w:val="coll"/>
          <w:rFonts w:ascii="Times New Roman" w:hAnsi="Times New Roman" w:cs="Times New Roman"/>
          <w:b/>
          <w:bCs/>
          <w:sz w:val="24"/>
          <w:szCs w:val="24"/>
        </w:rPr>
        <w:t>sleziníku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962216">
        <w:rPr>
          <w:rFonts w:ascii="Times New Roman" w:hAnsi="Times New Roman" w:cs="Times New Roman"/>
          <w:sz w:val="24"/>
          <w:szCs w:val="24"/>
        </w:rPr>
        <w:t>červeného. </w:t>
      </w:r>
    </w:p>
    <w:p w14:paraId="129296E7" w14:textId="5B9FA49A" w:rsidR="005C6C61" w:rsidRDefault="005C6C61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2216">
        <w:rPr>
          <w:rFonts w:ascii="Times New Roman" w:hAnsi="Times New Roman" w:cs="Times New Roman"/>
          <w:sz w:val="24"/>
          <w:szCs w:val="24"/>
        </w:rPr>
        <w:t>Jediná tobolka mezi našimi rostlinami je </w:t>
      </w:r>
      <w:r w:rsidRPr="00962216">
        <w:rPr>
          <w:rStyle w:val="coll"/>
          <w:rFonts w:ascii="Times New Roman" w:hAnsi="Times New Roman" w:cs="Times New Roman"/>
          <w:sz w:val="24"/>
          <w:szCs w:val="24"/>
        </w:rPr>
        <w:t>kokoška </w:t>
      </w:r>
      <w:r w:rsidRPr="00962216">
        <w:rPr>
          <w:rFonts w:ascii="Times New Roman" w:hAnsi="Times New Roman" w:cs="Times New Roman"/>
          <w:sz w:val="24"/>
          <w:szCs w:val="24"/>
        </w:rPr>
        <w:t xml:space="preserve">pastuší </w:t>
      </w:r>
      <w:proofErr w:type="gramStart"/>
      <w:r w:rsidRPr="00962216">
        <w:rPr>
          <w:rFonts w:ascii="Times New Roman" w:hAnsi="Times New Roman" w:cs="Times New Roman"/>
          <w:b/>
          <w:bCs/>
          <w:sz w:val="24"/>
          <w:szCs w:val="24"/>
        </w:rPr>
        <w:t>tobolka</w:t>
      </w:r>
      <w:r w:rsidRPr="009622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2216">
        <w:rPr>
          <w:rFonts w:ascii="Times New Roman" w:hAnsi="Times New Roman" w:cs="Times New Roman"/>
          <w:sz w:val="24"/>
          <w:szCs w:val="24"/>
        </w:rPr>
        <w:t xml:space="preserve"> opravdu plevel , někdy však také léčivka.</w:t>
      </w:r>
    </w:p>
    <w:p w14:paraId="79583992" w14:textId="77777777" w:rsidR="00020E80" w:rsidRPr="008351E7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34745842"/>
      <w:r w:rsidRPr="008351E7">
        <w:rPr>
          <w:rFonts w:ascii="Times New Roman" w:hAnsi="Times New Roman" w:cs="Times New Roman"/>
          <w:sz w:val="24"/>
          <w:szCs w:val="24"/>
        </w:rPr>
        <w:t xml:space="preserve">Budete-li mít štěstí, můžete uvidět tetřeva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hlušce</w:t>
      </w:r>
      <w:r w:rsidRPr="008351E7">
        <w:rPr>
          <w:rFonts w:ascii="Times New Roman" w:hAnsi="Times New Roman" w:cs="Times New Roman"/>
          <w:sz w:val="24"/>
          <w:szCs w:val="24"/>
        </w:rPr>
        <w:t>.</w:t>
      </w:r>
    </w:p>
    <w:p w14:paraId="48A58AA1" w14:textId="77777777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V létě nezapomeňte navštívit kraj </w:t>
      </w:r>
      <w:r w:rsidRPr="008351E7">
        <w:rPr>
          <w:rFonts w:ascii="Times New Roman" w:hAnsi="Times New Roman" w:cs="Times New Roman"/>
          <w:b/>
          <w:bCs/>
          <w:sz w:val="24"/>
          <w:szCs w:val="24"/>
        </w:rPr>
        <w:t>Vysočina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167A9FFC" w14:textId="77777777" w:rsidR="00020E80" w:rsidRPr="00962216" w:rsidRDefault="00020E80" w:rsidP="005C6C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72C78B" w14:textId="6C9BF7F1" w:rsidR="006907E9" w:rsidRDefault="006907E9" w:rsidP="00020E80">
      <w:pPr>
        <w:ind w:firstLine="0"/>
      </w:pPr>
    </w:p>
    <w:p w14:paraId="7B3BF490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bookmarkStart w:id="1" w:name="_Hlk34747662"/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Které podstatné jméno ve dvojici zvýrazněných je řídícím členem a které je přívlastkem?</w:t>
      </w:r>
    </w:p>
    <w:p w14:paraId="46223C3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</w:p>
    <w:p w14:paraId="2A6BCB4A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color w:val="444444"/>
          <w:sz w:val="24"/>
          <w:szCs w:val="24"/>
        </w:rPr>
        <w:t>Největší šanci mu úžasným zákrokem hokejkou na brankové čáře zlikvidoval 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gólman</w:t>
      </w:r>
      <w:r w:rsidRPr="0051773E"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 </w:t>
      </w: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Anderson</w:t>
      </w:r>
      <w:r w:rsidRPr="0051773E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0462A529" w14:textId="77777777" w:rsidR="00020E80" w:rsidRPr="000C7041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Sponzorův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syn Tomáš</w:t>
      </w:r>
      <w:r w:rsidRPr="000C7041">
        <w:rPr>
          <w:rFonts w:ascii="Times New Roman" w:hAnsi="Times New Roman" w:cs="Times New Roman"/>
          <w:sz w:val="24"/>
          <w:szCs w:val="24"/>
        </w:rPr>
        <w:t xml:space="preserve"> donedávna oblékal dres klubu.</w:t>
      </w:r>
    </w:p>
    <w:p w14:paraId="5766D01D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K oblíbeným hrdinům večerníčků patřil též </w:t>
      </w:r>
      <w:r w:rsidRPr="00F94A33">
        <w:rPr>
          <w:rFonts w:ascii="Times New Roman" w:hAnsi="Times New Roman" w:cs="Times New Roman"/>
          <w:b/>
          <w:bCs/>
          <w:color w:val="444444"/>
          <w:sz w:val="24"/>
          <w:szCs w:val="24"/>
        </w:rPr>
        <w:t>Maxipes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color w:val="444444"/>
          <w:sz w:val="24"/>
          <w:szCs w:val="24"/>
        </w:rPr>
        <w:t>Fík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1E4AC78C" w14:textId="77777777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lastRenderedPageBreak/>
        <w:t xml:space="preserve">Víte, že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profesor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Novák</w:t>
      </w:r>
      <w:r w:rsidRPr="00F94A33">
        <w:rPr>
          <w:rFonts w:ascii="Times New Roman" w:hAnsi="Times New Roman" w:cs="Times New Roman"/>
          <w:sz w:val="24"/>
          <w:szCs w:val="24"/>
        </w:rPr>
        <w:t xml:space="preserve"> zítra nezkouší?</w:t>
      </w:r>
    </w:p>
    <w:p w14:paraId="35D605A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Najednou se kousek pode mnou na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zrcadle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hladiny</w:t>
      </w:r>
      <w:r w:rsidRPr="00F94A33">
        <w:rPr>
          <w:rFonts w:ascii="Times New Roman" w:hAnsi="Times New Roman" w:cs="Times New Roman"/>
          <w:sz w:val="24"/>
          <w:szCs w:val="24"/>
        </w:rPr>
        <w:t xml:space="preserve"> udělalo kolečko.</w:t>
      </w:r>
    </w:p>
    <w:p w14:paraId="6EA294B4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Doktor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 xml:space="preserve"> dnes neordinuje.</w:t>
      </w:r>
    </w:p>
    <w:p w14:paraId="6E2FA57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Poručík Horáková</w:t>
      </w:r>
      <w:r>
        <w:rPr>
          <w:rFonts w:ascii="Times New Roman" w:hAnsi="Times New Roman" w:cs="Times New Roman"/>
          <w:sz w:val="24"/>
          <w:szCs w:val="24"/>
        </w:rPr>
        <w:t xml:space="preserve"> právě vyslýchá podezřelého.</w:t>
      </w:r>
    </w:p>
    <w:p w14:paraId="34EBAB9C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7D57">
        <w:rPr>
          <w:rFonts w:ascii="Times New Roman" w:hAnsi="Times New Roman" w:cs="Times New Roman"/>
          <w:b/>
          <w:bCs/>
          <w:sz w:val="24"/>
          <w:szCs w:val="24"/>
        </w:rPr>
        <w:t>Pes Dášenka</w:t>
      </w:r>
      <w:r>
        <w:rPr>
          <w:rFonts w:ascii="Times New Roman" w:hAnsi="Times New Roman" w:cs="Times New Roman"/>
          <w:sz w:val="24"/>
          <w:szCs w:val="24"/>
        </w:rPr>
        <w:t xml:space="preserve"> se někam zatoulal.</w:t>
      </w:r>
    </w:p>
    <w:p w14:paraId="51EFF63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jsme ho našli u </w:t>
      </w:r>
      <w:r w:rsidRPr="00397D57">
        <w:rPr>
          <w:rFonts w:ascii="Times New Roman" w:hAnsi="Times New Roman" w:cs="Times New Roman"/>
          <w:b/>
          <w:bCs/>
          <w:sz w:val="24"/>
          <w:szCs w:val="24"/>
        </w:rPr>
        <w:t>hromady sena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23505E" w14:textId="7DC58806" w:rsidR="00020E80" w:rsidRPr="00F94A33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 některých případech viz Příruční mluvnice češtiny, s. 502–503).</w:t>
      </w:r>
    </w:p>
    <w:p w14:paraId="75CF1809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DA1512" w14:textId="77777777" w:rsidR="00020E80" w:rsidRPr="00962216" w:rsidRDefault="00020E80" w:rsidP="00020E80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</w:t>
      </w:r>
      <w:r>
        <w:rPr>
          <w:rFonts w:ascii="Times New Roman" w:hAnsi="Times New Roman" w:cs="Times New Roman"/>
          <w:b/>
          <w:bCs/>
          <w:sz w:val="24"/>
          <w:szCs w:val="24"/>
        </w:rPr>
        <w:t>ří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 xml:space="preserve">ná jména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podstatné jména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 adjektivním skloňováním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přívlastkem shodným, nebo neshodným?</w:t>
      </w:r>
    </w:p>
    <w:p w14:paraId="5D671A7F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705480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Tetřevi patří do rodu ptáků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hrabavých</w:t>
      </w:r>
      <w:r w:rsidRPr="00FB2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68E9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prázdninách nastoupí na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Komenského</w:t>
      </w:r>
      <w:r>
        <w:rPr>
          <w:rFonts w:ascii="Times New Roman" w:hAnsi="Times New Roman" w:cs="Times New Roman"/>
          <w:sz w:val="24"/>
          <w:szCs w:val="24"/>
        </w:rPr>
        <w:t xml:space="preserve"> univerzitu do Bratislavy.</w:t>
      </w:r>
    </w:p>
    <w:p w14:paraId="7878F365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složky jsou vyjádřeny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Lamého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konstantami.</w:t>
      </w:r>
    </w:p>
    <w:p w14:paraId="531E60E7" w14:textId="7777777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Oblek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hajného</w:t>
      </w:r>
      <w:r>
        <w:rPr>
          <w:rFonts w:ascii="Times New Roman" w:hAnsi="Times New Roman" w:cs="Times New Roman"/>
          <w:sz w:val="24"/>
          <w:szCs w:val="24"/>
        </w:rPr>
        <w:t xml:space="preserve"> měl už nevýraznou barvu.</w:t>
      </w:r>
    </w:p>
    <w:p w14:paraId="4F785775" w14:textId="5132CDE7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Studánka má jméno po Boženě, dceři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Křesinově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11FE9F" w14:textId="1361312C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_Hlk34748372"/>
      <w:r>
        <w:rPr>
          <w:rFonts w:ascii="Times New Roman" w:hAnsi="Times New Roman" w:cs="Times New Roman"/>
          <w:sz w:val="24"/>
          <w:szCs w:val="24"/>
        </w:rPr>
        <w:t xml:space="preserve">Nevšimli jste si něčeho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divného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781EBC1" w14:textId="7D9C4EDE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Blížíme se k čemusi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velkému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45634" w14:textId="1279D8E1" w:rsidR="00020E80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už se nenechám zlákat ničím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neznámým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6BFFFAA" w14:textId="77777777" w:rsidR="00020E80" w:rsidRPr="0051773E" w:rsidRDefault="00020E80" w:rsidP="00020E8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683D981" w14:textId="77777777" w:rsidR="00020E80" w:rsidRDefault="00020E80" w:rsidP="00020E80">
      <w:pPr>
        <w:ind w:firstLine="0"/>
      </w:pPr>
      <w:bookmarkStart w:id="3" w:name="_GoBack"/>
      <w:bookmarkEnd w:id="1"/>
      <w:bookmarkEnd w:id="3"/>
    </w:p>
    <w:sectPr w:rsidR="0002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23"/>
    <w:rsid w:val="00020E80"/>
    <w:rsid w:val="005C6C61"/>
    <w:rsid w:val="005D0D23"/>
    <w:rsid w:val="006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0A3"/>
  <w15:chartTrackingRefBased/>
  <w15:docId w15:val="{5390D78A-31C1-4832-9CD2-1CC91BCB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C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2020-03-10T13:59:00Z</dcterms:created>
  <dcterms:modified xsi:type="dcterms:W3CDTF">2020-03-10T15:01:00Z</dcterms:modified>
</cp:coreProperties>
</file>