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E50DC" w14:textId="369933D5" w:rsidR="35C8E7ED" w:rsidRDefault="4025285E" w:rsidP="4025285E">
      <w:pPr>
        <w:ind w:left="360"/>
        <w:jc w:val="center"/>
        <w:rPr>
          <w:rFonts w:ascii="Calibri" w:eastAsia="Calibri" w:hAnsi="Calibri" w:cs="Calibri"/>
          <w:b/>
          <w:bCs/>
          <w:sz w:val="52"/>
          <w:szCs w:val="52"/>
        </w:rPr>
      </w:pPr>
      <w:proofErr w:type="spellStart"/>
      <w:r w:rsidRPr="4025285E">
        <w:rPr>
          <w:rFonts w:ascii="Roboto" w:eastAsia="Roboto" w:hAnsi="Roboto" w:cs="Roboto"/>
          <w:b/>
          <w:bCs/>
          <w:color w:val="0A0A0A"/>
          <w:sz w:val="32"/>
          <w:szCs w:val="32"/>
        </w:rPr>
        <w:t>Исаакиивский</w:t>
      </w:r>
      <w:proofErr w:type="spellEnd"/>
      <w:r w:rsidRPr="4025285E">
        <w:rPr>
          <w:rFonts w:ascii="Calibri" w:eastAsia="Calibri" w:hAnsi="Calibri" w:cs="Calibri"/>
          <w:b/>
          <w:bCs/>
          <w:sz w:val="52"/>
          <w:szCs w:val="52"/>
        </w:rPr>
        <w:t xml:space="preserve"> </w:t>
      </w:r>
      <w:proofErr w:type="spellStart"/>
      <w:r w:rsidRPr="4025285E">
        <w:rPr>
          <w:rFonts w:ascii="Roboto" w:eastAsia="Roboto" w:hAnsi="Roboto" w:cs="Roboto"/>
          <w:b/>
          <w:bCs/>
          <w:color w:val="0A0A0A"/>
          <w:sz w:val="32"/>
          <w:szCs w:val="32"/>
        </w:rPr>
        <w:t>собор</w:t>
      </w:r>
      <w:proofErr w:type="spellEnd"/>
      <w:r w:rsidRPr="4025285E">
        <w:rPr>
          <w:rFonts w:ascii="Roboto" w:eastAsia="Roboto" w:hAnsi="Roboto" w:cs="Roboto"/>
          <w:b/>
          <w:bCs/>
          <w:color w:val="0A0A0A"/>
          <w:sz w:val="32"/>
          <w:szCs w:val="32"/>
        </w:rPr>
        <w:t xml:space="preserve"> </w:t>
      </w:r>
    </w:p>
    <w:p w14:paraId="6A13C05D" w14:textId="77CB81A5" w:rsidR="35C8E7ED" w:rsidRPr="00010041" w:rsidRDefault="00010041" w:rsidP="4025285E">
      <w:pPr>
        <w:ind w:left="360"/>
        <w:rPr>
          <w:rFonts w:ascii="Calibri" w:eastAsia="Calibri" w:hAnsi="Calibri" w:cs="Calibri"/>
        </w:rPr>
      </w:pPr>
      <w:hyperlink r:id="rId5">
        <w:r w:rsidR="4025285E" w:rsidRPr="00010041">
          <w:rPr>
            <w:rStyle w:val="Hypertextovodkaz"/>
            <w:rFonts w:ascii="Roboto" w:eastAsia="Roboto" w:hAnsi="Roboto" w:cs="Roboto"/>
          </w:rPr>
          <w:t>https://www.youtube.com/channel/UCFFBlT_EmotVD463j9oAxWg</w:t>
        </w:r>
      </w:hyperlink>
      <w:r w:rsidR="4025285E" w:rsidRPr="00010041">
        <w:rPr>
          <w:rFonts w:ascii="Roboto" w:eastAsia="Roboto" w:hAnsi="Roboto" w:cs="Roboto"/>
        </w:rPr>
        <w:t xml:space="preserve">            </w:t>
      </w:r>
      <w:r w:rsidR="4025285E" w:rsidRPr="00010041">
        <w:rPr>
          <w:rFonts w:ascii="Roboto" w:eastAsia="Roboto" w:hAnsi="Roboto" w:cs="Roboto"/>
          <w:color w:val="0A0A0A"/>
        </w:rPr>
        <w:t>(</w:t>
      </w:r>
      <w:r w:rsidRPr="00010041">
        <w:rPr>
          <w:rFonts w:ascii="Roboto" w:eastAsia="Roboto" w:hAnsi="Roboto" w:cs="Roboto"/>
          <w:color w:val="0A0A0A"/>
        </w:rPr>
        <w:t>00:00-</w:t>
      </w:r>
      <w:r w:rsidR="4025285E" w:rsidRPr="00010041">
        <w:rPr>
          <w:rFonts w:ascii="Roboto" w:eastAsia="Roboto" w:hAnsi="Roboto" w:cs="Roboto"/>
          <w:color w:val="0A0A0A"/>
        </w:rPr>
        <w:t>3:30)</w:t>
      </w:r>
    </w:p>
    <w:p w14:paraId="231267F8" w14:textId="6D51214A" w:rsidR="35C8E7ED" w:rsidRDefault="00010041" w:rsidP="00010041">
      <w:pPr>
        <w:ind w:left="360"/>
        <w:jc w:val="center"/>
        <w:rPr>
          <w:rFonts w:ascii="Roboto" w:eastAsia="Roboto" w:hAnsi="Roboto" w:cs="Roboto"/>
          <w:color w:val="0A0A0A"/>
          <w:sz w:val="28"/>
          <w:szCs w:val="28"/>
        </w:rPr>
      </w:pPr>
      <w:r w:rsidRPr="00010041">
        <w:rPr>
          <w:rFonts w:ascii="Roboto" w:eastAsia="Roboto" w:hAnsi="Roboto" w:cs="Roboto"/>
          <w:color w:val="0A0A0A"/>
          <w:sz w:val="28"/>
          <w:szCs w:val="28"/>
        </w:rPr>
        <w:t>ДА/НЕТ</w:t>
      </w:r>
    </w:p>
    <w:p w14:paraId="5C76FE34" w14:textId="77777777" w:rsidR="00010041" w:rsidRDefault="00010041" w:rsidP="00010041">
      <w:pPr>
        <w:ind w:left="360"/>
        <w:jc w:val="center"/>
        <w:rPr>
          <w:rFonts w:ascii="Roboto" w:eastAsia="Roboto" w:hAnsi="Roboto" w:cs="Roboto"/>
          <w:sz w:val="32"/>
          <w:szCs w:val="32"/>
        </w:rPr>
      </w:pPr>
    </w:p>
    <w:p w14:paraId="71123E11" w14:textId="77777777" w:rsidR="00010041" w:rsidRDefault="4025285E" w:rsidP="00010041">
      <w:pPr>
        <w:pStyle w:val="Odstavecseseznamem"/>
        <w:numPr>
          <w:ilvl w:val="0"/>
          <w:numId w:val="7"/>
        </w:numPr>
        <w:jc w:val="both"/>
        <w:rPr>
          <w:rFonts w:ascii="Roboto" w:eastAsia="Roboto" w:hAnsi="Roboto" w:cs="Roboto"/>
          <w:color w:val="0A0A0A"/>
          <w:sz w:val="28"/>
          <w:szCs w:val="28"/>
        </w:rPr>
      </w:pP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Недалеко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от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здания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Адмиралтейства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была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построена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деревянная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церковь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в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честь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святого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Исаакия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Далматского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.         </w:t>
      </w:r>
    </w:p>
    <w:p w14:paraId="7DD701F8" w14:textId="77777777" w:rsidR="00010041" w:rsidRDefault="4025285E" w:rsidP="00010041">
      <w:pPr>
        <w:pStyle w:val="Odstavecseseznamem"/>
        <w:numPr>
          <w:ilvl w:val="0"/>
          <w:numId w:val="7"/>
        </w:numPr>
        <w:jc w:val="both"/>
        <w:rPr>
          <w:rFonts w:ascii="Roboto" w:eastAsia="Roboto" w:hAnsi="Roboto" w:cs="Roboto"/>
          <w:color w:val="0A0A0A"/>
          <w:sz w:val="28"/>
          <w:szCs w:val="28"/>
        </w:rPr>
      </w:pPr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В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этой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церкви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спустя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три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года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Петр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Первый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обвенчался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с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Екатериной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.  </w:t>
      </w:r>
    </w:p>
    <w:p w14:paraId="0B37D4AA" w14:textId="29A68192" w:rsidR="35C8E7ED" w:rsidRDefault="4025285E" w:rsidP="00010041">
      <w:pPr>
        <w:pStyle w:val="Odstavecseseznamem"/>
        <w:numPr>
          <w:ilvl w:val="0"/>
          <w:numId w:val="7"/>
        </w:numPr>
        <w:jc w:val="both"/>
        <w:rPr>
          <w:rFonts w:ascii="Roboto" w:eastAsia="Roboto" w:hAnsi="Roboto" w:cs="Roboto"/>
          <w:color w:val="0A0A0A"/>
          <w:sz w:val="28"/>
          <w:szCs w:val="28"/>
        </w:rPr>
      </w:pP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Третий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по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счету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Исаакивский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собор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был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построен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под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руководством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архитектора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Ринальди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.                                       </w:t>
      </w:r>
    </w:p>
    <w:p w14:paraId="2C0D82AD" w14:textId="21D569B2" w:rsidR="35C8E7ED" w:rsidRDefault="4025285E" w:rsidP="00010041">
      <w:pPr>
        <w:pStyle w:val="Odstavecseseznamem"/>
        <w:numPr>
          <w:ilvl w:val="0"/>
          <w:numId w:val="7"/>
        </w:numPr>
        <w:jc w:val="both"/>
        <w:rPr>
          <w:rFonts w:ascii="Roboto" w:eastAsia="Roboto" w:hAnsi="Roboto" w:cs="Roboto"/>
          <w:color w:val="0A0A0A"/>
          <w:sz w:val="28"/>
          <w:szCs w:val="28"/>
        </w:rPr>
      </w:pP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Этот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вариант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собора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гармонировал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с 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другими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зданиями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центра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Санкт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Петербурга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.                                                                               </w:t>
      </w:r>
    </w:p>
    <w:p w14:paraId="634FDA64" w14:textId="40F5AC70" w:rsidR="35C8E7ED" w:rsidRDefault="4025285E" w:rsidP="00010041">
      <w:pPr>
        <w:pStyle w:val="Odstavecseseznamem"/>
        <w:numPr>
          <w:ilvl w:val="0"/>
          <w:numId w:val="7"/>
        </w:numPr>
        <w:jc w:val="both"/>
        <w:rPr>
          <w:rFonts w:ascii="Roboto" w:eastAsia="Roboto" w:hAnsi="Roboto" w:cs="Roboto"/>
          <w:color w:val="0A0A0A"/>
          <w:sz w:val="28"/>
          <w:szCs w:val="28"/>
        </w:rPr>
      </w:pP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Для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сооружения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монолитных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колон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здания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применялись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огромные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гранитные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блоки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.                                                            </w:t>
      </w:r>
    </w:p>
    <w:p w14:paraId="3FAF0E27" w14:textId="77777777" w:rsidR="00010041" w:rsidRDefault="4025285E" w:rsidP="00010041">
      <w:pPr>
        <w:pStyle w:val="Odstavecseseznamem"/>
        <w:numPr>
          <w:ilvl w:val="0"/>
          <w:numId w:val="7"/>
        </w:numPr>
        <w:jc w:val="both"/>
        <w:rPr>
          <w:rFonts w:ascii="Roboto" w:eastAsia="Roboto" w:hAnsi="Roboto" w:cs="Roboto"/>
          <w:color w:val="0A0A0A"/>
          <w:sz w:val="28"/>
          <w:szCs w:val="28"/>
        </w:rPr>
      </w:pP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Купол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собора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,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имеющий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диаметр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в 25,8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метра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,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возвели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в 1938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году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.  </w:t>
      </w:r>
    </w:p>
    <w:p w14:paraId="5013890F" w14:textId="77777777" w:rsidR="00010041" w:rsidRDefault="4025285E" w:rsidP="00010041">
      <w:pPr>
        <w:pStyle w:val="Odstavecseseznamem"/>
        <w:numPr>
          <w:ilvl w:val="0"/>
          <w:numId w:val="7"/>
        </w:numPr>
        <w:ind w:right="687"/>
        <w:jc w:val="both"/>
        <w:rPr>
          <w:rFonts w:ascii="Roboto" w:eastAsia="Roboto" w:hAnsi="Roboto" w:cs="Roboto"/>
          <w:color w:val="0A0A0A"/>
          <w:sz w:val="28"/>
          <w:szCs w:val="28"/>
        </w:rPr>
      </w:pP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Над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кровлей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собора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возвели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четыри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колокольни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с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открытыми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звонами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и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большими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золоченными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куполами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.   </w:t>
      </w:r>
    </w:p>
    <w:p w14:paraId="47534F21" w14:textId="1C749590" w:rsidR="35C8E7ED" w:rsidRDefault="4025285E" w:rsidP="4025285E">
      <w:pPr>
        <w:pStyle w:val="Odstavecseseznamem"/>
        <w:numPr>
          <w:ilvl w:val="0"/>
          <w:numId w:val="7"/>
        </w:numPr>
        <w:ind w:right="687"/>
        <w:jc w:val="both"/>
        <w:rPr>
          <w:rFonts w:ascii="Roboto" w:eastAsia="Roboto" w:hAnsi="Roboto" w:cs="Roboto"/>
          <w:color w:val="0A0A0A"/>
          <w:sz w:val="28"/>
          <w:szCs w:val="28"/>
        </w:rPr>
      </w:pP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Стены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,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достигающии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местами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пятимитровой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толщины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,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покрыты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серым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мрамором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.                                                                               </w:t>
      </w:r>
    </w:p>
    <w:p w14:paraId="29A5CB52" w14:textId="2AC4CCBD" w:rsidR="35C8E7ED" w:rsidRDefault="4025285E" w:rsidP="4025285E">
      <w:pPr>
        <w:pStyle w:val="Odstavecseseznamem"/>
        <w:numPr>
          <w:ilvl w:val="0"/>
          <w:numId w:val="7"/>
        </w:numPr>
        <w:ind w:right="687"/>
        <w:jc w:val="both"/>
        <w:rPr>
          <w:rFonts w:ascii="Roboto" w:eastAsia="Roboto" w:hAnsi="Roboto" w:cs="Roboto"/>
          <w:color w:val="0A0A0A"/>
          <w:sz w:val="28"/>
          <w:szCs w:val="28"/>
        </w:rPr>
      </w:pP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Внутрении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стены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здания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и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пол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выложены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плитами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русских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,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итальянских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и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французских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мраморов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.                                       </w:t>
      </w:r>
    </w:p>
    <w:p w14:paraId="61E4810A" w14:textId="0AD5D1C1" w:rsidR="35C8E7ED" w:rsidRPr="00010041" w:rsidRDefault="4025285E" w:rsidP="4025285E">
      <w:pPr>
        <w:pStyle w:val="Odstavecseseznamem"/>
        <w:numPr>
          <w:ilvl w:val="0"/>
          <w:numId w:val="7"/>
        </w:numPr>
        <w:ind w:right="687"/>
        <w:jc w:val="both"/>
        <w:rPr>
          <w:rFonts w:ascii="Roboto" w:eastAsia="Roboto" w:hAnsi="Roboto" w:cs="Roboto"/>
          <w:color w:val="0A0A0A"/>
          <w:sz w:val="28"/>
          <w:szCs w:val="28"/>
        </w:rPr>
      </w:pP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Выполнение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многих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скульптур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осуществлялось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с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применением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 </w:t>
      </w:r>
      <w:proofErr w:type="spellStart"/>
      <w:r w:rsidRPr="00010041">
        <w:rPr>
          <w:rFonts w:ascii="Roboto" w:eastAsia="Roboto" w:hAnsi="Roboto" w:cs="Roboto"/>
          <w:color w:val="0A0A0A"/>
          <w:sz w:val="28"/>
          <w:szCs w:val="28"/>
        </w:rPr>
        <w:t>гальванопластики</w:t>
      </w:r>
      <w:proofErr w:type="spellEnd"/>
      <w:r w:rsidRPr="00010041">
        <w:rPr>
          <w:rFonts w:ascii="Roboto" w:eastAsia="Roboto" w:hAnsi="Roboto" w:cs="Roboto"/>
          <w:color w:val="0A0A0A"/>
          <w:sz w:val="28"/>
          <w:szCs w:val="28"/>
        </w:rPr>
        <w:t xml:space="preserve">.                                                                             </w:t>
      </w:r>
      <w:bookmarkStart w:id="0" w:name="_GoBack"/>
      <w:bookmarkEnd w:id="0"/>
    </w:p>
    <w:sectPr w:rsidR="35C8E7ED" w:rsidRPr="00010041" w:rsidSect="00010041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631"/>
    <w:multiLevelType w:val="hybridMultilevel"/>
    <w:tmpl w:val="8E388D96"/>
    <w:lvl w:ilvl="0" w:tplc="35E281BC">
      <w:start w:val="1"/>
      <w:numFmt w:val="decimal"/>
      <w:lvlText w:val="%1."/>
      <w:lvlJc w:val="left"/>
      <w:pPr>
        <w:ind w:left="720" w:hanging="360"/>
      </w:pPr>
    </w:lvl>
    <w:lvl w:ilvl="1" w:tplc="83D02A92">
      <w:start w:val="1"/>
      <w:numFmt w:val="lowerLetter"/>
      <w:lvlText w:val="%2."/>
      <w:lvlJc w:val="left"/>
      <w:pPr>
        <w:ind w:left="1440" w:hanging="360"/>
      </w:pPr>
    </w:lvl>
    <w:lvl w:ilvl="2" w:tplc="72023184">
      <w:start w:val="1"/>
      <w:numFmt w:val="lowerRoman"/>
      <w:lvlText w:val="%3."/>
      <w:lvlJc w:val="right"/>
      <w:pPr>
        <w:ind w:left="2160" w:hanging="180"/>
      </w:pPr>
    </w:lvl>
    <w:lvl w:ilvl="3" w:tplc="E5DE1028">
      <w:start w:val="1"/>
      <w:numFmt w:val="decimal"/>
      <w:lvlText w:val="%4."/>
      <w:lvlJc w:val="left"/>
      <w:pPr>
        <w:ind w:left="2880" w:hanging="360"/>
      </w:pPr>
    </w:lvl>
    <w:lvl w:ilvl="4" w:tplc="33ACD524">
      <w:start w:val="1"/>
      <w:numFmt w:val="lowerLetter"/>
      <w:lvlText w:val="%5."/>
      <w:lvlJc w:val="left"/>
      <w:pPr>
        <w:ind w:left="3600" w:hanging="360"/>
      </w:pPr>
    </w:lvl>
    <w:lvl w:ilvl="5" w:tplc="4D86A320">
      <w:start w:val="1"/>
      <w:numFmt w:val="lowerRoman"/>
      <w:lvlText w:val="%6."/>
      <w:lvlJc w:val="right"/>
      <w:pPr>
        <w:ind w:left="4320" w:hanging="180"/>
      </w:pPr>
    </w:lvl>
    <w:lvl w:ilvl="6" w:tplc="6AF4AD52">
      <w:start w:val="1"/>
      <w:numFmt w:val="decimal"/>
      <w:lvlText w:val="%7."/>
      <w:lvlJc w:val="left"/>
      <w:pPr>
        <w:ind w:left="5040" w:hanging="360"/>
      </w:pPr>
    </w:lvl>
    <w:lvl w:ilvl="7" w:tplc="9FF4E3EA">
      <w:start w:val="1"/>
      <w:numFmt w:val="lowerLetter"/>
      <w:lvlText w:val="%8."/>
      <w:lvlJc w:val="left"/>
      <w:pPr>
        <w:ind w:left="5760" w:hanging="360"/>
      </w:pPr>
    </w:lvl>
    <w:lvl w:ilvl="8" w:tplc="3F10B0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918C8"/>
    <w:multiLevelType w:val="hybridMultilevel"/>
    <w:tmpl w:val="68E0D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3B3F"/>
    <w:multiLevelType w:val="hybridMultilevel"/>
    <w:tmpl w:val="4DD2D32A"/>
    <w:lvl w:ilvl="0" w:tplc="7310BD7A">
      <w:start w:val="1"/>
      <w:numFmt w:val="decimal"/>
      <w:lvlText w:val="%1."/>
      <w:lvlJc w:val="left"/>
      <w:pPr>
        <w:ind w:left="720" w:hanging="360"/>
      </w:pPr>
    </w:lvl>
    <w:lvl w:ilvl="1" w:tplc="860889D6">
      <w:start w:val="1"/>
      <w:numFmt w:val="lowerLetter"/>
      <w:lvlText w:val="%2."/>
      <w:lvlJc w:val="left"/>
      <w:pPr>
        <w:ind w:left="1440" w:hanging="360"/>
      </w:pPr>
    </w:lvl>
    <w:lvl w:ilvl="2" w:tplc="3AFC2A02">
      <w:start w:val="1"/>
      <w:numFmt w:val="lowerRoman"/>
      <w:lvlText w:val="%3."/>
      <w:lvlJc w:val="right"/>
      <w:pPr>
        <w:ind w:left="2160" w:hanging="180"/>
      </w:pPr>
    </w:lvl>
    <w:lvl w:ilvl="3" w:tplc="DDE06372">
      <w:start w:val="1"/>
      <w:numFmt w:val="decimal"/>
      <w:lvlText w:val="%4."/>
      <w:lvlJc w:val="left"/>
      <w:pPr>
        <w:ind w:left="2880" w:hanging="360"/>
      </w:pPr>
    </w:lvl>
    <w:lvl w:ilvl="4" w:tplc="9566D432">
      <w:start w:val="1"/>
      <w:numFmt w:val="lowerLetter"/>
      <w:lvlText w:val="%5."/>
      <w:lvlJc w:val="left"/>
      <w:pPr>
        <w:ind w:left="3600" w:hanging="360"/>
      </w:pPr>
    </w:lvl>
    <w:lvl w:ilvl="5" w:tplc="FA122640">
      <w:start w:val="1"/>
      <w:numFmt w:val="lowerRoman"/>
      <w:lvlText w:val="%6."/>
      <w:lvlJc w:val="right"/>
      <w:pPr>
        <w:ind w:left="4320" w:hanging="180"/>
      </w:pPr>
    </w:lvl>
    <w:lvl w:ilvl="6" w:tplc="B8C6042C">
      <w:start w:val="1"/>
      <w:numFmt w:val="decimal"/>
      <w:lvlText w:val="%7."/>
      <w:lvlJc w:val="left"/>
      <w:pPr>
        <w:ind w:left="5040" w:hanging="360"/>
      </w:pPr>
    </w:lvl>
    <w:lvl w:ilvl="7" w:tplc="830852F4">
      <w:start w:val="1"/>
      <w:numFmt w:val="lowerLetter"/>
      <w:lvlText w:val="%8."/>
      <w:lvlJc w:val="left"/>
      <w:pPr>
        <w:ind w:left="5760" w:hanging="360"/>
      </w:pPr>
    </w:lvl>
    <w:lvl w:ilvl="8" w:tplc="F44CD2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87AC7"/>
    <w:multiLevelType w:val="hybridMultilevel"/>
    <w:tmpl w:val="DDCA3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60353"/>
    <w:multiLevelType w:val="hybridMultilevel"/>
    <w:tmpl w:val="5D529754"/>
    <w:lvl w:ilvl="0" w:tplc="F630342E">
      <w:start w:val="1"/>
      <w:numFmt w:val="decimal"/>
      <w:lvlText w:val="%1."/>
      <w:lvlJc w:val="left"/>
      <w:pPr>
        <w:ind w:left="720" w:hanging="360"/>
      </w:pPr>
    </w:lvl>
    <w:lvl w:ilvl="1" w:tplc="282A30A2">
      <w:start w:val="1"/>
      <w:numFmt w:val="lowerLetter"/>
      <w:lvlText w:val="%2."/>
      <w:lvlJc w:val="left"/>
      <w:pPr>
        <w:ind w:left="1440" w:hanging="360"/>
      </w:pPr>
    </w:lvl>
    <w:lvl w:ilvl="2" w:tplc="1616920C">
      <w:start w:val="1"/>
      <w:numFmt w:val="lowerRoman"/>
      <w:lvlText w:val="%3."/>
      <w:lvlJc w:val="right"/>
      <w:pPr>
        <w:ind w:left="2160" w:hanging="180"/>
      </w:pPr>
    </w:lvl>
    <w:lvl w:ilvl="3" w:tplc="605AF3B6">
      <w:start w:val="1"/>
      <w:numFmt w:val="decimal"/>
      <w:lvlText w:val="%4."/>
      <w:lvlJc w:val="left"/>
      <w:pPr>
        <w:ind w:left="2880" w:hanging="360"/>
      </w:pPr>
    </w:lvl>
    <w:lvl w:ilvl="4" w:tplc="4540F87E">
      <w:start w:val="1"/>
      <w:numFmt w:val="lowerLetter"/>
      <w:lvlText w:val="%5."/>
      <w:lvlJc w:val="left"/>
      <w:pPr>
        <w:ind w:left="3600" w:hanging="360"/>
      </w:pPr>
    </w:lvl>
    <w:lvl w:ilvl="5" w:tplc="944A7E32">
      <w:start w:val="1"/>
      <w:numFmt w:val="lowerRoman"/>
      <w:lvlText w:val="%6."/>
      <w:lvlJc w:val="right"/>
      <w:pPr>
        <w:ind w:left="4320" w:hanging="180"/>
      </w:pPr>
    </w:lvl>
    <w:lvl w:ilvl="6" w:tplc="B8A66316">
      <w:start w:val="1"/>
      <w:numFmt w:val="decimal"/>
      <w:lvlText w:val="%7."/>
      <w:lvlJc w:val="left"/>
      <w:pPr>
        <w:ind w:left="5040" w:hanging="360"/>
      </w:pPr>
    </w:lvl>
    <w:lvl w:ilvl="7" w:tplc="A28E8CA0">
      <w:start w:val="1"/>
      <w:numFmt w:val="lowerLetter"/>
      <w:lvlText w:val="%8."/>
      <w:lvlJc w:val="left"/>
      <w:pPr>
        <w:ind w:left="5760" w:hanging="360"/>
      </w:pPr>
    </w:lvl>
    <w:lvl w:ilvl="8" w:tplc="54525BD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2225A"/>
    <w:multiLevelType w:val="hybridMultilevel"/>
    <w:tmpl w:val="2940CAB6"/>
    <w:lvl w:ilvl="0" w:tplc="403C9A9A">
      <w:start w:val="1"/>
      <w:numFmt w:val="decimal"/>
      <w:lvlText w:val="%1."/>
      <w:lvlJc w:val="left"/>
      <w:pPr>
        <w:ind w:left="720" w:hanging="360"/>
      </w:pPr>
    </w:lvl>
    <w:lvl w:ilvl="1" w:tplc="77E05D78">
      <w:start w:val="1"/>
      <w:numFmt w:val="lowerLetter"/>
      <w:lvlText w:val="%2."/>
      <w:lvlJc w:val="left"/>
      <w:pPr>
        <w:ind w:left="1440" w:hanging="360"/>
      </w:pPr>
    </w:lvl>
    <w:lvl w:ilvl="2" w:tplc="48DA2AD6">
      <w:start w:val="1"/>
      <w:numFmt w:val="lowerRoman"/>
      <w:lvlText w:val="%3."/>
      <w:lvlJc w:val="right"/>
      <w:pPr>
        <w:ind w:left="2160" w:hanging="180"/>
      </w:pPr>
    </w:lvl>
    <w:lvl w:ilvl="3" w:tplc="CD0E33D0">
      <w:start w:val="1"/>
      <w:numFmt w:val="decimal"/>
      <w:lvlText w:val="%4."/>
      <w:lvlJc w:val="left"/>
      <w:pPr>
        <w:ind w:left="2880" w:hanging="360"/>
      </w:pPr>
    </w:lvl>
    <w:lvl w:ilvl="4" w:tplc="3B70C906">
      <w:start w:val="1"/>
      <w:numFmt w:val="lowerLetter"/>
      <w:lvlText w:val="%5."/>
      <w:lvlJc w:val="left"/>
      <w:pPr>
        <w:ind w:left="3600" w:hanging="360"/>
      </w:pPr>
    </w:lvl>
    <w:lvl w:ilvl="5" w:tplc="6F269608">
      <w:start w:val="1"/>
      <w:numFmt w:val="lowerRoman"/>
      <w:lvlText w:val="%6."/>
      <w:lvlJc w:val="right"/>
      <w:pPr>
        <w:ind w:left="4320" w:hanging="180"/>
      </w:pPr>
    </w:lvl>
    <w:lvl w:ilvl="6" w:tplc="1C24F9AA">
      <w:start w:val="1"/>
      <w:numFmt w:val="decimal"/>
      <w:lvlText w:val="%7."/>
      <w:lvlJc w:val="left"/>
      <w:pPr>
        <w:ind w:left="5040" w:hanging="360"/>
      </w:pPr>
    </w:lvl>
    <w:lvl w:ilvl="7" w:tplc="B364880A">
      <w:start w:val="1"/>
      <w:numFmt w:val="lowerLetter"/>
      <w:lvlText w:val="%8."/>
      <w:lvlJc w:val="left"/>
      <w:pPr>
        <w:ind w:left="5760" w:hanging="360"/>
      </w:pPr>
    </w:lvl>
    <w:lvl w:ilvl="8" w:tplc="8A0428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77F7D"/>
    <w:multiLevelType w:val="hybridMultilevel"/>
    <w:tmpl w:val="6B9E2A10"/>
    <w:lvl w:ilvl="0" w:tplc="2190DE34">
      <w:start w:val="1"/>
      <w:numFmt w:val="decimal"/>
      <w:lvlText w:val="%1."/>
      <w:lvlJc w:val="left"/>
      <w:pPr>
        <w:ind w:left="720" w:hanging="360"/>
      </w:pPr>
    </w:lvl>
    <w:lvl w:ilvl="1" w:tplc="0D28076E">
      <w:start w:val="1"/>
      <w:numFmt w:val="lowerLetter"/>
      <w:lvlText w:val="%2."/>
      <w:lvlJc w:val="left"/>
      <w:pPr>
        <w:ind w:left="1440" w:hanging="360"/>
      </w:pPr>
    </w:lvl>
    <w:lvl w:ilvl="2" w:tplc="688AF124">
      <w:start w:val="1"/>
      <w:numFmt w:val="lowerRoman"/>
      <w:lvlText w:val="%3."/>
      <w:lvlJc w:val="right"/>
      <w:pPr>
        <w:ind w:left="2160" w:hanging="180"/>
      </w:pPr>
    </w:lvl>
    <w:lvl w:ilvl="3" w:tplc="76B8E5A4">
      <w:start w:val="1"/>
      <w:numFmt w:val="decimal"/>
      <w:lvlText w:val="%4."/>
      <w:lvlJc w:val="left"/>
      <w:pPr>
        <w:ind w:left="2880" w:hanging="360"/>
      </w:pPr>
    </w:lvl>
    <w:lvl w:ilvl="4" w:tplc="78FE10EE">
      <w:start w:val="1"/>
      <w:numFmt w:val="lowerLetter"/>
      <w:lvlText w:val="%5."/>
      <w:lvlJc w:val="left"/>
      <w:pPr>
        <w:ind w:left="3600" w:hanging="360"/>
      </w:pPr>
    </w:lvl>
    <w:lvl w:ilvl="5" w:tplc="C096B0C6">
      <w:start w:val="1"/>
      <w:numFmt w:val="lowerRoman"/>
      <w:lvlText w:val="%6."/>
      <w:lvlJc w:val="right"/>
      <w:pPr>
        <w:ind w:left="4320" w:hanging="180"/>
      </w:pPr>
    </w:lvl>
    <w:lvl w:ilvl="6" w:tplc="340C14FC">
      <w:start w:val="1"/>
      <w:numFmt w:val="decimal"/>
      <w:lvlText w:val="%7."/>
      <w:lvlJc w:val="left"/>
      <w:pPr>
        <w:ind w:left="5040" w:hanging="360"/>
      </w:pPr>
    </w:lvl>
    <w:lvl w:ilvl="7" w:tplc="45A09802">
      <w:start w:val="1"/>
      <w:numFmt w:val="lowerLetter"/>
      <w:lvlText w:val="%8."/>
      <w:lvlJc w:val="left"/>
      <w:pPr>
        <w:ind w:left="5760" w:hanging="360"/>
      </w:pPr>
    </w:lvl>
    <w:lvl w:ilvl="8" w:tplc="0AF478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6A6441"/>
    <w:rsid w:val="00010041"/>
    <w:rsid w:val="0F432F35"/>
    <w:rsid w:val="2FACBD9B"/>
    <w:rsid w:val="35C8E7ED"/>
    <w:rsid w:val="4025285E"/>
    <w:rsid w:val="526A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BD9B"/>
  <w15:chartTrackingRefBased/>
  <w15:docId w15:val="{FBFDA300-1B33-4143-9755-C4F6D5BE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FFBlT_EmotVD463j9oAxW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05</dc:creator>
  <cp:keywords/>
  <dc:description/>
  <cp:lastModifiedBy>Monika Ševečková</cp:lastModifiedBy>
  <cp:revision>2</cp:revision>
  <dcterms:created xsi:type="dcterms:W3CDTF">2019-05-05T09:57:00Z</dcterms:created>
  <dcterms:modified xsi:type="dcterms:W3CDTF">2019-05-05T09:57:00Z</dcterms:modified>
</cp:coreProperties>
</file>