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11" w:rsidRPr="00716B84" w:rsidRDefault="00F13311" w:rsidP="00F13311">
      <w:pPr>
        <w:pStyle w:val="Nadpis1"/>
        <w:jc w:val="center"/>
        <w:rPr>
          <w:u w:val="single"/>
        </w:rPr>
      </w:pPr>
      <w:r w:rsidRPr="00716B84">
        <w:rPr>
          <w:u w:val="single"/>
        </w:rPr>
        <w:t>MA0004 MATEMATICKÁ ANALÝZA 1</w:t>
      </w:r>
    </w:p>
    <w:p w:rsidR="00F13311" w:rsidRPr="009E1C87" w:rsidRDefault="00D34A13" w:rsidP="002147D7">
      <w:pPr>
        <w:pStyle w:val="Nadpis2"/>
      </w:pPr>
      <w:r>
        <w:t>11</w:t>
      </w:r>
      <w:r w:rsidR="00F13311" w:rsidRPr="009E1C87">
        <w:t>. cvičení (</w:t>
      </w:r>
      <w:r w:rsidR="002147D7">
        <w:t>původně 4</w:t>
      </w:r>
      <w:r w:rsidR="00F13311" w:rsidRPr="009E1C87">
        <w:t xml:space="preserve">. </w:t>
      </w:r>
      <w:r w:rsidR="00A73863">
        <w:t>května</w:t>
      </w:r>
      <w:r w:rsidR="002147D7">
        <w:t xml:space="preserve"> 2020</w:t>
      </w:r>
      <w:r w:rsidR="00F13311" w:rsidRPr="009E1C87">
        <w:t>)</w:t>
      </w:r>
    </w:p>
    <w:p w:rsidR="00A90EC0" w:rsidRDefault="001F7877" w:rsidP="003F7CCE">
      <w:pPr>
        <w:pStyle w:val="Nadpis3"/>
      </w:pPr>
      <w:r>
        <w:t>D</w:t>
      </w:r>
      <w:r w:rsidR="00D34A13">
        <w:t>iferenciál</w:t>
      </w:r>
      <w:r>
        <w:t xml:space="preserve"> funkce více dvou proměnných</w:t>
      </w:r>
    </w:p>
    <w:p w:rsidR="00983A6A" w:rsidRDefault="00983A6A" w:rsidP="00983A6A">
      <w:pPr>
        <w:spacing w:before="240"/>
      </w:pPr>
      <w:r w:rsidRPr="00983A6A">
        <w:rPr>
          <w:b/>
        </w:rPr>
        <w:t>Definice:</w:t>
      </w:r>
      <w:r>
        <w:t xml:space="preserve"> </w:t>
      </w:r>
      <w:r>
        <w:t xml:space="preserve">Řekneme, že funkce </w:t>
      </w:r>
      <w:r w:rsidRPr="00983A6A">
        <w:rPr>
          <w:position w:val="-10"/>
        </w:rPr>
        <w:object w:dxaOrig="1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1" type="#_x0000_t75" style="width:59.1pt;height:18.25pt" o:ole="">
            <v:imagedata r:id="rId8" o:title=""/>
          </v:shape>
          <o:OLEObject Type="Embed" ProgID="Equation.DSMT4" ShapeID="_x0000_i1241" DrawAspect="Content" ObjectID="_1650204300" r:id="rId9"/>
        </w:object>
      </w:r>
      <w:r>
        <w:t xml:space="preserve"> definovaná v okolí bodu </w:t>
      </w:r>
      <w:r w:rsidRPr="00983A6A">
        <w:rPr>
          <w:position w:val="-12"/>
        </w:rPr>
        <w:object w:dxaOrig="740" w:dyaOrig="360">
          <v:shape id="_x0000_i1244" type="#_x0000_t75" style="width:37.05pt;height:18.25pt" o:ole="">
            <v:imagedata r:id="rId10" o:title=""/>
          </v:shape>
          <o:OLEObject Type="Embed" ProgID="Equation.DSMT4" ShapeID="_x0000_i1244" DrawAspect="Content" ObjectID="_1650204301" r:id="rId11"/>
        </w:object>
      </w:r>
      <w:r>
        <w:t xml:space="preserve"> je v tomto bodě diferencovatelná, jestliže </w:t>
      </w:r>
      <w:r>
        <w:t xml:space="preserve">existují reálná čísla </w:t>
      </w:r>
      <w:r w:rsidRPr="00983A6A">
        <w:rPr>
          <w:i/>
        </w:rPr>
        <w:t>A</w:t>
      </w:r>
      <w:r>
        <w:t xml:space="preserve">, </w:t>
      </w:r>
      <w:r w:rsidRPr="00983A6A">
        <w:rPr>
          <w:i/>
        </w:rPr>
        <w:t>B</w:t>
      </w:r>
      <w:r>
        <w:t xml:space="preserve"> taková, že platí</w:t>
      </w:r>
    </w:p>
    <w:p w:rsidR="00983A6A" w:rsidRDefault="00983A6A" w:rsidP="00983A6A">
      <w:pPr>
        <w:pStyle w:val="MTDisplayEquation"/>
      </w:pPr>
      <w:r>
        <w:tab/>
      </w:r>
      <w:r w:rsidRPr="00983A6A">
        <w:rPr>
          <w:position w:val="-32"/>
        </w:rPr>
        <w:object w:dxaOrig="5060" w:dyaOrig="700">
          <v:shape id="_x0000_i1248" type="#_x0000_t75" style="width:253.05pt;height:34.95pt" o:ole="">
            <v:imagedata r:id="rId12" o:title=""/>
          </v:shape>
          <o:OLEObject Type="Embed" ProgID="Equation.DSMT4" ShapeID="_x0000_i1248" DrawAspect="Content" ObjectID="_1650204302" r:id="rId13"/>
        </w:object>
      </w:r>
    </w:p>
    <w:p w:rsidR="00983A6A" w:rsidRDefault="00983A6A" w:rsidP="00983A6A">
      <w:pPr>
        <w:spacing w:before="240"/>
      </w:pPr>
      <w:r>
        <w:t xml:space="preserve">Lineární funkce </w:t>
      </w:r>
      <w:r w:rsidRPr="00983A6A">
        <w:rPr>
          <w:position w:val="-6"/>
        </w:rPr>
        <w:object w:dxaOrig="859" w:dyaOrig="279">
          <v:shape id="_x0000_i1251" type="#_x0000_t75" style="width:43pt;height:13.95pt" o:ole="">
            <v:imagedata r:id="rId14" o:title=""/>
          </v:shape>
          <o:OLEObject Type="Embed" ProgID="Equation.DSMT4" ShapeID="_x0000_i1251" DrawAspect="Content" ObjectID="_1650204303" r:id="rId15"/>
        </w:object>
      </w:r>
      <w:r>
        <w:t xml:space="preserve"> proměnných </w:t>
      </w:r>
      <w:r w:rsidRPr="00983A6A">
        <w:rPr>
          <w:i/>
        </w:rPr>
        <w:t>h</w:t>
      </w:r>
      <w:r>
        <w:t xml:space="preserve">, </w:t>
      </w:r>
      <w:r w:rsidRPr="00983A6A">
        <w:rPr>
          <w:i/>
        </w:rPr>
        <w:t>k</w:t>
      </w:r>
      <w:r>
        <w:t xml:space="preserve"> se nazývá diferenciál funkce v bodě</w:t>
      </w:r>
    </w:p>
    <w:p w:rsidR="00983A6A" w:rsidRDefault="00983A6A" w:rsidP="00983A6A">
      <w:pPr>
        <w:spacing w:before="240"/>
      </w:pPr>
      <w:r w:rsidRPr="00983A6A">
        <w:rPr>
          <w:position w:val="-12"/>
        </w:rPr>
        <w:object w:dxaOrig="740" w:dyaOrig="360">
          <v:shape id="_x0000_i1254" type="#_x0000_t75" style="width:37.05pt;height:18.25pt" o:ole="">
            <v:imagedata r:id="rId16" o:title=""/>
          </v:shape>
          <o:OLEObject Type="Embed" ProgID="Equation.DSMT4" ShapeID="_x0000_i1254" DrawAspect="Content" ObjectID="_1650204304" r:id="rId17"/>
        </w:object>
      </w:r>
      <w:r>
        <w:t xml:space="preserve"> a značí se </w:t>
      </w:r>
      <w:r w:rsidRPr="00983A6A">
        <w:rPr>
          <w:position w:val="-12"/>
        </w:rPr>
        <w:object w:dxaOrig="1520" w:dyaOrig="360">
          <v:shape id="_x0000_i1257" type="#_x0000_t75" style="width:75.75pt;height:18.25pt" o:ole="">
            <v:imagedata r:id="rId18" o:title=""/>
          </v:shape>
          <o:OLEObject Type="Embed" ProgID="Equation.DSMT4" ShapeID="_x0000_i1257" DrawAspect="Content" ObjectID="_1650204305" r:id="rId19"/>
        </w:object>
      </w:r>
      <w:r>
        <w:t xml:space="preserve">, příp. </w:t>
      </w:r>
      <w:r w:rsidRPr="00983A6A">
        <w:rPr>
          <w:position w:val="-12"/>
        </w:rPr>
        <w:object w:dxaOrig="999" w:dyaOrig="360">
          <v:shape id="_x0000_i1260" type="#_x0000_t75" style="width:49.95pt;height:18.25pt" o:ole="">
            <v:imagedata r:id="rId20" o:title=""/>
          </v:shape>
          <o:OLEObject Type="Embed" ProgID="Equation.DSMT4" ShapeID="_x0000_i1260" DrawAspect="Content" ObjectID="_1650204306" r:id="rId21"/>
        </w:object>
      </w:r>
      <w:r>
        <w:t>.</w:t>
      </w:r>
    </w:p>
    <w:p w:rsidR="00983A6A" w:rsidRDefault="00983A6A" w:rsidP="00983A6A">
      <w:pPr>
        <w:spacing w:before="240"/>
      </w:pPr>
      <w:r w:rsidRPr="00983A6A">
        <w:rPr>
          <w:b/>
        </w:rPr>
        <w:t>Poznámka:</w:t>
      </w:r>
      <w:r>
        <w:t xml:space="preserve"> Totální diferenciál lze použít k přibližnému výpočtu hodnoty funkce dvou proměnných v zadaném bodě. Funkci </w:t>
      </w:r>
      <w:r w:rsidRPr="00983A6A">
        <w:rPr>
          <w:position w:val="-6"/>
        </w:rPr>
        <w:object w:dxaOrig="859" w:dyaOrig="279">
          <v:shape id="_x0000_i1263" type="#_x0000_t75" style="width:43pt;height:13.95pt" o:ole="">
            <v:imagedata r:id="rId22" o:title=""/>
          </v:shape>
          <o:OLEObject Type="Embed" ProgID="Equation.DSMT4" ShapeID="_x0000_i1263" DrawAspect="Content" ObjectID="_1650204307" r:id="rId23"/>
        </w:object>
      </w:r>
      <w:r>
        <w:t xml:space="preserve"> lze nahradit takto:</w:t>
      </w:r>
    </w:p>
    <w:p w:rsidR="00A73863" w:rsidRDefault="00983A6A" w:rsidP="00983A6A">
      <w:pPr>
        <w:pStyle w:val="MTDisplayEquation"/>
      </w:pPr>
      <w:r>
        <w:tab/>
      </w:r>
      <w:r w:rsidRPr="00983A6A">
        <w:rPr>
          <w:position w:val="-14"/>
        </w:rPr>
        <w:object w:dxaOrig="3879" w:dyaOrig="400">
          <v:shape id="_x0000_i1267" type="#_x0000_t75" style="width:193.95pt;height:19.9pt" o:ole="">
            <v:imagedata r:id="rId24" o:title=""/>
          </v:shape>
          <o:OLEObject Type="Embed" ProgID="Equation.DSMT4" ShapeID="_x0000_i1267" DrawAspect="Content" ObjectID="_1650204308" r:id="rId25"/>
        </w:object>
      </w:r>
    </w:p>
    <w:p w:rsidR="00A73863" w:rsidRPr="00A73863" w:rsidRDefault="00A73863" w:rsidP="00660C51">
      <w:pPr>
        <w:spacing w:before="240"/>
        <w:rPr>
          <w:b/>
        </w:rPr>
      </w:pPr>
      <w:r w:rsidRPr="00A73863">
        <w:rPr>
          <w:b/>
        </w:rPr>
        <w:t>Příklady</w:t>
      </w:r>
    </w:p>
    <w:p w:rsidR="002C5558" w:rsidRDefault="002C5558" w:rsidP="00660C51">
      <w:pPr>
        <w:spacing w:before="240"/>
      </w:pPr>
      <w:r>
        <w:t xml:space="preserve">1. </w:t>
      </w:r>
      <w:r w:rsidR="000F55ED">
        <w:t>Spočtěte totální diferenciál</w:t>
      </w:r>
      <w:r w:rsidR="00F96851">
        <w:t xml:space="preserve"> funkce </w:t>
      </w:r>
      <w:r w:rsidR="002147D7" w:rsidRPr="002147D7">
        <w:rPr>
          <w:position w:val="-10"/>
        </w:rPr>
        <w:object w:dxaOrig="240" w:dyaOrig="320">
          <v:shape id="_x0000_i1161" type="#_x0000_t75" style="width:11.8pt;height:16.1pt" o:ole="">
            <v:imagedata r:id="rId26" o:title=""/>
          </v:shape>
          <o:OLEObject Type="Embed" ProgID="Equation.DSMT4" ShapeID="_x0000_i1161" DrawAspect="Content" ObjectID="_1650204309" r:id="rId27"/>
        </w:object>
      </w:r>
      <w:r w:rsidR="00F96851">
        <w:rPr>
          <w:rFonts w:eastAsiaTheme="minorEastAsia"/>
        </w:rPr>
        <w:t xml:space="preserve"> v obecném bodě </w:t>
      </w:r>
      <w:r w:rsidR="002147D7" w:rsidRPr="002147D7">
        <w:rPr>
          <w:position w:val="-14"/>
        </w:rPr>
        <w:object w:dxaOrig="560" w:dyaOrig="400">
          <v:shape id="_x0000_i1158" type="#_x0000_t75" style="width:27.95pt;height:19.9pt" o:ole="">
            <v:imagedata r:id="rId28" o:title=""/>
          </v:shape>
          <o:OLEObject Type="Embed" ProgID="Equation.DSMT4" ShapeID="_x0000_i1158" DrawAspect="Content" ObjectID="_1650204310" r:id="rId29"/>
        </w:object>
      </w:r>
      <w:r w:rsidR="00A73863">
        <w:t>:</w:t>
      </w:r>
    </w:p>
    <w:p w:rsidR="002C5558" w:rsidRDefault="002C5558" w:rsidP="00683345">
      <w:pPr>
        <w:tabs>
          <w:tab w:val="left" w:pos="7371"/>
        </w:tabs>
        <w:rPr>
          <w:rFonts w:eastAsiaTheme="minorEastAsia"/>
        </w:rPr>
      </w:pPr>
      <w:r>
        <w:t>a)</w:t>
      </w:r>
      <w:r w:rsidR="00A73863">
        <w:t xml:space="preserve"> </w:t>
      </w:r>
      <w:r w:rsidR="002147D7" w:rsidRPr="002147D7">
        <w:rPr>
          <w:position w:val="-14"/>
        </w:rPr>
        <w:object w:dxaOrig="1920" w:dyaOrig="400">
          <v:shape id="_x0000_i1155" type="#_x0000_t75" style="width:96.2pt;height:19.9pt" o:ole="">
            <v:imagedata r:id="rId30" o:title=""/>
          </v:shape>
          <o:OLEObject Type="Embed" ProgID="Equation.DSMT4" ShapeID="_x0000_i1155" DrawAspect="Content" ObjectID="_1650204311" r:id="rId31"/>
        </w:object>
      </w:r>
      <w:r>
        <w:rPr>
          <w:rFonts w:eastAsiaTheme="minorEastAsia"/>
        </w:rPr>
        <w:tab/>
        <w:t>[</w:t>
      </w:r>
      <w:r w:rsidR="00F96851">
        <w:rPr>
          <w:rFonts w:eastAsiaTheme="minorEastAsia"/>
        </w:rPr>
        <w:t>1</w:t>
      </w:r>
      <w:r>
        <w:rPr>
          <w:rFonts w:eastAsiaTheme="minorEastAsia"/>
        </w:rPr>
        <w:t>]</w:t>
      </w:r>
    </w:p>
    <w:p w:rsidR="002C5558" w:rsidRPr="002C5558" w:rsidRDefault="002C5558" w:rsidP="00683345">
      <w:pPr>
        <w:tabs>
          <w:tab w:val="left" w:pos="7371"/>
        </w:tabs>
      </w:pPr>
      <w:r>
        <w:rPr>
          <w:rFonts w:eastAsiaTheme="minorEastAsia"/>
        </w:rPr>
        <w:t xml:space="preserve">b) </w:t>
      </w:r>
      <w:r w:rsidR="002147D7" w:rsidRPr="002147D7">
        <w:rPr>
          <w:position w:val="-14"/>
        </w:rPr>
        <w:object w:dxaOrig="1760" w:dyaOrig="400">
          <v:shape id="_x0000_i1152" type="#_x0000_t75" style="width:88.1pt;height:19.9pt" o:ole="">
            <v:imagedata r:id="rId32" o:title=""/>
          </v:shape>
          <o:OLEObject Type="Embed" ProgID="Equation.DSMT4" ShapeID="_x0000_i1152" DrawAspect="Content" ObjectID="_1650204312" r:id="rId33"/>
        </w:object>
      </w:r>
      <w:r>
        <w:rPr>
          <w:rFonts w:eastAsiaTheme="minorEastAsia"/>
        </w:rPr>
        <w:tab/>
        <w:t>[</w:t>
      </w:r>
      <w:r w:rsidR="009263BB">
        <w:rPr>
          <w:rFonts w:eastAsiaTheme="minorEastAsia"/>
        </w:rPr>
        <w:t>1</w:t>
      </w:r>
      <w:r>
        <w:rPr>
          <w:rFonts w:eastAsiaTheme="minorEastAsia"/>
        </w:rPr>
        <w:t>]</w:t>
      </w:r>
    </w:p>
    <w:p w:rsidR="001F3D0E" w:rsidRDefault="001F3D0E" w:rsidP="00683345">
      <w:pPr>
        <w:tabs>
          <w:tab w:val="left" w:pos="7371"/>
        </w:tabs>
      </w:pPr>
      <w:r>
        <w:t xml:space="preserve">c) </w:t>
      </w:r>
      <w:r w:rsidR="002147D7" w:rsidRPr="002147D7">
        <w:rPr>
          <w:position w:val="-14"/>
        </w:rPr>
        <w:object w:dxaOrig="1260" w:dyaOrig="400">
          <v:shape id="_x0000_i1149" type="#_x0000_t75" style="width:62.85pt;height:19.9pt" o:ole="">
            <v:imagedata r:id="rId34" o:title=""/>
          </v:shape>
          <o:OLEObject Type="Embed" ProgID="Equation.DSMT4" ShapeID="_x0000_i1149" DrawAspect="Content" ObjectID="_1650204313" r:id="rId35"/>
        </w:object>
      </w:r>
      <w:r w:rsidR="00F96851">
        <w:rPr>
          <w:rFonts w:eastAsiaTheme="minorEastAsia"/>
        </w:rPr>
        <w:tab/>
        <w:t>[1</w:t>
      </w:r>
      <w:r>
        <w:rPr>
          <w:rFonts w:eastAsiaTheme="minorEastAsia"/>
        </w:rPr>
        <w:t>]</w:t>
      </w:r>
    </w:p>
    <w:p w:rsidR="00683345" w:rsidRDefault="001F3D0E" w:rsidP="00683345">
      <w:pPr>
        <w:tabs>
          <w:tab w:val="left" w:pos="7371"/>
        </w:tabs>
        <w:rPr>
          <w:rFonts w:eastAsiaTheme="minorEastAsia"/>
        </w:rPr>
      </w:pPr>
      <w:r>
        <w:t>d</w:t>
      </w:r>
      <w:r w:rsidR="00683345" w:rsidRPr="00683345">
        <w:t>)</w:t>
      </w:r>
      <w:r w:rsidR="009263BB">
        <w:t xml:space="preserve"> </w:t>
      </w:r>
      <w:r w:rsidR="002147D7" w:rsidRPr="002147D7">
        <w:rPr>
          <w:position w:val="-14"/>
        </w:rPr>
        <w:object w:dxaOrig="1900" w:dyaOrig="400">
          <v:shape id="_x0000_i1146" type="#_x0000_t75" style="width:95.1pt;height:19.9pt" o:ole="">
            <v:imagedata r:id="rId36" o:title=""/>
          </v:shape>
          <o:OLEObject Type="Embed" ProgID="Equation.DSMT4" ShapeID="_x0000_i1146" DrawAspect="Content" ObjectID="_1650204314" r:id="rId37"/>
        </w:object>
      </w:r>
      <w:r w:rsidR="00683345">
        <w:rPr>
          <w:rFonts w:eastAsiaTheme="minorEastAsia"/>
        </w:rPr>
        <w:tab/>
        <w:t>[</w:t>
      </w:r>
      <w:r w:rsidR="006C2500">
        <w:rPr>
          <w:rFonts w:eastAsiaTheme="minorEastAsia"/>
        </w:rPr>
        <w:t>1</w:t>
      </w:r>
      <w:r w:rsidR="00683345">
        <w:rPr>
          <w:rFonts w:eastAsiaTheme="minorEastAsia"/>
        </w:rPr>
        <w:t>]</w:t>
      </w:r>
    </w:p>
    <w:p w:rsidR="00F96851" w:rsidRDefault="001F3D0E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>e</w:t>
      </w:r>
      <w:r w:rsidR="005C61CB">
        <w:rPr>
          <w:rFonts w:eastAsiaTheme="minorEastAsia"/>
        </w:rPr>
        <w:t xml:space="preserve">) </w:t>
      </w:r>
      <w:r w:rsidR="002147D7" w:rsidRPr="002147D7">
        <w:rPr>
          <w:position w:val="-14"/>
        </w:rPr>
        <w:object w:dxaOrig="2120" w:dyaOrig="460">
          <v:shape id="_x0000_i1143" type="#_x0000_t75" style="width:105.85pt;height:23.1pt" o:ole="">
            <v:imagedata r:id="rId38" o:title=""/>
          </v:shape>
          <o:OLEObject Type="Embed" ProgID="Equation.DSMT4" ShapeID="_x0000_i1143" DrawAspect="Content" ObjectID="_1650204315" r:id="rId39"/>
        </w:object>
      </w:r>
      <w:r w:rsidR="006C2500">
        <w:rPr>
          <w:rFonts w:eastAsiaTheme="minorEastAsia"/>
        </w:rPr>
        <w:tab/>
        <w:t>[1</w:t>
      </w:r>
      <w:r>
        <w:rPr>
          <w:rFonts w:eastAsiaTheme="minorEastAsia"/>
        </w:rPr>
        <w:t>]</w:t>
      </w:r>
    </w:p>
    <w:p w:rsidR="00F96851" w:rsidRDefault="00F96851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2. Vypočtěte totální diferenciál funkce </w:t>
      </w:r>
      <w:r w:rsidR="002147D7" w:rsidRPr="002147D7">
        <w:rPr>
          <w:position w:val="-10"/>
        </w:rPr>
        <w:object w:dxaOrig="240" w:dyaOrig="320">
          <v:shape id="_x0000_i1140" type="#_x0000_t75" style="width:11.8pt;height:16.1pt" o:ole="">
            <v:imagedata r:id="rId40" o:title=""/>
          </v:shape>
          <o:OLEObject Type="Embed" ProgID="Equation.DSMT4" ShapeID="_x0000_i1140" DrawAspect="Content" ObjectID="_1650204316" r:id="rId41"/>
        </w:object>
      </w:r>
      <w:r>
        <w:rPr>
          <w:rFonts w:eastAsiaTheme="minorEastAsia"/>
        </w:rPr>
        <w:t xml:space="preserve"> v bodě </w:t>
      </w:r>
      <w:r w:rsidR="002147D7" w:rsidRPr="00025957">
        <w:rPr>
          <w:position w:val="-4"/>
        </w:rPr>
        <w:object w:dxaOrig="240" w:dyaOrig="260">
          <v:shape id="_x0000_i1137" type="#_x0000_t75" style="width:11.8pt;height:12.9pt" o:ole="">
            <v:imagedata r:id="rId42" o:title=""/>
          </v:shape>
          <o:OLEObject Type="Embed" ProgID="Equation.DSMT4" ShapeID="_x0000_i1137" DrawAspect="Content" ObjectID="_1650204317" r:id="rId43"/>
        </w:object>
      </w:r>
      <w:r>
        <w:rPr>
          <w:rFonts w:eastAsiaTheme="minorEastAsia"/>
        </w:rPr>
        <w:t xml:space="preserve"> pro dané </w:t>
      </w:r>
      <w:r w:rsidR="002147D7" w:rsidRPr="002147D7">
        <w:rPr>
          <w:position w:val="-10"/>
        </w:rPr>
        <w:object w:dxaOrig="620" w:dyaOrig="320">
          <v:shape id="_x0000_i1134" type="#_x0000_t75" style="width:31.15pt;height:16.1pt" o:ole="">
            <v:imagedata r:id="rId44" o:title=""/>
          </v:shape>
          <o:OLEObject Type="Embed" ProgID="Equation.DSMT4" ShapeID="_x0000_i1134" DrawAspect="Content" ObjectID="_1650204318" r:id="rId45"/>
        </w:object>
      </w:r>
      <w:r>
        <w:rPr>
          <w:rFonts w:eastAsiaTheme="minorEastAsia"/>
        </w:rPr>
        <w:t>.</w:t>
      </w:r>
    </w:p>
    <w:p w:rsidR="00F96851" w:rsidRDefault="00F96851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w:r w:rsidR="002147D7" w:rsidRPr="002147D7">
        <w:rPr>
          <w:position w:val="-28"/>
        </w:rPr>
        <w:object w:dxaOrig="4700" w:dyaOrig="700">
          <v:shape id="_x0000_i1131" type="#_x0000_t75" style="width:234.8pt;height:34.95pt" o:ole="">
            <v:imagedata r:id="rId46" o:title=""/>
          </v:shape>
          <o:OLEObject Type="Embed" ProgID="Equation.DSMT4" ShapeID="_x0000_i1131" DrawAspect="Content" ObjectID="_1650204319" r:id="rId47"/>
        </w:object>
      </w:r>
      <w:r>
        <w:rPr>
          <w:rFonts w:eastAsiaTheme="minorEastAsia"/>
        </w:rPr>
        <w:tab/>
        <w:t>[1]</w:t>
      </w:r>
    </w:p>
    <w:p w:rsidR="00F96851" w:rsidRDefault="00F96851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2147D7" w:rsidRPr="002147D7">
        <w:rPr>
          <w:position w:val="-14"/>
        </w:rPr>
        <w:object w:dxaOrig="5260" w:dyaOrig="460">
          <v:shape id="_x0000_i1128" type="#_x0000_t75" style="width:262.75pt;height:23.1pt" o:ole="">
            <v:imagedata r:id="rId48" o:title=""/>
          </v:shape>
          <o:OLEObject Type="Embed" ProgID="Equation.DSMT4" ShapeID="_x0000_i1128" DrawAspect="Content" ObjectID="_1650204320" r:id="rId49"/>
        </w:object>
      </w:r>
      <w:r>
        <w:rPr>
          <w:rFonts w:eastAsiaTheme="minorEastAsia"/>
        </w:rPr>
        <w:tab/>
        <w:t>[1]</w:t>
      </w:r>
    </w:p>
    <w:p w:rsidR="00F96851" w:rsidRDefault="00F96851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c) </w:t>
      </w:r>
      <w:r w:rsidR="002147D7" w:rsidRPr="002147D7">
        <w:rPr>
          <w:position w:val="-14"/>
        </w:rPr>
        <w:object w:dxaOrig="4040" w:dyaOrig="400">
          <v:shape id="_x0000_i1125" type="#_x0000_t75" style="width:202.05pt;height:19.9pt" o:ole="">
            <v:imagedata r:id="rId50" o:title=""/>
          </v:shape>
          <o:OLEObject Type="Embed" ProgID="Equation.DSMT4" ShapeID="_x0000_i1125" DrawAspect="Content" ObjectID="_1650204321" r:id="rId51"/>
        </w:object>
      </w:r>
      <w:r>
        <w:rPr>
          <w:rFonts w:eastAsiaTheme="minorEastAsia"/>
        </w:rPr>
        <w:tab/>
        <w:t>[1]</w:t>
      </w:r>
    </w:p>
    <w:p w:rsidR="00F96851" w:rsidRDefault="00F96851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d) </w:t>
      </w:r>
      <w:r w:rsidR="002147D7" w:rsidRPr="002147D7">
        <w:rPr>
          <w:position w:val="-28"/>
        </w:rPr>
        <w:object w:dxaOrig="4860" w:dyaOrig="660">
          <v:shape id="_x0000_i1122" type="#_x0000_t75" style="width:242.85pt;height:32.8pt" o:ole="">
            <v:imagedata r:id="rId52" o:title=""/>
          </v:shape>
          <o:OLEObject Type="Embed" ProgID="Equation.DSMT4" ShapeID="_x0000_i1122" DrawAspect="Content" ObjectID="_1650204322" r:id="rId53"/>
        </w:object>
      </w:r>
      <w:r>
        <w:rPr>
          <w:rFonts w:eastAsiaTheme="minorEastAsia"/>
        </w:rPr>
        <w:tab/>
        <w:t>[1]</w:t>
      </w:r>
    </w:p>
    <w:p w:rsidR="00983A6A" w:rsidRDefault="00983A6A">
      <w:pPr>
        <w:spacing w:after="160" w:line="259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352AAF" w:rsidRDefault="00352AAF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lastRenderedPageBreak/>
        <w:t>3. Pomocí diferenciálu vypočtěte přibližně hodnotu následujících výrazů.</w:t>
      </w:r>
    </w:p>
    <w:p w:rsidR="00352AAF" w:rsidRDefault="00352AAF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w:r w:rsidR="002147D7" w:rsidRPr="002147D7">
        <w:rPr>
          <w:position w:val="-28"/>
        </w:rPr>
        <w:object w:dxaOrig="1160" w:dyaOrig="660">
          <v:shape id="_x0000_i1119" type="#_x0000_t75" style="width:58.05pt;height:32.8pt" o:ole="">
            <v:imagedata r:id="rId54" o:title=""/>
          </v:shape>
          <o:OLEObject Type="Embed" ProgID="Equation.DSMT4" ShapeID="_x0000_i1119" DrawAspect="Content" ObjectID="_1650204323" r:id="rId55"/>
        </w:object>
      </w:r>
      <w:r>
        <w:rPr>
          <w:rFonts w:eastAsiaTheme="minorEastAsia"/>
        </w:rPr>
        <w:tab/>
        <w:t>[2]</w:t>
      </w:r>
    </w:p>
    <w:p w:rsidR="00352AAF" w:rsidRDefault="00352AAF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b) </w:t>
      </w:r>
      <w:r w:rsidR="002147D7" w:rsidRPr="002147D7">
        <w:rPr>
          <w:position w:val="-16"/>
        </w:rPr>
        <w:object w:dxaOrig="1820" w:dyaOrig="520">
          <v:shape id="_x0000_i1116" type="#_x0000_t75" style="width:90.8pt;height:25.8pt" o:ole="">
            <v:imagedata r:id="rId56" o:title=""/>
          </v:shape>
          <o:OLEObject Type="Embed" ProgID="Equation.DSMT4" ShapeID="_x0000_i1116" DrawAspect="Content" ObjectID="_1650204324" r:id="rId57"/>
        </w:object>
      </w:r>
      <w:r>
        <w:rPr>
          <w:rFonts w:eastAsiaTheme="minorEastAsia"/>
        </w:rPr>
        <w:tab/>
        <w:t>[2]</w:t>
      </w:r>
    </w:p>
    <w:p w:rsidR="00352AAF" w:rsidRDefault="00352AAF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c) </w:t>
      </w:r>
      <w:r w:rsidR="002147D7" w:rsidRPr="002147D7">
        <w:rPr>
          <w:position w:val="-28"/>
        </w:rPr>
        <w:object w:dxaOrig="1160" w:dyaOrig="660">
          <v:shape id="_x0000_i1113" type="#_x0000_t75" style="width:58.05pt;height:32.8pt" o:ole="">
            <v:imagedata r:id="rId58" o:title=""/>
          </v:shape>
          <o:OLEObject Type="Embed" ProgID="Equation.DSMT4" ShapeID="_x0000_i1113" DrawAspect="Content" ObjectID="_1650204325" r:id="rId59"/>
        </w:object>
      </w:r>
      <w:r>
        <w:rPr>
          <w:rFonts w:eastAsiaTheme="minorEastAsia"/>
        </w:rPr>
        <w:tab/>
        <w:t>[2]</w:t>
      </w:r>
    </w:p>
    <w:p w:rsidR="00352AAF" w:rsidRDefault="00352AAF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d) </w:t>
      </w:r>
      <w:r w:rsidR="002147D7" w:rsidRPr="002147D7">
        <w:rPr>
          <w:position w:val="-16"/>
        </w:rPr>
        <w:object w:dxaOrig="1780" w:dyaOrig="440">
          <v:shape id="_x0000_i1110" type="#_x0000_t75" style="width:89.2pt;height:22.05pt" o:ole="">
            <v:imagedata r:id="rId60" o:title=""/>
          </v:shape>
          <o:OLEObject Type="Embed" ProgID="Equation.DSMT4" ShapeID="_x0000_i1110" DrawAspect="Content" ObjectID="_1650204326" r:id="rId61"/>
        </w:object>
      </w:r>
      <w:r>
        <w:rPr>
          <w:rFonts w:eastAsiaTheme="minorEastAsia"/>
        </w:rPr>
        <w:tab/>
        <w:t>[2]</w:t>
      </w:r>
    </w:p>
    <w:p w:rsidR="00352AAF" w:rsidRDefault="00352AAF" w:rsidP="00F96851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e) </w:t>
      </w:r>
      <w:r w:rsidR="002147D7" w:rsidRPr="002147D7">
        <w:rPr>
          <w:position w:val="-6"/>
        </w:rPr>
        <w:object w:dxaOrig="840" w:dyaOrig="360">
          <v:shape id="_x0000_i1107" type="#_x0000_t75" style="width:41.9pt;height:18.25pt" o:ole="">
            <v:imagedata r:id="rId62" o:title=""/>
          </v:shape>
          <o:OLEObject Type="Embed" ProgID="Equation.DSMT4" ShapeID="_x0000_i1107" DrawAspect="Content" ObjectID="_1650204327" r:id="rId63"/>
        </w:object>
      </w:r>
      <w:r>
        <w:rPr>
          <w:rFonts w:eastAsiaTheme="minorEastAsia"/>
        </w:rPr>
        <w:tab/>
        <w:t>[2]</w:t>
      </w:r>
    </w:p>
    <w:p w:rsidR="00983A6A" w:rsidRDefault="00983A6A" w:rsidP="00983A6A">
      <w:pPr>
        <w:pStyle w:val="Nadpis3"/>
      </w:pPr>
      <w:r>
        <w:t>Tečná rovina</w:t>
      </w:r>
    </w:p>
    <w:p w:rsidR="00983A6A" w:rsidRDefault="00983A6A" w:rsidP="00983A6A">
      <w:r w:rsidRPr="00983A6A">
        <w:rPr>
          <w:b/>
        </w:rPr>
        <w:t>Definice:</w:t>
      </w:r>
      <w:r>
        <w:rPr>
          <w:b/>
        </w:rPr>
        <w:t xml:space="preserve"> </w:t>
      </w:r>
      <w:r>
        <w:t xml:space="preserve">Rovina </w:t>
      </w:r>
      <w:r w:rsidRPr="00983A6A">
        <w:rPr>
          <w:position w:val="-6"/>
        </w:rPr>
        <w:object w:dxaOrig="200" w:dyaOrig="220">
          <v:shape id="_x0000_i1284" type="#_x0000_t75" style="width:10.2pt;height:10.75pt" o:ole="">
            <v:imagedata r:id="rId64" o:title=""/>
          </v:shape>
          <o:OLEObject Type="Embed" ProgID="Equation.DSMT4" ShapeID="_x0000_i1284" DrawAspect="Content" ObjectID="_1650204328" r:id="rId65"/>
        </w:object>
      </w:r>
      <w:r>
        <w:t xml:space="preserve"> o rovnici </w:t>
      </w:r>
      <w:r w:rsidRPr="00983A6A">
        <w:rPr>
          <w:position w:val="-10"/>
        </w:rPr>
        <w:object w:dxaOrig="1579" w:dyaOrig="320">
          <v:shape id="_x0000_i1287" type="#_x0000_t75" style="width:79pt;height:16.1pt" o:ole="">
            <v:imagedata r:id="rId66" o:title=""/>
          </v:shape>
          <o:OLEObject Type="Embed" ProgID="Equation.DSMT4" ShapeID="_x0000_i1287" DrawAspect="Content" ObjectID="_1650204329" r:id="rId67"/>
        </w:object>
      </w:r>
      <w:r>
        <w:t xml:space="preserve"> se nazývá </w:t>
      </w:r>
      <w:r w:rsidRPr="00983A6A">
        <w:rPr>
          <w:i/>
        </w:rPr>
        <w:t>tečnou rovinou</w:t>
      </w:r>
      <w:r>
        <w:t xml:space="preserve"> ke grafu funkce </w:t>
      </w:r>
      <w:r w:rsidRPr="00983A6A">
        <w:rPr>
          <w:position w:val="-10"/>
        </w:rPr>
        <w:object w:dxaOrig="760" w:dyaOrig="320">
          <v:shape id="_x0000_i1290" type="#_x0000_t75" style="width:38.15pt;height:16.1pt" o:ole="">
            <v:imagedata r:id="rId68" o:title=""/>
          </v:shape>
          <o:OLEObject Type="Embed" ProgID="Equation.DSMT4" ShapeID="_x0000_i1290" DrawAspect="Content" ObjectID="_1650204330" r:id="rId69"/>
        </w:object>
      </w:r>
      <w:r>
        <w:t xml:space="preserve"> v bodě </w:t>
      </w:r>
      <w:r w:rsidRPr="00983A6A">
        <w:rPr>
          <w:position w:val="-12"/>
        </w:rPr>
        <w:object w:dxaOrig="1579" w:dyaOrig="360">
          <v:shape id="_x0000_i1293" type="#_x0000_t75" style="width:79pt;height:18.25pt" o:ole="">
            <v:imagedata r:id="rId70" o:title=""/>
          </v:shape>
          <o:OLEObject Type="Embed" ProgID="Equation.DSMT4" ShapeID="_x0000_i1293" DrawAspect="Content" ObjectID="_1650204331" r:id="rId71"/>
        </w:object>
      </w:r>
      <w:r>
        <w:t xml:space="preserve">, kde </w:t>
      </w:r>
      <w:r w:rsidRPr="00983A6A">
        <w:rPr>
          <w:position w:val="-12"/>
        </w:rPr>
        <w:object w:dxaOrig="1380" w:dyaOrig="360">
          <v:shape id="_x0000_i1296" type="#_x0000_t75" style="width:68.8pt;height:18.25pt" o:ole="">
            <v:imagedata r:id="rId72" o:title=""/>
          </v:shape>
          <o:OLEObject Type="Embed" ProgID="Equation.DSMT4" ShapeID="_x0000_i1296" DrawAspect="Content" ObjectID="_1650204332" r:id="rId73"/>
        </w:object>
      </w:r>
      <w:r>
        <w:t>, jestliže</w:t>
      </w:r>
    </w:p>
    <w:p w:rsidR="00983A6A" w:rsidRDefault="00983A6A" w:rsidP="00983A6A">
      <w:pPr>
        <w:ind w:left="708"/>
      </w:pPr>
      <w:r>
        <w:t>i)</w:t>
      </w:r>
      <w:r>
        <w:t xml:space="preserve"> </w:t>
      </w:r>
      <w:r w:rsidRPr="00983A6A">
        <w:rPr>
          <w:position w:val="-6"/>
        </w:rPr>
        <w:object w:dxaOrig="200" w:dyaOrig="220">
          <v:shape id="_x0000_i1299" type="#_x0000_t75" style="width:10.2pt;height:10.75pt" o:ole="">
            <v:imagedata r:id="rId74" o:title=""/>
          </v:shape>
          <o:OLEObject Type="Embed" ProgID="Equation.DSMT4" ShapeID="_x0000_i1299" DrawAspect="Content" ObjectID="_1650204333" r:id="rId75"/>
        </w:object>
      </w:r>
      <w:r>
        <w:t xml:space="preserve"> prochází bodem </w:t>
      </w:r>
      <w:r w:rsidRPr="00983A6A">
        <w:rPr>
          <w:position w:val="-12"/>
        </w:rPr>
        <w:object w:dxaOrig="380" w:dyaOrig="360">
          <v:shape id="_x0000_i1302" type="#_x0000_t75" style="width:18.8pt;height:18.25pt" o:ole="">
            <v:imagedata r:id="rId76" o:title=""/>
          </v:shape>
          <o:OLEObject Type="Embed" ProgID="Equation.DSMT4" ShapeID="_x0000_i1302" DrawAspect="Content" ObjectID="_1650204334" r:id="rId77"/>
        </w:object>
      </w:r>
      <w:r>
        <w:t>,</w:t>
      </w:r>
    </w:p>
    <w:p w:rsidR="00983A6A" w:rsidRDefault="00983A6A" w:rsidP="00983A6A">
      <w:pPr>
        <w:ind w:left="708"/>
      </w:pPr>
      <w:r>
        <w:t>ii)</w:t>
      </w:r>
      <w:r>
        <w:t xml:space="preserve"> platí </w:t>
      </w:r>
      <w:r w:rsidRPr="00983A6A">
        <w:rPr>
          <w:position w:val="-38"/>
        </w:rPr>
        <w:object w:dxaOrig="3440" w:dyaOrig="760">
          <v:shape id="_x0000_i1305" type="#_x0000_t75" style="width:171.95pt;height:38.15pt" o:ole="">
            <v:imagedata r:id="rId78" o:title=""/>
          </v:shape>
          <o:OLEObject Type="Embed" ProgID="Equation.DSMT4" ShapeID="_x0000_i1305" DrawAspect="Content" ObjectID="_1650204335" r:id="rId79"/>
        </w:object>
      </w:r>
      <w:r>
        <w:t>.</w:t>
      </w:r>
    </w:p>
    <w:p w:rsidR="00983A6A" w:rsidRDefault="00983A6A" w:rsidP="00983A6A">
      <w:r w:rsidRPr="00983A6A">
        <w:rPr>
          <w:b/>
        </w:rPr>
        <w:t>Věta:</w:t>
      </w:r>
      <w:r>
        <w:t xml:space="preserve"> Tečná rovina </w:t>
      </w:r>
      <w:r w:rsidRPr="00983A6A">
        <w:rPr>
          <w:position w:val="-6"/>
        </w:rPr>
        <w:object w:dxaOrig="200" w:dyaOrig="220">
          <v:shape id="_x0000_i1308" type="#_x0000_t75" style="width:10.2pt;height:10.75pt" o:ole="">
            <v:imagedata r:id="rId80" o:title=""/>
          </v:shape>
          <o:OLEObject Type="Embed" ProgID="Equation.DSMT4" ShapeID="_x0000_i1308" DrawAspect="Content" ObjectID="_1650204336" r:id="rId81"/>
        </w:object>
      </w:r>
      <w:r>
        <w:t xml:space="preserve"> ke grafu funkce </w:t>
      </w:r>
      <w:r w:rsidRPr="00983A6A">
        <w:rPr>
          <w:position w:val="-10"/>
        </w:rPr>
        <w:object w:dxaOrig="240" w:dyaOrig="320">
          <v:shape id="_x0000_i1311" type="#_x0000_t75" style="width:11.8pt;height:16.1pt" o:ole="">
            <v:imagedata r:id="rId82" o:title=""/>
          </v:shape>
          <o:OLEObject Type="Embed" ProgID="Equation.DSMT4" ShapeID="_x0000_i1311" DrawAspect="Content" ObjectID="_1650204337" r:id="rId83"/>
        </w:object>
      </w:r>
      <w:r>
        <w:t xml:space="preserve"> v bodě </w:t>
      </w:r>
      <w:r w:rsidRPr="00983A6A">
        <w:rPr>
          <w:position w:val="-12"/>
        </w:rPr>
        <w:object w:dxaOrig="380" w:dyaOrig="360">
          <v:shape id="_x0000_i1314" type="#_x0000_t75" style="width:18.8pt;height:18.25pt" o:ole="">
            <v:imagedata r:id="rId84" o:title=""/>
          </v:shape>
          <o:OLEObject Type="Embed" ProgID="Equation.DSMT4" ShapeID="_x0000_i1314" DrawAspect="Content" ObjectID="_1650204338" r:id="rId85"/>
        </w:object>
      </w:r>
      <w:r>
        <w:t xml:space="preserve"> existuje právě tehdy, když je funkce </w:t>
      </w:r>
      <w:r w:rsidRPr="00983A6A">
        <w:rPr>
          <w:position w:val="-10"/>
        </w:rPr>
        <w:object w:dxaOrig="240" w:dyaOrig="320">
          <v:shape id="_x0000_i1317" type="#_x0000_t75" style="width:11.8pt;height:16.1pt" o:ole="">
            <v:imagedata r:id="rId86" o:title=""/>
          </v:shape>
          <o:OLEObject Type="Embed" ProgID="Equation.DSMT4" ShapeID="_x0000_i1317" DrawAspect="Content" ObjectID="_1650204339" r:id="rId87"/>
        </w:object>
      </w:r>
      <w:r>
        <w:t xml:space="preserve"> diferencovatelná v bodě </w:t>
      </w:r>
      <w:r w:rsidRPr="00983A6A">
        <w:rPr>
          <w:position w:val="-12"/>
        </w:rPr>
        <w:object w:dxaOrig="740" w:dyaOrig="360">
          <v:shape id="_x0000_i1320" type="#_x0000_t75" style="width:37.05pt;height:18.25pt" o:ole="">
            <v:imagedata r:id="rId88" o:title=""/>
          </v:shape>
          <o:OLEObject Type="Embed" ProgID="Equation.DSMT4" ShapeID="_x0000_i1320" DrawAspect="Content" ObjectID="_1650204340" r:id="rId89"/>
        </w:object>
      </w:r>
      <w:r>
        <w:t xml:space="preserve">. Její rovnice je </w:t>
      </w:r>
    </w:p>
    <w:p w:rsidR="00983A6A" w:rsidRDefault="00983A6A" w:rsidP="00983A6A">
      <w:pPr>
        <w:pStyle w:val="MTDisplayEquation"/>
      </w:pPr>
      <w:r>
        <w:tab/>
      </w:r>
      <w:r w:rsidRPr="00983A6A">
        <w:rPr>
          <w:position w:val="-14"/>
        </w:rPr>
        <w:object w:dxaOrig="5520" w:dyaOrig="380">
          <v:shape id="_x0000_i1324" type="#_x0000_t75" style="width:276.2pt;height:18.8pt" o:ole="">
            <v:imagedata r:id="rId90" o:title=""/>
          </v:shape>
          <o:OLEObject Type="Embed" ProgID="Equation.DSMT4" ShapeID="_x0000_i1324" DrawAspect="Content" ObjectID="_1650204341" r:id="rId91"/>
        </w:object>
      </w:r>
    </w:p>
    <w:p w:rsidR="00983A6A" w:rsidRDefault="00983A6A" w:rsidP="00983A6A">
      <w:r w:rsidRPr="00983A6A">
        <w:rPr>
          <w:b/>
        </w:rPr>
        <w:t>Poznámka:</w:t>
      </w:r>
      <w:r>
        <w:t xml:space="preserve"> Přímka </w:t>
      </w:r>
      <w:r w:rsidRPr="00983A6A">
        <w:rPr>
          <w:position w:val="-6"/>
        </w:rPr>
        <w:object w:dxaOrig="200" w:dyaOrig="220">
          <v:shape id="_x0000_i1327" type="#_x0000_t75" style="width:10.2pt;height:10.75pt" o:ole="">
            <v:imagedata r:id="rId92" o:title=""/>
          </v:shape>
          <o:OLEObject Type="Embed" ProgID="Equation.DSMT4" ShapeID="_x0000_i1327" DrawAspect="Content" ObjectID="_1650204342" r:id="rId93"/>
        </w:object>
      </w:r>
      <w:r>
        <w:t xml:space="preserve"> procházející dotykovým bodem </w:t>
      </w:r>
      <w:r w:rsidRPr="00983A6A">
        <w:rPr>
          <w:position w:val="-12"/>
        </w:rPr>
        <w:object w:dxaOrig="380" w:dyaOrig="360">
          <v:shape id="_x0000_i1330" type="#_x0000_t75" style="width:18.8pt;height:18.25pt" o:ole="">
            <v:imagedata r:id="rId94" o:title=""/>
          </v:shape>
          <o:OLEObject Type="Embed" ProgID="Equation.DSMT4" ShapeID="_x0000_i1330" DrawAspect="Content" ObjectID="_1650204343" r:id="rId95"/>
        </w:object>
      </w:r>
      <w:r>
        <w:t xml:space="preserve"> kolmo k rovině </w:t>
      </w:r>
      <w:r w:rsidRPr="00983A6A">
        <w:rPr>
          <w:position w:val="-6"/>
        </w:rPr>
        <w:object w:dxaOrig="200" w:dyaOrig="220">
          <v:shape id="_x0000_i1333" type="#_x0000_t75" style="width:10.2pt;height:10.75pt" o:ole="">
            <v:imagedata r:id="rId96" o:title=""/>
          </v:shape>
          <o:OLEObject Type="Embed" ProgID="Equation.DSMT4" ShapeID="_x0000_i1333" DrawAspect="Content" ObjectID="_1650204344" r:id="rId97"/>
        </w:object>
      </w:r>
      <w:r>
        <w:t xml:space="preserve"> je </w:t>
      </w:r>
      <w:r w:rsidRPr="00983A6A">
        <w:rPr>
          <w:i/>
        </w:rPr>
        <w:t>normála</w:t>
      </w:r>
      <w:r>
        <w:t xml:space="preserve"> ke grafu funkce f bodě </w:t>
      </w:r>
      <w:r w:rsidRPr="00025957">
        <w:rPr>
          <w:position w:val="-4"/>
        </w:rPr>
        <w:object w:dxaOrig="220" w:dyaOrig="260">
          <v:shape id="_x0000_i1336" type="#_x0000_t75" style="width:10.75pt;height:12.9pt" o:ole="">
            <v:imagedata r:id="rId98" o:title=""/>
          </v:shape>
          <o:OLEObject Type="Embed" ProgID="Equation.DSMT4" ShapeID="_x0000_i1336" DrawAspect="Content" ObjectID="_1650204345" r:id="rId99"/>
        </w:object>
      </w:r>
      <w:r>
        <w:t xml:space="preserve">. Normálový vektor roviny </w:t>
      </w:r>
      <w:r w:rsidRPr="00983A6A">
        <w:rPr>
          <w:position w:val="-6"/>
        </w:rPr>
        <w:object w:dxaOrig="200" w:dyaOrig="220">
          <v:shape id="_x0000_i1339" type="#_x0000_t75" style="width:10.2pt;height:10.75pt" o:ole="">
            <v:imagedata r:id="rId100" o:title=""/>
          </v:shape>
          <o:OLEObject Type="Embed" ProgID="Equation.DSMT4" ShapeID="_x0000_i1339" DrawAspect="Content" ObjectID="_1650204346" r:id="rId101"/>
        </w:object>
      </w:r>
      <w:r>
        <w:t xml:space="preserve"> je </w:t>
      </w:r>
      <w:r w:rsidRPr="00983A6A">
        <w:rPr>
          <w:position w:val="-14"/>
        </w:rPr>
        <w:object w:dxaOrig="2480" w:dyaOrig="380">
          <v:shape id="_x0000_i1342" type="#_x0000_t75" style="width:124.1pt;height:18.8pt" o:ole="">
            <v:imagedata r:id="rId102" o:title=""/>
          </v:shape>
          <o:OLEObject Type="Embed" ProgID="Equation.DSMT4" ShapeID="_x0000_i1342" DrawAspect="Content" ObjectID="_1650204347" r:id="rId103"/>
        </w:object>
      </w:r>
      <w:r>
        <w:t xml:space="preserve"> a parametrick</w:t>
      </w:r>
      <w:r>
        <w:t xml:space="preserve">é rovnice normály jsou tudíž: </w:t>
      </w:r>
    </w:p>
    <w:p w:rsidR="00983A6A" w:rsidRPr="00983A6A" w:rsidRDefault="00983A6A" w:rsidP="00983A6A">
      <w:r w:rsidRPr="00983A6A">
        <w:rPr>
          <w:position w:val="-14"/>
        </w:rPr>
        <w:object w:dxaOrig="5500" w:dyaOrig="380">
          <v:shape id="_x0000_i1345" type="#_x0000_t75" style="width:275.1pt;height:18.8pt" o:ole="">
            <v:imagedata r:id="rId104" o:title=""/>
          </v:shape>
          <o:OLEObject Type="Embed" ProgID="Equation.DSMT4" ShapeID="_x0000_i1345" DrawAspect="Content" ObjectID="_1650204348" r:id="rId105"/>
        </w:object>
      </w:r>
      <w:r>
        <w:t>.</w:t>
      </w:r>
    </w:p>
    <w:p w:rsidR="00983A6A" w:rsidRPr="00983A6A" w:rsidRDefault="00983A6A" w:rsidP="00C9056F">
      <w:pPr>
        <w:rPr>
          <w:b/>
        </w:rPr>
      </w:pPr>
      <w:r w:rsidRPr="00983A6A">
        <w:rPr>
          <w:b/>
        </w:rPr>
        <w:t>Příklady</w:t>
      </w:r>
    </w:p>
    <w:p w:rsidR="00C9056F" w:rsidRDefault="00C9056F" w:rsidP="00C9056F">
      <w:r>
        <w:t xml:space="preserve">4. </w:t>
      </w:r>
      <w:r>
        <w:t>Určete rovnici tečné roviny ke grafu funkce v zadaném bodě:</w:t>
      </w:r>
    </w:p>
    <w:p w:rsidR="00C9056F" w:rsidRDefault="00C9056F" w:rsidP="00C9056F">
      <w:pPr>
        <w:rPr>
          <w:rFonts w:eastAsiaTheme="minorEastAsia"/>
        </w:rPr>
      </w:pPr>
      <w:r>
        <w:t xml:space="preserve">a) </w:t>
      </w:r>
      <w:r w:rsidRPr="00620719">
        <w:rPr>
          <w:position w:val="-30"/>
        </w:rPr>
        <w:object w:dxaOrig="4860" w:dyaOrig="720">
          <v:shape id="_x0000_i1234" type="#_x0000_t75" style="width:242.85pt;height:36pt" o:ole="">
            <v:imagedata r:id="rId106" o:title=""/>
          </v:shape>
          <o:OLEObject Type="Embed" ProgID="Equation.DSMT4" ShapeID="_x0000_i1234" DrawAspect="Content" ObjectID="_1650204349" r:id="rId107"/>
        </w:object>
      </w:r>
    </w:p>
    <w:p w:rsidR="00C9056F" w:rsidRDefault="00C9056F" w:rsidP="00C9056F">
      <w:pPr>
        <w:rPr>
          <w:rFonts w:eastAsiaTheme="minorEastAsia"/>
        </w:rPr>
      </w:pPr>
      <w:r>
        <w:t xml:space="preserve">b) </w:t>
      </w:r>
      <w:r w:rsidRPr="00620719">
        <w:rPr>
          <w:position w:val="-14"/>
        </w:rPr>
        <w:object w:dxaOrig="4160" w:dyaOrig="400">
          <v:shape id="_x0000_i1233" type="#_x0000_t75" style="width:207.95pt;height:19.9pt" o:ole="">
            <v:imagedata r:id="rId108" o:title=""/>
          </v:shape>
          <o:OLEObject Type="Embed" ProgID="Equation.DSMT4" ShapeID="_x0000_i1233" DrawAspect="Content" ObjectID="_1650204350" r:id="rId109"/>
        </w:object>
      </w:r>
    </w:p>
    <w:p w:rsidR="00C9056F" w:rsidRDefault="00C9056F" w:rsidP="00C9056F">
      <w:pPr>
        <w:rPr>
          <w:rFonts w:eastAsiaTheme="minorEastAsia"/>
        </w:rPr>
      </w:pPr>
      <w:r>
        <w:t xml:space="preserve">c) </w:t>
      </w:r>
      <w:r w:rsidRPr="00620719">
        <w:rPr>
          <w:position w:val="-24"/>
        </w:rPr>
        <w:object w:dxaOrig="3739" w:dyaOrig="620">
          <v:shape id="_x0000_i1232" type="#_x0000_t75" style="width:187pt;height:31.15pt" o:ole="">
            <v:imagedata r:id="rId110" o:title=""/>
          </v:shape>
          <o:OLEObject Type="Embed" ProgID="Equation.DSMT4" ShapeID="_x0000_i1232" DrawAspect="Content" ObjectID="_1650204351" r:id="rId111"/>
        </w:object>
      </w:r>
    </w:p>
    <w:p w:rsidR="00C9056F" w:rsidRDefault="00C9056F" w:rsidP="00C9056F">
      <w:pPr>
        <w:rPr>
          <w:rFonts w:eastAsiaTheme="minorEastAsia"/>
        </w:rPr>
      </w:pPr>
      <w:r>
        <w:t xml:space="preserve">d) </w:t>
      </w:r>
      <w:r w:rsidRPr="00620719">
        <w:rPr>
          <w:position w:val="-14"/>
        </w:rPr>
        <w:object w:dxaOrig="3480" w:dyaOrig="440">
          <v:shape id="_x0000_i1231" type="#_x0000_t75" style="width:174.1pt;height:22.05pt" o:ole="">
            <v:imagedata r:id="rId112" o:title=""/>
          </v:shape>
          <o:OLEObject Type="Embed" ProgID="Equation.DSMT4" ShapeID="_x0000_i1231" DrawAspect="Content" ObjectID="_1650204352" r:id="rId113"/>
        </w:object>
      </w:r>
    </w:p>
    <w:p w:rsidR="00300F26" w:rsidRDefault="00352AAF" w:rsidP="00352AAF">
      <w:pPr>
        <w:pStyle w:val="Nadpis3"/>
        <w:rPr>
          <w:rFonts w:eastAsiaTheme="minorEastAsia"/>
        </w:rPr>
      </w:pPr>
      <w:r>
        <w:rPr>
          <w:rFonts w:eastAsiaTheme="minorEastAsia"/>
        </w:rPr>
        <w:t>Lokální extrémy funkcí dvou proměnných</w:t>
      </w:r>
    </w:p>
    <w:p w:rsidR="00983A6A" w:rsidRDefault="00983A6A" w:rsidP="00983A6A">
      <w:pPr>
        <w:spacing w:before="240"/>
      </w:pPr>
      <w:r w:rsidRPr="00983A6A">
        <w:rPr>
          <w:b/>
        </w:rPr>
        <w:t>Definice:</w:t>
      </w:r>
      <w:r>
        <w:t xml:space="preserve"> Nechť </w:t>
      </w:r>
      <w:r w:rsidRPr="00983A6A">
        <w:rPr>
          <w:position w:val="-10"/>
        </w:rPr>
        <w:object w:dxaOrig="760" w:dyaOrig="320">
          <v:shape id="_x0000_i1370" type="#_x0000_t75" style="width:38.15pt;height:16.1pt" o:ole="">
            <v:imagedata r:id="rId114" o:title=""/>
          </v:shape>
          <o:OLEObject Type="Embed" ProgID="Equation.DSMT4" ShapeID="_x0000_i1370" DrawAspect="Content" ObjectID="_1650204353" r:id="rId115"/>
        </w:object>
      </w:r>
      <w:r>
        <w:t xml:space="preserve"> je funkce dvou proměnných a </w:t>
      </w:r>
      <w:r w:rsidRPr="00983A6A">
        <w:rPr>
          <w:position w:val="-12"/>
        </w:rPr>
        <w:object w:dxaOrig="1740" w:dyaOrig="360">
          <v:shape id="_x0000_i1373" type="#_x0000_t75" style="width:87.05pt;height:18.25pt" o:ole="">
            <v:imagedata r:id="rId116" o:title=""/>
          </v:shape>
          <o:OLEObject Type="Embed" ProgID="Equation.DSMT4" ShapeID="_x0000_i1373" DrawAspect="Content" ObjectID="_1650204354" r:id="rId117"/>
        </w:object>
      </w:r>
      <w:r>
        <w:t>.</w:t>
      </w:r>
    </w:p>
    <w:p w:rsidR="00983A6A" w:rsidRDefault="00983A6A" w:rsidP="00983A6A">
      <w:pPr>
        <w:spacing w:before="240"/>
        <w:ind w:left="993" w:hanging="285"/>
      </w:pPr>
      <w:r>
        <w:lastRenderedPageBreak/>
        <w:t xml:space="preserve">a) Řekneme, že funkce </w:t>
      </w:r>
      <w:r w:rsidRPr="00983A6A">
        <w:rPr>
          <w:position w:val="-10"/>
        </w:rPr>
        <w:object w:dxaOrig="240" w:dyaOrig="320">
          <v:shape id="_x0000_i1376" type="#_x0000_t75" style="width:11.8pt;height:16.1pt" o:ole="">
            <v:imagedata r:id="rId118" o:title=""/>
          </v:shape>
          <o:OLEObject Type="Embed" ProgID="Equation.DSMT4" ShapeID="_x0000_i1376" DrawAspect="Content" ObjectID="_1650204355" r:id="rId119"/>
        </w:object>
      </w:r>
      <w:r>
        <w:t xml:space="preserve"> má v bodě </w:t>
      </w:r>
      <w:r w:rsidRPr="00025957">
        <w:rPr>
          <w:position w:val="-4"/>
        </w:rPr>
        <w:object w:dxaOrig="320" w:dyaOrig="260">
          <v:shape id="_x0000_i1379" type="#_x0000_t75" style="width:16.1pt;height:12.9pt" o:ole="">
            <v:imagedata r:id="rId120" o:title=""/>
          </v:shape>
          <o:OLEObject Type="Embed" ProgID="Equation.DSMT4" ShapeID="_x0000_i1379" DrawAspect="Content" ObjectID="_1650204356" r:id="rId121"/>
        </w:object>
      </w:r>
      <w:r>
        <w:t xml:space="preserve"> </w:t>
      </w:r>
      <w:r w:rsidRPr="00983A6A">
        <w:rPr>
          <w:i/>
        </w:rPr>
        <w:t>lokální maximum</w:t>
      </w:r>
      <w:r>
        <w:t xml:space="preserve">, jestliže existuje okolí </w:t>
      </w:r>
      <w:r w:rsidRPr="00983A6A">
        <w:rPr>
          <w:position w:val="-10"/>
        </w:rPr>
        <w:object w:dxaOrig="660" w:dyaOrig="320">
          <v:shape id="_x0000_i1382" type="#_x0000_t75" style="width:32.8pt;height:16.1pt" o:ole="">
            <v:imagedata r:id="rId122" o:title=""/>
          </v:shape>
          <o:OLEObject Type="Embed" ProgID="Equation.DSMT4" ShapeID="_x0000_i1382" DrawAspect="Content" ObjectID="_1650204357" r:id="rId123"/>
        </w:object>
      </w:r>
      <w:r>
        <w:t xml:space="preserve"> takové, že pro každé </w:t>
      </w:r>
      <w:r w:rsidRPr="00983A6A">
        <w:rPr>
          <w:position w:val="-10"/>
        </w:rPr>
        <w:object w:dxaOrig="1380" w:dyaOrig="320">
          <v:shape id="_x0000_i1385" type="#_x0000_t75" style="width:68.8pt;height:16.1pt" o:ole="">
            <v:imagedata r:id="rId124" o:title=""/>
          </v:shape>
          <o:OLEObject Type="Embed" ProgID="Equation.DSMT4" ShapeID="_x0000_i1385" DrawAspect="Content" ObjectID="_1650204358" r:id="rId125"/>
        </w:object>
      </w:r>
      <w:r>
        <w:t xml:space="preserve"> platí </w:t>
      </w:r>
      <w:r w:rsidRPr="00983A6A">
        <w:rPr>
          <w:position w:val="-10"/>
        </w:rPr>
        <w:object w:dxaOrig="1579" w:dyaOrig="320">
          <v:shape id="_x0000_i1388" type="#_x0000_t75" style="width:79pt;height:16.1pt" o:ole="">
            <v:imagedata r:id="rId126" o:title=""/>
          </v:shape>
          <o:OLEObject Type="Embed" ProgID="Equation.DSMT4" ShapeID="_x0000_i1388" DrawAspect="Content" ObjectID="_1650204359" r:id="rId127"/>
        </w:object>
      </w:r>
      <w:r>
        <w:t>.</w:t>
      </w:r>
    </w:p>
    <w:p w:rsidR="00983A6A" w:rsidRDefault="00983A6A" w:rsidP="00983A6A">
      <w:pPr>
        <w:spacing w:before="240"/>
        <w:ind w:left="993" w:hanging="285"/>
      </w:pPr>
      <w:r>
        <w:t>b)</w:t>
      </w:r>
      <w:r>
        <w:t xml:space="preserve"> Řekneme, že funkce </w:t>
      </w:r>
      <w:r w:rsidRPr="00983A6A">
        <w:rPr>
          <w:position w:val="-10"/>
        </w:rPr>
        <w:object w:dxaOrig="240" w:dyaOrig="320">
          <v:shape id="_x0000_i1550" type="#_x0000_t75" style="width:11.8pt;height:16.1pt" o:ole="">
            <v:imagedata r:id="rId128" o:title=""/>
          </v:shape>
          <o:OLEObject Type="Embed" ProgID="Equation.DSMT4" ShapeID="_x0000_i1550" DrawAspect="Content" ObjectID="_1650204360" r:id="rId129"/>
        </w:object>
      </w:r>
      <w:r>
        <w:t xml:space="preserve"> má v bodě </w:t>
      </w:r>
      <w:r w:rsidRPr="00025957">
        <w:rPr>
          <w:position w:val="-4"/>
        </w:rPr>
        <w:object w:dxaOrig="320" w:dyaOrig="260">
          <v:shape id="_x0000_i1551" type="#_x0000_t75" style="width:16.1pt;height:12.9pt" o:ole="">
            <v:imagedata r:id="rId130" o:title=""/>
          </v:shape>
          <o:OLEObject Type="Embed" ProgID="Equation.DSMT4" ShapeID="_x0000_i1551" DrawAspect="Content" ObjectID="_1650204361" r:id="rId131"/>
        </w:object>
      </w:r>
      <w:r>
        <w:t xml:space="preserve"> </w:t>
      </w:r>
      <w:r w:rsidRPr="00983A6A">
        <w:rPr>
          <w:i/>
        </w:rPr>
        <w:t>lokální minimum</w:t>
      </w:r>
      <w:r>
        <w:t xml:space="preserve">, jestliže existuje okolí </w:t>
      </w:r>
      <w:r w:rsidRPr="00983A6A">
        <w:rPr>
          <w:position w:val="-10"/>
        </w:rPr>
        <w:object w:dxaOrig="660" w:dyaOrig="320">
          <v:shape id="_x0000_i1552" type="#_x0000_t75" style="width:32.8pt;height:16.1pt" o:ole="">
            <v:imagedata r:id="rId132" o:title=""/>
          </v:shape>
          <o:OLEObject Type="Embed" ProgID="Equation.DSMT4" ShapeID="_x0000_i1552" DrawAspect="Content" ObjectID="_1650204362" r:id="rId133"/>
        </w:object>
      </w:r>
      <w:r>
        <w:t xml:space="preserve"> takové, že pro každé </w:t>
      </w:r>
      <w:r w:rsidRPr="00983A6A">
        <w:rPr>
          <w:position w:val="-10"/>
        </w:rPr>
        <w:object w:dxaOrig="1380" w:dyaOrig="320">
          <v:shape id="_x0000_i1553" type="#_x0000_t75" style="width:68.8pt;height:16.1pt" o:ole="">
            <v:imagedata r:id="rId134" o:title=""/>
          </v:shape>
          <o:OLEObject Type="Embed" ProgID="Equation.DSMT4" ShapeID="_x0000_i1553" DrawAspect="Content" ObjectID="_1650204363" r:id="rId135"/>
        </w:object>
      </w:r>
      <w:r>
        <w:t xml:space="preserve"> platí </w:t>
      </w:r>
      <w:r w:rsidRPr="00983A6A">
        <w:rPr>
          <w:position w:val="-10"/>
        </w:rPr>
        <w:object w:dxaOrig="1579" w:dyaOrig="320">
          <v:shape id="_x0000_i1554" type="#_x0000_t75" style="width:79pt;height:16.1pt" o:ole="">
            <v:imagedata r:id="rId136" o:title=""/>
          </v:shape>
          <o:OLEObject Type="Embed" ProgID="Equation.DSMT4" ShapeID="_x0000_i1554" DrawAspect="Content" ObjectID="_1650204364" r:id="rId137"/>
        </w:object>
      </w:r>
      <w:r>
        <w:t>.</w:t>
      </w:r>
    </w:p>
    <w:p w:rsidR="00983A6A" w:rsidRDefault="00983A6A" w:rsidP="00983A6A">
      <w:pPr>
        <w:spacing w:before="240"/>
      </w:pPr>
      <w:r>
        <w:t xml:space="preserve">Jestliže pro </w:t>
      </w:r>
      <w:r w:rsidRPr="00983A6A">
        <w:rPr>
          <w:position w:val="-12"/>
        </w:rPr>
        <w:object w:dxaOrig="1460" w:dyaOrig="360">
          <v:shape id="_x0000_i1406" type="#_x0000_t75" style="width:73.05pt;height:18.25pt" o:ole="">
            <v:imagedata r:id="rId138" o:title=""/>
          </v:shape>
          <o:OLEObject Type="Embed" ProgID="Equation.DSMT4" ShapeID="_x0000_i1406" DrawAspect="Content" ObjectID="_1650204365" r:id="rId139"/>
        </w:object>
      </w:r>
      <w:r>
        <w:t xml:space="preserve"> jsou předchozí nerovnosti ostré, mluvíme o ostrém lokálním maximu, resp. minimu. </w:t>
      </w:r>
    </w:p>
    <w:p w:rsidR="00983A6A" w:rsidRDefault="00983A6A" w:rsidP="00983A6A">
      <w:pPr>
        <w:spacing w:before="240"/>
      </w:pPr>
      <w:r w:rsidRPr="00983A6A">
        <w:rPr>
          <w:b/>
        </w:rPr>
        <w:t>Definice:</w:t>
      </w:r>
      <w:r>
        <w:t xml:space="preserve"> Řekneme, že bod </w:t>
      </w:r>
      <w:r w:rsidRPr="00983A6A">
        <w:rPr>
          <w:position w:val="-12"/>
        </w:rPr>
        <w:object w:dxaOrig="980" w:dyaOrig="360">
          <v:shape id="_x0000_i1409" type="#_x0000_t75" style="width:48.9pt;height:18.25pt" o:ole="">
            <v:imagedata r:id="rId140" o:title=""/>
          </v:shape>
          <o:OLEObject Type="Embed" ProgID="Equation.DSMT4" ShapeID="_x0000_i1409" DrawAspect="Content" ObjectID="_1650204366" r:id="rId141"/>
        </w:object>
      </w:r>
      <w:r>
        <w:t xml:space="preserve"> je </w:t>
      </w:r>
      <w:r w:rsidRPr="00983A6A">
        <w:rPr>
          <w:i/>
        </w:rPr>
        <w:t>stacionárním bodem</w:t>
      </w:r>
      <w:r>
        <w:t xml:space="preserve"> funkce </w:t>
      </w:r>
      <w:r w:rsidRPr="00983A6A">
        <w:rPr>
          <w:position w:val="-10"/>
        </w:rPr>
        <w:object w:dxaOrig="240" w:dyaOrig="320">
          <v:shape id="_x0000_i1412" type="#_x0000_t75" style="width:11.8pt;height:16.1pt" o:ole="">
            <v:imagedata r:id="rId142" o:title=""/>
          </v:shape>
          <o:OLEObject Type="Embed" ProgID="Equation.DSMT4" ShapeID="_x0000_i1412" DrawAspect="Content" ObjectID="_1650204367" r:id="rId143"/>
        </w:object>
      </w:r>
      <w:r>
        <w:t xml:space="preserve">, jestliže platí </w:t>
      </w:r>
      <w:r w:rsidRPr="00983A6A">
        <w:rPr>
          <w:position w:val="-12"/>
        </w:rPr>
        <w:object w:dxaOrig="1060" w:dyaOrig="360">
          <v:shape id="_x0000_i1415" type="#_x0000_t75" style="width:53.2pt;height:18.25pt" o:ole="">
            <v:imagedata r:id="rId144" o:title=""/>
          </v:shape>
          <o:OLEObject Type="Embed" ProgID="Equation.DSMT4" ShapeID="_x0000_i1415" DrawAspect="Content" ObjectID="_1650204368" r:id="rId145"/>
        </w:object>
      </w:r>
      <w:r>
        <w:t xml:space="preserve"> a </w:t>
      </w:r>
      <w:r w:rsidRPr="00983A6A">
        <w:rPr>
          <w:position w:val="-14"/>
        </w:rPr>
        <w:object w:dxaOrig="1080" w:dyaOrig="380">
          <v:shape id="_x0000_i1418" type="#_x0000_t75" style="width:54.25pt;height:18.8pt" o:ole="">
            <v:imagedata r:id="rId146" o:title=""/>
          </v:shape>
          <o:OLEObject Type="Embed" ProgID="Equation.DSMT4" ShapeID="_x0000_i1418" DrawAspect="Content" ObjectID="_1650204369" r:id="rId147"/>
        </w:object>
      </w:r>
      <w:r>
        <w:t>.</w:t>
      </w:r>
    </w:p>
    <w:p w:rsidR="00983A6A" w:rsidRDefault="00983A6A" w:rsidP="00983A6A">
      <w:pPr>
        <w:spacing w:before="240"/>
      </w:pPr>
      <w:r w:rsidRPr="00983A6A">
        <w:rPr>
          <w:b/>
        </w:rPr>
        <w:t>Věta:</w:t>
      </w:r>
      <w:r>
        <w:t xml:space="preserve"> Nechť funkce </w:t>
      </w:r>
      <w:r w:rsidRPr="00983A6A">
        <w:rPr>
          <w:position w:val="-10"/>
        </w:rPr>
        <w:object w:dxaOrig="240" w:dyaOrig="320">
          <v:shape id="_x0000_i1421" type="#_x0000_t75" style="width:11.8pt;height:16.1pt" o:ole="">
            <v:imagedata r:id="rId148" o:title=""/>
          </v:shape>
          <o:OLEObject Type="Embed" ProgID="Equation.DSMT4" ShapeID="_x0000_i1421" DrawAspect="Content" ObjectID="_1650204370" r:id="rId149"/>
        </w:object>
      </w:r>
      <w:r>
        <w:t xml:space="preserve"> má v bodě </w:t>
      </w:r>
      <w:r w:rsidRPr="00983A6A">
        <w:rPr>
          <w:position w:val="-12"/>
        </w:rPr>
        <w:object w:dxaOrig="880" w:dyaOrig="360">
          <v:shape id="_x0000_i1424" type="#_x0000_t75" style="width:44.05pt;height:18.25pt" o:ole="">
            <v:imagedata r:id="rId150" o:title=""/>
          </v:shape>
          <o:OLEObject Type="Embed" ProgID="Equation.DSMT4" ShapeID="_x0000_i1424" DrawAspect="Content" ObjectID="_1650204371" r:id="rId151"/>
        </w:object>
      </w:r>
      <w:r>
        <w:t xml:space="preserve"> a nějakém jeho okolí spojité parciální derivace druhého řádu a </w:t>
      </w:r>
      <w:r w:rsidRPr="00025957">
        <w:rPr>
          <w:position w:val="-4"/>
        </w:rPr>
        <w:object w:dxaOrig="220" w:dyaOrig="260">
          <v:shape id="_x0000_i1427" type="#_x0000_t75" style="width:10.75pt;height:12.9pt" o:ole="">
            <v:imagedata r:id="rId152" o:title=""/>
          </v:shape>
          <o:OLEObject Type="Embed" ProgID="Equation.DSMT4" ShapeID="_x0000_i1427" DrawAspect="Content" ObjectID="_1650204372" r:id="rId153"/>
        </w:object>
      </w:r>
      <w:r>
        <w:t xml:space="preserve"> je její stacionární bod. Označme</w:t>
      </w:r>
    </w:p>
    <w:p w:rsidR="00983A6A" w:rsidRDefault="00983A6A" w:rsidP="00983A6A">
      <w:pPr>
        <w:pStyle w:val="MTDisplayEquation"/>
      </w:pPr>
      <w:r>
        <w:tab/>
      </w:r>
      <w:r w:rsidRPr="00983A6A">
        <w:rPr>
          <w:position w:val="-32"/>
        </w:rPr>
        <w:object w:dxaOrig="5920" w:dyaOrig="760">
          <v:shape id="_x0000_i1431" type="#_x0000_t75" style="width:296.05pt;height:38.15pt" o:ole="">
            <v:imagedata r:id="rId154" o:title=""/>
          </v:shape>
          <o:OLEObject Type="Embed" ProgID="Equation.DSMT4" ShapeID="_x0000_i1431" DrawAspect="Content" ObjectID="_1650204373" r:id="rId155"/>
        </w:object>
      </w:r>
    </w:p>
    <w:p w:rsidR="00983A6A" w:rsidRDefault="00983A6A" w:rsidP="00983A6A">
      <w:pPr>
        <w:spacing w:before="240"/>
      </w:pPr>
      <w:r>
        <w:t>Pak platí:</w:t>
      </w:r>
    </w:p>
    <w:p w:rsidR="00983A6A" w:rsidRDefault="00983A6A" w:rsidP="00983A6A">
      <w:pPr>
        <w:pStyle w:val="Odstavecseseznamem"/>
        <w:numPr>
          <w:ilvl w:val="0"/>
          <w:numId w:val="14"/>
        </w:numPr>
        <w:spacing w:before="240"/>
      </w:pPr>
      <w:r>
        <w:t xml:space="preserve">Jestliže </w:t>
      </w:r>
      <w:r w:rsidRPr="00983A6A">
        <w:rPr>
          <w:position w:val="-10"/>
        </w:rPr>
        <w:object w:dxaOrig="900" w:dyaOrig="320">
          <v:shape id="_x0000_i1434" type="#_x0000_t75" style="width:45.15pt;height:16.1pt" o:ole="">
            <v:imagedata r:id="rId156" o:title=""/>
          </v:shape>
          <o:OLEObject Type="Embed" ProgID="Equation.DSMT4" ShapeID="_x0000_i1434" DrawAspect="Content" ObjectID="_1650204374" r:id="rId157"/>
        </w:object>
      </w:r>
      <w:r>
        <w:t xml:space="preserve">, je v bodě </w:t>
      </w:r>
      <w:r w:rsidRPr="00025957">
        <w:rPr>
          <w:position w:val="-4"/>
        </w:rPr>
        <w:object w:dxaOrig="220" w:dyaOrig="260">
          <v:shape id="_x0000_i1437" type="#_x0000_t75" style="width:10.75pt;height:12.9pt" o:ole="">
            <v:imagedata r:id="rId158" o:title=""/>
          </v:shape>
          <o:OLEObject Type="Embed" ProgID="Equation.DSMT4" ShapeID="_x0000_i1437" DrawAspect="Content" ObjectID="_1650204375" r:id="rId159"/>
        </w:object>
      </w:r>
      <w:r>
        <w:t xml:space="preserve"> ostrý lokální extrém. </w:t>
      </w:r>
    </w:p>
    <w:p w:rsidR="00983A6A" w:rsidRDefault="00983A6A" w:rsidP="00983A6A">
      <w:pPr>
        <w:pStyle w:val="Odstavecseseznamem"/>
        <w:numPr>
          <w:ilvl w:val="1"/>
          <w:numId w:val="15"/>
        </w:numPr>
        <w:spacing w:before="240"/>
      </w:pPr>
      <w:r>
        <w:t xml:space="preserve">Pro </w:t>
      </w:r>
      <w:r w:rsidRPr="00983A6A">
        <w:rPr>
          <w:position w:val="-12"/>
        </w:rPr>
        <w:object w:dxaOrig="1040" w:dyaOrig="360">
          <v:shape id="_x0000_i1440" type="#_x0000_t75" style="width:52.1pt;height:18.25pt" o:ole="">
            <v:imagedata r:id="rId160" o:title=""/>
          </v:shape>
          <o:OLEObject Type="Embed" ProgID="Equation.DSMT4" ShapeID="_x0000_i1440" DrawAspect="Content" ObjectID="_1650204376" r:id="rId161"/>
        </w:object>
      </w:r>
      <w:r>
        <w:t xml:space="preserve"> je </w:t>
      </w:r>
      <w:r w:rsidRPr="00025957">
        <w:rPr>
          <w:position w:val="-4"/>
        </w:rPr>
        <w:object w:dxaOrig="220" w:dyaOrig="260">
          <v:shape id="_x0000_i1443" type="#_x0000_t75" style="width:10.75pt;height:12.9pt" o:ole="">
            <v:imagedata r:id="rId162" o:title=""/>
          </v:shape>
          <o:OLEObject Type="Embed" ProgID="Equation.DSMT4" ShapeID="_x0000_i1443" DrawAspect="Content" ObjectID="_1650204377" r:id="rId163"/>
        </w:object>
      </w:r>
      <w:r>
        <w:t xml:space="preserve"> minimum, </w:t>
      </w:r>
    </w:p>
    <w:p w:rsidR="00983A6A" w:rsidRDefault="00983A6A" w:rsidP="00983A6A">
      <w:pPr>
        <w:pStyle w:val="Odstavecseseznamem"/>
        <w:numPr>
          <w:ilvl w:val="1"/>
          <w:numId w:val="15"/>
        </w:numPr>
        <w:spacing w:before="240"/>
      </w:pPr>
      <w:r>
        <w:t xml:space="preserve">pro </w:t>
      </w:r>
      <w:r w:rsidRPr="00983A6A">
        <w:rPr>
          <w:position w:val="-12"/>
        </w:rPr>
        <w:object w:dxaOrig="1020" w:dyaOrig="360">
          <v:shape id="_x0000_i1446" type="#_x0000_t75" style="width:51.05pt;height:18.25pt" o:ole="">
            <v:imagedata r:id="rId164" o:title=""/>
          </v:shape>
          <o:OLEObject Type="Embed" ProgID="Equation.DSMT4" ShapeID="_x0000_i1446" DrawAspect="Content" ObjectID="_1650204378" r:id="rId165"/>
        </w:object>
      </w:r>
      <w:r>
        <w:t xml:space="preserve"> je </w:t>
      </w:r>
      <w:r w:rsidRPr="00025957">
        <w:rPr>
          <w:position w:val="-4"/>
        </w:rPr>
        <w:object w:dxaOrig="220" w:dyaOrig="260">
          <v:shape id="_x0000_i1449" type="#_x0000_t75" style="width:10.75pt;height:12.9pt" o:ole="">
            <v:imagedata r:id="rId166" o:title=""/>
          </v:shape>
          <o:OLEObject Type="Embed" ProgID="Equation.DSMT4" ShapeID="_x0000_i1449" DrawAspect="Content" ObjectID="_1650204379" r:id="rId167"/>
        </w:object>
      </w:r>
      <w:r>
        <w:t xml:space="preserve"> maximum.</w:t>
      </w:r>
    </w:p>
    <w:p w:rsidR="00983A6A" w:rsidRDefault="00983A6A" w:rsidP="00983A6A">
      <w:pPr>
        <w:pStyle w:val="Odstavecseseznamem"/>
        <w:numPr>
          <w:ilvl w:val="0"/>
          <w:numId w:val="14"/>
        </w:numPr>
        <w:spacing w:before="240"/>
      </w:pPr>
      <w:r>
        <w:t xml:space="preserve">Jestliže </w:t>
      </w:r>
      <w:r w:rsidRPr="00983A6A">
        <w:rPr>
          <w:position w:val="-10"/>
        </w:rPr>
        <w:object w:dxaOrig="900" w:dyaOrig="320">
          <v:shape id="_x0000_i1452" type="#_x0000_t75" style="width:45.15pt;height:16.1pt" o:ole="">
            <v:imagedata r:id="rId168" o:title=""/>
          </v:shape>
          <o:OLEObject Type="Embed" ProgID="Equation.DSMT4" ShapeID="_x0000_i1452" DrawAspect="Content" ObjectID="_1650204380" r:id="rId169"/>
        </w:object>
      </w:r>
      <w:r>
        <w:t xml:space="preserve">, není v bodě </w:t>
      </w:r>
      <w:r w:rsidRPr="00025957">
        <w:rPr>
          <w:position w:val="-4"/>
        </w:rPr>
        <w:object w:dxaOrig="220" w:dyaOrig="260">
          <v:shape id="_x0000_i1455" type="#_x0000_t75" style="width:10.75pt;height:12.9pt" o:ole="">
            <v:imagedata r:id="rId170" o:title=""/>
          </v:shape>
          <o:OLEObject Type="Embed" ProgID="Equation.DSMT4" ShapeID="_x0000_i1455" DrawAspect="Content" ObjectID="_1650204381" r:id="rId171"/>
        </w:object>
      </w:r>
      <w:r>
        <w:t xml:space="preserve"> lokální extrém.</w:t>
      </w:r>
    </w:p>
    <w:p w:rsidR="00983A6A" w:rsidRDefault="00983A6A" w:rsidP="00983A6A">
      <w:pPr>
        <w:pStyle w:val="Odstavecseseznamem"/>
        <w:numPr>
          <w:ilvl w:val="0"/>
          <w:numId w:val="14"/>
        </w:numPr>
        <w:spacing w:before="240"/>
      </w:pPr>
      <w:r>
        <w:t xml:space="preserve">Jestliže </w:t>
      </w:r>
      <w:r w:rsidRPr="00983A6A">
        <w:rPr>
          <w:position w:val="-10"/>
        </w:rPr>
        <w:object w:dxaOrig="900" w:dyaOrig="320">
          <v:shape id="_x0000_i1458" type="#_x0000_t75" style="width:45.15pt;height:16.1pt" o:ole="">
            <v:imagedata r:id="rId172" o:title=""/>
          </v:shape>
          <o:OLEObject Type="Embed" ProgID="Equation.DSMT4" ShapeID="_x0000_i1458" DrawAspect="Content" ObjectID="_1650204382" r:id="rId173"/>
        </w:object>
      </w:r>
      <w:r>
        <w:t xml:space="preserve">, nedává věta odpověď (extrém může být, ale nemusí). </w:t>
      </w:r>
    </w:p>
    <w:p w:rsidR="00983A6A" w:rsidRPr="00983A6A" w:rsidRDefault="00983A6A" w:rsidP="00352AAF">
      <w:pPr>
        <w:spacing w:before="240"/>
        <w:rPr>
          <w:b/>
        </w:rPr>
      </w:pPr>
      <w:r>
        <w:rPr>
          <w:b/>
        </w:rPr>
        <w:t>Příklady</w:t>
      </w:r>
      <w:bookmarkStart w:id="0" w:name="_GoBack"/>
      <w:bookmarkEnd w:id="0"/>
    </w:p>
    <w:p w:rsidR="00352AAF" w:rsidRDefault="00983A6A" w:rsidP="00352AAF">
      <w:pPr>
        <w:spacing w:before="240"/>
      </w:pPr>
      <w:r>
        <w:t>5</w:t>
      </w:r>
      <w:r w:rsidR="00352AAF">
        <w:t>. Určete lokální extrémy funkce dvou proměnných.</w:t>
      </w:r>
    </w:p>
    <w:p w:rsidR="00352AAF" w:rsidRDefault="00352AAF" w:rsidP="00352AAF">
      <w:pPr>
        <w:tabs>
          <w:tab w:val="left" w:pos="7371"/>
        </w:tabs>
        <w:spacing w:before="240"/>
        <w:rPr>
          <w:rFonts w:eastAsiaTheme="minorEastAsia"/>
        </w:rPr>
      </w:pPr>
      <w:r>
        <w:t xml:space="preserve">a) </w:t>
      </w:r>
      <w:r w:rsidR="002147D7" w:rsidRPr="002147D7">
        <w:rPr>
          <w:position w:val="-14"/>
        </w:rPr>
        <w:object w:dxaOrig="3340" w:dyaOrig="400">
          <v:shape id="_x0000_i1104" type="#_x0000_t75" style="width:167.1pt;height:19.9pt" o:ole="">
            <v:imagedata r:id="rId174" o:title=""/>
          </v:shape>
          <o:OLEObject Type="Embed" ProgID="Equation.DSMT4" ShapeID="_x0000_i1104" DrawAspect="Content" ObjectID="_1650204383" r:id="rId175"/>
        </w:object>
      </w:r>
      <w:r>
        <w:rPr>
          <w:rFonts w:eastAsiaTheme="minorEastAsia"/>
        </w:rPr>
        <w:tab/>
        <w:t>[3]</w:t>
      </w:r>
    </w:p>
    <w:p w:rsidR="00352AAF" w:rsidRDefault="00352AAF" w:rsidP="00352AAF">
      <w:pPr>
        <w:tabs>
          <w:tab w:val="left" w:pos="7371"/>
        </w:tabs>
        <w:spacing w:before="240"/>
        <w:rPr>
          <w:rFonts w:eastAsiaTheme="minorEastAsia"/>
        </w:rPr>
      </w:pPr>
      <w:r>
        <w:rPr>
          <w:rFonts w:eastAsiaTheme="minorEastAsia"/>
        </w:rPr>
        <w:lastRenderedPageBreak/>
        <w:t xml:space="preserve">b) </w:t>
      </w:r>
      <w:r w:rsidR="002147D7" w:rsidRPr="002147D7">
        <w:rPr>
          <w:position w:val="-14"/>
        </w:rPr>
        <w:object w:dxaOrig="3220" w:dyaOrig="400">
          <v:shape id="_x0000_i1101" type="#_x0000_t75" style="width:161.2pt;height:19.9pt" o:ole="">
            <v:imagedata r:id="rId176" o:title=""/>
          </v:shape>
          <o:OLEObject Type="Embed" ProgID="Equation.DSMT4" ShapeID="_x0000_i1101" DrawAspect="Content" ObjectID="_1650204384" r:id="rId177"/>
        </w:object>
      </w:r>
      <w:r>
        <w:rPr>
          <w:rFonts w:eastAsiaTheme="minorEastAsia"/>
        </w:rPr>
        <w:tab/>
        <w:t>[3]</w:t>
      </w:r>
    </w:p>
    <w:p w:rsidR="00352AAF" w:rsidRDefault="00352AAF" w:rsidP="00352AAF">
      <w:pPr>
        <w:tabs>
          <w:tab w:val="left" w:pos="7371"/>
        </w:tabs>
        <w:spacing w:before="240"/>
        <w:rPr>
          <w:rFonts w:eastAsiaTheme="minorEastAsia"/>
        </w:rPr>
      </w:pPr>
      <w:r>
        <w:rPr>
          <w:rFonts w:eastAsiaTheme="minorEastAsia"/>
        </w:rPr>
        <w:t xml:space="preserve">c) </w:t>
      </w:r>
      <w:r w:rsidR="002147D7" w:rsidRPr="002147D7">
        <w:rPr>
          <w:position w:val="-14"/>
        </w:rPr>
        <w:object w:dxaOrig="2920" w:dyaOrig="400">
          <v:shape id="_x0000_i1098" type="#_x0000_t75" style="width:146.15pt;height:19.9pt" o:ole="">
            <v:imagedata r:id="rId178" o:title=""/>
          </v:shape>
          <o:OLEObject Type="Embed" ProgID="Equation.DSMT4" ShapeID="_x0000_i1098" DrawAspect="Content" ObjectID="_1650204385" r:id="rId179"/>
        </w:object>
      </w:r>
      <w:r>
        <w:rPr>
          <w:rFonts w:eastAsiaTheme="minorEastAsia"/>
        </w:rPr>
        <w:tab/>
        <w:t>[3]</w:t>
      </w:r>
    </w:p>
    <w:p w:rsidR="00352AAF" w:rsidRDefault="00352AAF" w:rsidP="00352AAF">
      <w:pPr>
        <w:tabs>
          <w:tab w:val="left" w:pos="7371"/>
        </w:tabs>
        <w:spacing w:before="240"/>
        <w:rPr>
          <w:rFonts w:eastAsiaTheme="minorEastAsia"/>
        </w:rPr>
      </w:pPr>
      <w:r>
        <w:rPr>
          <w:rFonts w:eastAsiaTheme="minorEastAsia"/>
        </w:rPr>
        <w:t xml:space="preserve">d) </w:t>
      </w:r>
      <w:r w:rsidR="002147D7" w:rsidRPr="002147D7">
        <w:rPr>
          <w:position w:val="-14"/>
        </w:rPr>
        <w:object w:dxaOrig="2820" w:dyaOrig="400">
          <v:shape id="_x0000_i1095" type="#_x0000_t75" style="width:140.8pt;height:19.9pt" o:ole="">
            <v:imagedata r:id="rId180" o:title=""/>
          </v:shape>
          <o:OLEObject Type="Embed" ProgID="Equation.DSMT4" ShapeID="_x0000_i1095" DrawAspect="Content" ObjectID="_1650204386" r:id="rId181"/>
        </w:object>
      </w:r>
      <w:r>
        <w:rPr>
          <w:rFonts w:eastAsiaTheme="minorEastAsia"/>
        </w:rPr>
        <w:tab/>
        <w:t>[3]</w:t>
      </w:r>
    </w:p>
    <w:p w:rsidR="00352AAF" w:rsidRPr="00352AAF" w:rsidRDefault="00352AAF" w:rsidP="00352AAF">
      <w:pPr>
        <w:tabs>
          <w:tab w:val="left" w:pos="7371"/>
        </w:tabs>
        <w:spacing w:before="240"/>
      </w:pPr>
      <w:r>
        <w:rPr>
          <w:rFonts w:eastAsiaTheme="minorEastAsia"/>
        </w:rPr>
        <w:t xml:space="preserve">e) </w:t>
      </w:r>
      <w:r w:rsidR="002147D7" w:rsidRPr="002147D7">
        <w:rPr>
          <w:position w:val="-14"/>
        </w:rPr>
        <w:object w:dxaOrig="2799" w:dyaOrig="400">
          <v:shape id="_x0000_i1092" type="#_x0000_t75" style="width:139.7pt;height:19.9pt" o:ole="">
            <v:imagedata r:id="rId182" o:title=""/>
          </v:shape>
          <o:OLEObject Type="Embed" ProgID="Equation.DSMT4" ShapeID="_x0000_i1092" DrawAspect="Content" ObjectID="_1650204387" r:id="rId183"/>
        </w:object>
      </w:r>
      <w:r>
        <w:rPr>
          <w:rFonts w:eastAsiaTheme="minorEastAsia"/>
        </w:rPr>
        <w:tab/>
        <w:t>[3]</w:t>
      </w:r>
    </w:p>
    <w:p w:rsidR="00F5702A" w:rsidRDefault="00F5702A">
      <w:pPr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</w:rPr>
      </w:pPr>
      <w:r>
        <w:br w:type="page"/>
      </w:r>
    </w:p>
    <w:p w:rsidR="00401EF9" w:rsidRPr="00D72A31" w:rsidRDefault="00401EF9" w:rsidP="002147D7">
      <w:pPr>
        <w:pStyle w:val="Nadpis2"/>
      </w:pPr>
      <w:r>
        <w:lastRenderedPageBreak/>
        <w:t>Zdroj</w:t>
      </w:r>
      <w:r w:rsidR="002C5558">
        <w:t>e</w:t>
      </w:r>
    </w:p>
    <w:p w:rsidR="00401EF9" w:rsidRDefault="00035B55" w:rsidP="008A6FBE">
      <w:pPr>
        <w:spacing w:before="240"/>
        <w:rPr>
          <w:rStyle w:val="Hypertextovodkaz"/>
        </w:rPr>
      </w:pPr>
      <w:r>
        <w:t xml:space="preserve">[1] </w:t>
      </w:r>
      <w:r w:rsidR="008A6FBE">
        <w:t>KUBEN</w:t>
      </w:r>
      <w:r w:rsidR="00401EF9">
        <w:t xml:space="preserve"> </w:t>
      </w:r>
      <w:r w:rsidR="008A6FBE">
        <w:t>J., MAYEROVÁ Š</w:t>
      </w:r>
      <w:r w:rsidR="00401EF9">
        <w:t>.</w:t>
      </w:r>
      <w:r w:rsidR="008A6FBE">
        <w:t>, RAČKOVÁ P., ŠARMANOVÁ P.</w:t>
      </w:r>
      <w:r w:rsidR="00401EF9">
        <w:t xml:space="preserve"> </w:t>
      </w:r>
      <w:r w:rsidR="008A6FBE" w:rsidRPr="008A6FBE">
        <w:rPr>
          <w:i/>
        </w:rPr>
        <w:t>Diferenciální počet funkcí více proměnných</w:t>
      </w:r>
      <w:r w:rsidR="00401EF9">
        <w:t xml:space="preserve">. </w:t>
      </w:r>
      <w:r w:rsidR="008A6FBE">
        <w:t xml:space="preserve">Vysoká škola báňská – Technická univerzita Ostrava a Západočeská univerzita v Plzni. </w:t>
      </w:r>
      <w:r w:rsidR="00401EF9">
        <w:t>2012. Dostupné z:</w:t>
      </w:r>
      <w:r w:rsidR="000209AC">
        <w:t xml:space="preserve"> </w:t>
      </w:r>
      <w:hyperlink r:id="rId184" w:history="1">
        <w:r w:rsidR="000209AC">
          <w:rPr>
            <w:rStyle w:val="Hypertextovodkaz"/>
            <w:sz w:val="18"/>
            <w:szCs w:val="18"/>
          </w:rPr>
          <w:t>homel.vsb.cz/~kab002/vyuka/vpzma13_14/materialy/Diferencialni_pocet_vice_promennych.pdf</w:t>
        </w:r>
      </w:hyperlink>
    </w:p>
    <w:p w:rsidR="0017779D" w:rsidRDefault="00035B55">
      <w:r>
        <w:t xml:space="preserve">[2] </w:t>
      </w:r>
      <w:r w:rsidR="008A6FBE">
        <w:t xml:space="preserve">DOŠLÁ Z., DOŠLÝ O. </w:t>
      </w:r>
      <w:r w:rsidR="008A6FBE" w:rsidRPr="008A6FBE">
        <w:rPr>
          <w:i/>
        </w:rPr>
        <w:t>Diferenciální počet funkcí více proměnných</w:t>
      </w:r>
      <w:r w:rsidR="008A6FBE">
        <w:t>. Masarykova univerzita v Brně, Přírodovědecká fakulta</w:t>
      </w:r>
      <w:r>
        <w:t xml:space="preserve">. </w:t>
      </w:r>
      <w:r w:rsidR="008A6FBE">
        <w:t>2. vydání, 1999. ISBN 80-210-2052-0.</w:t>
      </w:r>
      <w:r w:rsidR="008103FD">
        <w:t xml:space="preserve"> Dostupné z: </w:t>
      </w:r>
      <w:hyperlink r:id="rId185" w:history="1">
        <w:r w:rsidR="008103FD" w:rsidRPr="008103FD">
          <w:rPr>
            <w:rStyle w:val="Hypertextovodkaz"/>
          </w:rPr>
          <w:t>http://www.math.muni.cz/~plch/mapm/protisk.pdf</w:t>
        </w:r>
      </w:hyperlink>
    </w:p>
    <w:p w:rsidR="008A6FBE" w:rsidRDefault="008A6FBE">
      <w:r>
        <w:t xml:space="preserve">[3] KLAŠKA J. </w:t>
      </w:r>
      <w:r w:rsidRPr="00660C51">
        <w:rPr>
          <w:i/>
        </w:rPr>
        <w:t>Diferenciální a integrální počet funkcí více proměnných</w:t>
      </w:r>
      <w:r>
        <w:t xml:space="preserve">. </w:t>
      </w:r>
      <w:r w:rsidRPr="008A6FBE">
        <w:t>Fakulta strojního inženýrství VUT v Brně</w:t>
      </w:r>
      <w:r>
        <w:t xml:space="preserve">. 2009. Dostupné z: </w:t>
      </w:r>
      <w:hyperlink r:id="rId186" w:history="1">
        <w:r w:rsidRPr="008A6FBE">
          <w:rPr>
            <w:rStyle w:val="Hypertextovodkaz"/>
          </w:rPr>
          <w:t>http://mathonline.fme.vutbr.cz/download.aspx?id_file=1021</w:t>
        </w:r>
      </w:hyperlink>
    </w:p>
    <w:p w:rsidR="004C004C" w:rsidRDefault="004C004C" w:rsidP="002147D7">
      <w:pPr>
        <w:pStyle w:val="Nadpis2"/>
      </w:pPr>
      <w:r>
        <w:t>Výsledky</w:t>
      </w:r>
    </w:p>
    <w:p w:rsidR="000F55ED" w:rsidRDefault="00E67049" w:rsidP="00046E88">
      <w:r>
        <w:rPr>
          <w:rFonts w:eastAsiaTheme="minorEastAsia"/>
        </w:rPr>
        <w:t xml:space="preserve">1.  a) </w:t>
      </w:r>
      <w:r w:rsidR="002147D7" w:rsidRPr="002147D7">
        <w:rPr>
          <w:position w:val="-14"/>
        </w:rPr>
        <w:object w:dxaOrig="2540" w:dyaOrig="400">
          <v:shape id="_x0000_i1089" type="#_x0000_t75" style="width:126.8pt;height:19.9pt" o:ole="">
            <v:imagedata r:id="rId187" o:title=""/>
          </v:shape>
          <o:OLEObject Type="Embed" ProgID="Equation.DSMT4" ShapeID="_x0000_i1089" DrawAspect="Content" ObjectID="_1650204388" r:id="rId188"/>
        </w:object>
      </w:r>
      <w:r>
        <w:rPr>
          <w:rFonts w:eastAsiaTheme="minorEastAsia"/>
        </w:rPr>
        <w:br/>
        <w:t xml:space="preserve">b) </w:t>
      </w:r>
      <w:r w:rsidR="002147D7" w:rsidRPr="002147D7">
        <w:rPr>
          <w:position w:val="-24"/>
        </w:rPr>
        <w:object w:dxaOrig="2680" w:dyaOrig="620">
          <v:shape id="_x0000_i1086" type="#_x0000_t75" style="width:133.8pt;height:31.15pt" o:ole="">
            <v:imagedata r:id="rId189" o:title=""/>
          </v:shape>
          <o:OLEObject Type="Embed" ProgID="Equation.DSMT4" ShapeID="_x0000_i1086" DrawAspect="Content" ObjectID="_1650204389" r:id="rId190"/>
        </w:object>
      </w:r>
      <w:r>
        <w:rPr>
          <w:rFonts w:eastAsiaTheme="minorEastAsia"/>
        </w:rPr>
        <w:br/>
        <w:t xml:space="preserve">c) </w:t>
      </w:r>
      <w:r w:rsidR="002147D7" w:rsidRPr="002147D7">
        <w:rPr>
          <w:position w:val="-14"/>
        </w:rPr>
        <w:object w:dxaOrig="3440" w:dyaOrig="400">
          <v:shape id="_x0000_i1083" type="#_x0000_t75" style="width:171.95pt;height:19.9pt" o:ole="">
            <v:imagedata r:id="rId191" o:title=""/>
          </v:shape>
          <o:OLEObject Type="Embed" ProgID="Equation.DSMT4" ShapeID="_x0000_i1083" DrawAspect="Content" ObjectID="_1650204390" r:id="rId192"/>
        </w:object>
      </w:r>
    </w:p>
    <w:p w:rsidR="00E67049" w:rsidRDefault="00E67049" w:rsidP="00046E88">
      <w:pPr>
        <w:rPr>
          <w:rFonts w:eastAsiaTheme="minorEastAsia"/>
        </w:rPr>
      </w:pPr>
      <w:r>
        <w:rPr>
          <w:rFonts w:eastAsiaTheme="minorEastAsia"/>
        </w:rPr>
        <w:t xml:space="preserve">d) </w:t>
      </w:r>
      <w:r w:rsidR="002147D7" w:rsidRPr="002147D7">
        <w:rPr>
          <w:position w:val="-28"/>
        </w:rPr>
        <w:object w:dxaOrig="3379" w:dyaOrig="660">
          <v:shape id="_x0000_i1080" type="#_x0000_t75" style="width:168.7pt;height:32.8pt" o:ole="">
            <v:imagedata r:id="rId193" o:title=""/>
          </v:shape>
          <o:OLEObject Type="Embed" ProgID="Equation.DSMT4" ShapeID="_x0000_i1080" DrawAspect="Content" ObjectID="_1650204391" r:id="rId194"/>
        </w:object>
      </w:r>
      <w:r w:rsidR="00205DE7">
        <w:rPr>
          <w:rFonts w:eastAsiaTheme="minorEastAsia"/>
        </w:rPr>
        <w:br/>
        <w:t xml:space="preserve">e) </w:t>
      </w:r>
      <w:r w:rsidR="002147D7" w:rsidRPr="002147D7">
        <w:rPr>
          <w:position w:val="-28"/>
        </w:rPr>
        <w:object w:dxaOrig="3320" w:dyaOrig="660">
          <v:shape id="_x0000_i1077" type="#_x0000_t75" style="width:166.05pt;height:32.8pt" o:ole="">
            <v:imagedata r:id="rId195" o:title=""/>
          </v:shape>
          <o:OLEObject Type="Embed" ProgID="Equation.DSMT4" ShapeID="_x0000_i1077" DrawAspect="Content" ObjectID="_1650204392" r:id="rId196"/>
        </w:object>
      </w:r>
    </w:p>
    <w:p w:rsidR="00205DE7" w:rsidRPr="00205DE7" w:rsidRDefault="00205DE7" w:rsidP="00205DE7">
      <w:pPr>
        <w:rPr>
          <w:rFonts w:eastAsiaTheme="minorEastAsia"/>
        </w:rPr>
      </w:pPr>
      <w:r>
        <w:rPr>
          <w:rFonts w:eastAsiaTheme="minorEastAsia"/>
        </w:rPr>
        <w:t xml:space="preserve">2. a) 0,02; b) </w:t>
      </w:r>
      <w:r w:rsidR="002147D7" w:rsidRPr="002147D7">
        <w:rPr>
          <w:position w:val="-24"/>
        </w:rPr>
        <w:object w:dxaOrig="1020" w:dyaOrig="620">
          <v:shape id="_x0000_i1074" type="#_x0000_t75" style="width:51.05pt;height:31.15pt" o:ole="">
            <v:imagedata r:id="rId197" o:title=""/>
          </v:shape>
          <o:OLEObject Type="Embed" ProgID="Equation.DSMT4" ShapeID="_x0000_i1074" DrawAspect="Content" ObjectID="_1650204393" r:id="rId198"/>
        </w:object>
      </w:r>
      <w:r>
        <w:rPr>
          <w:rFonts w:eastAsiaTheme="minorEastAsia"/>
        </w:rPr>
        <w:t xml:space="preserve">; c) </w:t>
      </w:r>
      <w:r w:rsidR="002147D7" w:rsidRPr="002147D7">
        <w:rPr>
          <w:position w:val="-24"/>
        </w:rPr>
        <w:object w:dxaOrig="1440" w:dyaOrig="660">
          <v:shape id="_x0000_i1071" type="#_x0000_t75" style="width:1in;height:32.8pt" o:ole="">
            <v:imagedata r:id="rId199" o:title=""/>
          </v:shape>
          <o:OLEObject Type="Embed" ProgID="Equation.DSMT4" ShapeID="_x0000_i1071" DrawAspect="Content" ObjectID="_1650204394" r:id="rId200"/>
        </w:object>
      </w:r>
      <w:r>
        <w:rPr>
          <w:rFonts w:eastAsiaTheme="minorEastAsia"/>
        </w:rPr>
        <w:t xml:space="preserve">, d) </w:t>
      </w:r>
      <w:r w:rsidR="002147D7" w:rsidRPr="002147D7">
        <w:rPr>
          <w:position w:val="-24"/>
        </w:rPr>
        <w:object w:dxaOrig="1260" w:dyaOrig="620">
          <v:shape id="_x0000_i1068" type="#_x0000_t75" style="width:62.85pt;height:31.15pt" o:ole="">
            <v:imagedata r:id="rId201" o:title=""/>
          </v:shape>
          <o:OLEObject Type="Embed" ProgID="Equation.DSMT4" ShapeID="_x0000_i1068" DrawAspect="Content" ObjectID="_1650204395" r:id="rId202"/>
        </w:object>
      </w:r>
    </w:p>
    <w:p w:rsidR="00205DE7" w:rsidRDefault="00205DE7" w:rsidP="00205DE7">
      <w:pPr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207D88">
        <w:rPr>
          <w:rFonts w:eastAsiaTheme="minorEastAsia"/>
        </w:rPr>
        <w:t xml:space="preserve">a) </w:t>
      </w:r>
      <w:r w:rsidR="002147D7" w:rsidRPr="002147D7">
        <w:rPr>
          <w:position w:val="-24"/>
        </w:rPr>
        <w:object w:dxaOrig="1040" w:dyaOrig="620">
          <v:shape id="_x0000_i1065" type="#_x0000_t75" style="width:52.1pt;height:31.15pt" o:ole="">
            <v:imagedata r:id="rId203" o:title=""/>
          </v:shape>
          <o:OLEObject Type="Embed" ProgID="Equation.DSMT4" ShapeID="_x0000_i1065" DrawAspect="Content" ObjectID="_1650204396" r:id="rId204"/>
        </w:object>
      </w:r>
      <w:r w:rsidR="00207D88">
        <w:rPr>
          <w:rFonts w:eastAsiaTheme="minorEastAsia"/>
        </w:rPr>
        <w:t xml:space="preserve">, b) 2,95, c) </w:t>
      </w:r>
      <w:r w:rsidR="002147D7" w:rsidRPr="002147D7">
        <w:rPr>
          <w:position w:val="-28"/>
        </w:rPr>
        <w:object w:dxaOrig="960" w:dyaOrig="660">
          <v:shape id="_x0000_i1062" type="#_x0000_t75" style="width:47.8pt;height:32.8pt" o:ole="">
            <v:imagedata r:id="rId205" o:title=""/>
          </v:shape>
          <o:OLEObject Type="Embed" ProgID="Equation.DSMT4" ShapeID="_x0000_i1062" DrawAspect="Content" ObjectID="_1650204397" r:id="rId206"/>
        </w:object>
      </w:r>
      <w:r w:rsidR="00207D88">
        <w:rPr>
          <w:rFonts w:eastAsiaTheme="minorEastAsia"/>
        </w:rPr>
        <w:t xml:space="preserve">, d) </w:t>
      </w:r>
      <w:r w:rsidR="002147D7" w:rsidRPr="002147D7">
        <w:rPr>
          <w:position w:val="-10"/>
        </w:rPr>
        <w:object w:dxaOrig="639" w:dyaOrig="320">
          <v:shape id="_x0000_i1059" type="#_x0000_t75" style="width:31.7pt;height:16.1pt" o:ole="">
            <v:imagedata r:id="rId207" o:title=""/>
          </v:shape>
          <o:OLEObject Type="Embed" ProgID="Equation.DSMT4" ShapeID="_x0000_i1059" DrawAspect="Content" ObjectID="_1650204398" r:id="rId208"/>
        </w:object>
      </w:r>
      <w:r w:rsidR="00207D88">
        <w:rPr>
          <w:rFonts w:eastAsiaTheme="minorEastAsia"/>
        </w:rPr>
        <w:t xml:space="preserve">, e) </w:t>
      </w:r>
      <w:r w:rsidR="002147D7" w:rsidRPr="002147D7">
        <w:rPr>
          <w:position w:val="-10"/>
        </w:rPr>
        <w:object w:dxaOrig="440" w:dyaOrig="320">
          <v:shape id="_x0000_i1056" type="#_x0000_t75" style="width:22.05pt;height:16.1pt" o:ole="">
            <v:imagedata r:id="rId209" o:title=""/>
          </v:shape>
          <o:OLEObject Type="Embed" ProgID="Equation.DSMT4" ShapeID="_x0000_i1056" DrawAspect="Content" ObjectID="_1650204399" r:id="rId210"/>
        </w:object>
      </w:r>
    </w:p>
    <w:p w:rsidR="00205DE7" w:rsidRPr="00205DE7" w:rsidRDefault="00205DE7" w:rsidP="00205DE7">
      <w:pPr>
        <w:rPr>
          <w:rFonts w:eastAsiaTheme="minorEastAsia"/>
        </w:rPr>
      </w:pPr>
      <w:r>
        <w:rPr>
          <w:rFonts w:eastAsiaTheme="minorEastAsia"/>
        </w:rPr>
        <w:t xml:space="preserve">4. a) lokální minimum v bodě </w:t>
      </w:r>
      <w:r w:rsidR="002147D7" w:rsidRPr="002147D7">
        <w:rPr>
          <w:position w:val="-28"/>
        </w:rPr>
        <w:object w:dxaOrig="980" w:dyaOrig="680">
          <v:shape id="_x0000_i1053" type="#_x0000_t75" style="width:48.9pt;height:33.85pt" o:ole="">
            <v:imagedata r:id="rId211" o:title=""/>
          </v:shape>
          <o:OLEObject Type="Embed" ProgID="Equation.DSMT4" ShapeID="_x0000_i1053" DrawAspect="Content" ObjectID="_1650204400" r:id="rId212"/>
        </w:object>
      </w:r>
      <w:r>
        <w:rPr>
          <w:rFonts w:eastAsiaTheme="minorEastAsia"/>
        </w:rPr>
        <w:br/>
        <w:t xml:space="preserve">b) lokální minimum v bodě </w:t>
      </w:r>
      <w:r w:rsidR="002147D7" w:rsidRPr="002147D7">
        <w:rPr>
          <w:position w:val="-28"/>
        </w:rPr>
        <w:object w:dxaOrig="920" w:dyaOrig="680">
          <v:shape id="_x0000_i1050" type="#_x0000_t75" style="width:46.2pt;height:33.85pt" o:ole="">
            <v:imagedata r:id="rId213" o:title=""/>
          </v:shape>
          <o:OLEObject Type="Embed" ProgID="Equation.DSMT4" ShapeID="_x0000_i1050" DrawAspect="Content" ObjectID="_1650204401" r:id="rId214"/>
        </w:object>
      </w:r>
      <w:r>
        <w:rPr>
          <w:rFonts w:eastAsiaTheme="minorEastAsia"/>
        </w:rPr>
        <w:br/>
        <w:t xml:space="preserve">c) lokální minimum v bodě </w:t>
      </w:r>
      <w:r w:rsidR="002147D7" w:rsidRPr="002147D7">
        <w:rPr>
          <w:position w:val="-14"/>
        </w:rPr>
        <w:object w:dxaOrig="620" w:dyaOrig="400">
          <v:shape id="_x0000_i1047" type="#_x0000_t75" style="width:31.15pt;height:19.9pt" o:ole="">
            <v:imagedata r:id="rId215" o:title=""/>
          </v:shape>
          <o:OLEObject Type="Embed" ProgID="Equation.DSMT4" ShapeID="_x0000_i1047" DrawAspect="Content" ObjectID="_1650204402" r:id="rId216"/>
        </w:object>
      </w:r>
      <w:r>
        <w:rPr>
          <w:rFonts w:eastAsiaTheme="minorEastAsia"/>
        </w:rPr>
        <w:t xml:space="preserve"> lokální maximum v bodě </w:t>
      </w:r>
      <w:r w:rsidR="002147D7" w:rsidRPr="002147D7">
        <w:rPr>
          <w:position w:val="-28"/>
        </w:rPr>
        <w:object w:dxaOrig="820" w:dyaOrig="680">
          <v:shape id="_x0000_i1044" type="#_x0000_t75" style="width:40.85pt;height:33.85pt" o:ole="">
            <v:imagedata r:id="rId217" o:title=""/>
          </v:shape>
          <o:OLEObject Type="Embed" ProgID="Equation.DSMT4" ShapeID="_x0000_i1044" DrawAspect="Content" ObjectID="_1650204403" r:id="rId218"/>
        </w:object>
      </w:r>
      <w:r>
        <w:rPr>
          <w:rFonts w:eastAsiaTheme="minorEastAsia"/>
        </w:rPr>
        <w:t xml:space="preserve">, stac. body, v nichž extrém nenastává: </w:t>
      </w:r>
      <w:r w:rsidR="002147D7" w:rsidRPr="002147D7">
        <w:rPr>
          <w:position w:val="-14"/>
        </w:rPr>
        <w:object w:dxaOrig="1500" w:dyaOrig="400">
          <v:shape id="_x0000_i1041" type="#_x0000_t75" style="width:75.2pt;height:19.9pt" o:ole="">
            <v:imagedata r:id="rId219" o:title=""/>
          </v:shape>
          <o:OLEObject Type="Embed" ProgID="Equation.DSMT4" ShapeID="_x0000_i1041" DrawAspect="Content" ObjectID="_1650204404" r:id="rId220"/>
        </w:object>
      </w:r>
      <w:r>
        <w:rPr>
          <w:rFonts w:eastAsiaTheme="minorEastAsia"/>
        </w:rPr>
        <w:br/>
        <w:t xml:space="preserve">d) lokální minimum v bodě </w:t>
      </w:r>
      <w:r w:rsidR="002147D7" w:rsidRPr="002147D7">
        <w:rPr>
          <w:position w:val="-18"/>
        </w:rPr>
        <w:object w:dxaOrig="840" w:dyaOrig="480">
          <v:shape id="_x0000_i1038" type="#_x0000_t75" style="width:41.9pt;height:24.2pt" o:ole="">
            <v:imagedata r:id="rId221" o:title=""/>
          </v:shape>
          <o:OLEObject Type="Embed" ProgID="Equation.DSMT4" ShapeID="_x0000_i1038" DrawAspect="Content" ObjectID="_1650204405" r:id="rId222"/>
        </w:object>
      </w:r>
      <w:r>
        <w:rPr>
          <w:rFonts w:eastAsiaTheme="minorEastAsia"/>
        </w:rPr>
        <w:t xml:space="preserve"> lokální maximum v bodě </w:t>
      </w:r>
      <w:r w:rsidR="002147D7" w:rsidRPr="002147D7">
        <w:rPr>
          <w:position w:val="-18"/>
        </w:rPr>
        <w:object w:dxaOrig="900" w:dyaOrig="480">
          <v:shape id="_x0000_i1035" type="#_x0000_t75" style="width:45.15pt;height:24.2pt" o:ole="">
            <v:imagedata r:id="rId223" o:title=""/>
          </v:shape>
          <o:OLEObject Type="Embed" ProgID="Equation.DSMT4" ShapeID="_x0000_i1035" DrawAspect="Content" ObjectID="_1650204406" r:id="rId224"/>
        </w:object>
      </w:r>
      <w:r>
        <w:rPr>
          <w:rFonts w:eastAsiaTheme="minorEastAsia"/>
        </w:rPr>
        <w:t xml:space="preserve">, stac. body, v nichž extrém nenastává: </w:t>
      </w:r>
      <w:r w:rsidR="002147D7" w:rsidRPr="002147D7">
        <w:rPr>
          <w:position w:val="-18"/>
        </w:rPr>
        <w:object w:dxaOrig="2200" w:dyaOrig="480">
          <v:shape id="_x0000_i1032" type="#_x0000_t75" style="width:110.15pt;height:24.2pt" o:ole="">
            <v:imagedata r:id="rId225" o:title=""/>
          </v:shape>
          <o:OLEObject Type="Embed" ProgID="Equation.DSMT4" ShapeID="_x0000_i1032" DrawAspect="Content" ObjectID="_1650204407" r:id="rId226"/>
        </w:object>
      </w:r>
      <w:r>
        <w:rPr>
          <w:rFonts w:eastAsiaTheme="minorEastAsia"/>
        </w:rPr>
        <w:br/>
        <w:t xml:space="preserve">e) lokální minimum v bodě </w:t>
      </w:r>
      <w:r w:rsidR="002147D7" w:rsidRPr="002147D7">
        <w:rPr>
          <w:position w:val="-28"/>
        </w:rPr>
        <w:object w:dxaOrig="720" w:dyaOrig="680">
          <v:shape id="_x0000_i1029" type="#_x0000_t75" style="width:36pt;height:33.85pt" o:ole="">
            <v:imagedata r:id="rId227" o:title=""/>
          </v:shape>
          <o:OLEObject Type="Embed" ProgID="Equation.DSMT4" ShapeID="_x0000_i1029" DrawAspect="Content" ObjectID="_1650204408" r:id="rId228"/>
        </w:object>
      </w:r>
      <w:r>
        <w:rPr>
          <w:rFonts w:eastAsiaTheme="minorEastAsia"/>
        </w:rPr>
        <w:t xml:space="preserve">, stacionární bod, v němž extrém nenastává: </w:t>
      </w:r>
      <w:r w:rsidR="002147D7" w:rsidRPr="002147D7">
        <w:rPr>
          <w:position w:val="-14"/>
        </w:rPr>
        <w:object w:dxaOrig="540" w:dyaOrig="400">
          <v:shape id="_x0000_i1026" type="#_x0000_t75" style="width:26.85pt;height:19.9pt" o:ole="">
            <v:imagedata r:id="rId229" o:title=""/>
          </v:shape>
          <o:OLEObject Type="Embed" ProgID="Equation.DSMT4" ShapeID="_x0000_i1026" DrawAspect="Content" ObjectID="_1650204409" r:id="rId230"/>
        </w:object>
      </w:r>
      <w:r>
        <w:rPr>
          <w:rFonts w:eastAsiaTheme="minorEastAsia"/>
        </w:rPr>
        <w:br/>
        <w:t xml:space="preserve"> </w:t>
      </w:r>
    </w:p>
    <w:p w:rsidR="00E67049" w:rsidRPr="00E67049" w:rsidRDefault="00E67049" w:rsidP="00046E88">
      <w:pPr>
        <w:rPr>
          <w:rFonts w:eastAsiaTheme="minorEastAsia"/>
        </w:rPr>
      </w:pPr>
    </w:p>
    <w:sectPr w:rsidR="00E67049" w:rsidRPr="00E67049" w:rsidSect="00D72A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63" w:rsidRDefault="00A73863" w:rsidP="00035B55">
      <w:pPr>
        <w:spacing w:after="0"/>
      </w:pPr>
      <w:r>
        <w:separator/>
      </w:r>
    </w:p>
  </w:endnote>
  <w:endnote w:type="continuationSeparator" w:id="0">
    <w:p w:rsidR="00A73863" w:rsidRDefault="00A73863" w:rsidP="00035B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63" w:rsidRDefault="00A73863" w:rsidP="00035B55">
      <w:pPr>
        <w:spacing w:after="0"/>
      </w:pPr>
      <w:r>
        <w:separator/>
      </w:r>
    </w:p>
  </w:footnote>
  <w:footnote w:type="continuationSeparator" w:id="0">
    <w:p w:rsidR="00A73863" w:rsidRDefault="00A73863" w:rsidP="00035B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C47"/>
    <w:multiLevelType w:val="hybridMultilevel"/>
    <w:tmpl w:val="66D4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A51"/>
    <w:multiLevelType w:val="hybridMultilevel"/>
    <w:tmpl w:val="7814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04CC"/>
    <w:multiLevelType w:val="hybridMultilevel"/>
    <w:tmpl w:val="F752B4E4"/>
    <w:lvl w:ilvl="0" w:tplc="BCFC9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A040D"/>
    <w:multiLevelType w:val="hybridMultilevel"/>
    <w:tmpl w:val="EBD8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2D3E"/>
    <w:multiLevelType w:val="hybridMultilevel"/>
    <w:tmpl w:val="C4C8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2317"/>
    <w:multiLevelType w:val="hybridMultilevel"/>
    <w:tmpl w:val="7988B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F5654"/>
    <w:multiLevelType w:val="hybridMultilevel"/>
    <w:tmpl w:val="2CD68BA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D76B2"/>
    <w:multiLevelType w:val="hybridMultilevel"/>
    <w:tmpl w:val="C06C82DC"/>
    <w:lvl w:ilvl="0" w:tplc="9CB2021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80B0C"/>
    <w:multiLevelType w:val="hybridMultilevel"/>
    <w:tmpl w:val="DE88B136"/>
    <w:lvl w:ilvl="0" w:tplc="83F027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44722"/>
    <w:multiLevelType w:val="hybridMultilevel"/>
    <w:tmpl w:val="4FDAE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90EA5"/>
    <w:multiLevelType w:val="hybridMultilevel"/>
    <w:tmpl w:val="E9F87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D348A"/>
    <w:multiLevelType w:val="hybridMultilevel"/>
    <w:tmpl w:val="BF1C4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91F0B"/>
    <w:multiLevelType w:val="hybridMultilevel"/>
    <w:tmpl w:val="37726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27D70"/>
    <w:multiLevelType w:val="hybridMultilevel"/>
    <w:tmpl w:val="1C207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F4740"/>
    <w:multiLevelType w:val="hybridMultilevel"/>
    <w:tmpl w:val="4874FFE0"/>
    <w:lvl w:ilvl="0" w:tplc="9CB2021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0"/>
  </w:num>
  <w:num w:numId="9">
    <w:abstractNumId w:val="14"/>
  </w:num>
  <w:num w:numId="10">
    <w:abstractNumId w:val="8"/>
  </w:num>
  <w:num w:numId="11">
    <w:abstractNumId w:val="10"/>
  </w:num>
  <w:num w:numId="12">
    <w:abstractNumId w:val="12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1A"/>
    <w:rsid w:val="000209AC"/>
    <w:rsid w:val="00035B55"/>
    <w:rsid w:val="00046E88"/>
    <w:rsid w:val="00047402"/>
    <w:rsid w:val="000F1AAD"/>
    <w:rsid w:val="000F55ED"/>
    <w:rsid w:val="00110F74"/>
    <w:rsid w:val="00153DF9"/>
    <w:rsid w:val="001628D0"/>
    <w:rsid w:val="00163D91"/>
    <w:rsid w:val="00172B09"/>
    <w:rsid w:val="0017779D"/>
    <w:rsid w:val="001B5F32"/>
    <w:rsid w:val="001C73BD"/>
    <w:rsid w:val="001F3D0E"/>
    <w:rsid w:val="001F59E4"/>
    <w:rsid w:val="001F7877"/>
    <w:rsid w:val="00205DE7"/>
    <w:rsid w:val="00207D88"/>
    <w:rsid w:val="002147D7"/>
    <w:rsid w:val="00230465"/>
    <w:rsid w:val="002B4D65"/>
    <w:rsid w:val="002C5558"/>
    <w:rsid w:val="00300F26"/>
    <w:rsid w:val="00306D38"/>
    <w:rsid w:val="003505B5"/>
    <w:rsid w:val="00352AAF"/>
    <w:rsid w:val="00355057"/>
    <w:rsid w:val="003F7CCE"/>
    <w:rsid w:val="00401EF9"/>
    <w:rsid w:val="004B331E"/>
    <w:rsid w:val="004C004C"/>
    <w:rsid w:val="004D45EF"/>
    <w:rsid w:val="004E53C7"/>
    <w:rsid w:val="004F2FCB"/>
    <w:rsid w:val="0055301D"/>
    <w:rsid w:val="005C61CB"/>
    <w:rsid w:val="00603E5E"/>
    <w:rsid w:val="00623E87"/>
    <w:rsid w:val="00642E61"/>
    <w:rsid w:val="00660C51"/>
    <w:rsid w:val="00683345"/>
    <w:rsid w:val="006C2500"/>
    <w:rsid w:val="006C39B9"/>
    <w:rsid w:val="006F1DD9"/>
    <w:rsid w:val="00716B84"/>
    <w:rsid w:val="00740E47"/>
    <w:rsid w:val="00773952"/>
    <w:rsid w:val="007A2AC3"/>
    <w:rsid w:val="007A2C44"/>
    <w:rsid w:val="007A7BEF"/>
    <w:rsid w:val="008103FD"/>
    <w:rsid w:val="0082654C"/>
    <w:rsid w:val="008A6FBE"/>
    <w:rsid w:val="008D1E1D"/>
    <w:rsid w:val="009263BB"/>
    <w:rsid w:val="00983A6A"/>
    <w:rsid w:val="009932B8"/>
    <w:rsid w:val="009E1C87"/>
    <w:rsid w:val="00A0380C"/>
    <w:rsid w:val="00A10A72"/>
    <w:rsid w:val="00A16C9D"/>
    <w:rsid w:val="00A73863"/>
    <w:rsid w:val="00A90EC0"/>
    <w:rsid w:val="00AB37B3"/>
    <w:rsid w:val="00B37FCC"/>
    <w:rsid w:val="00B672E0"/>
    <w:rsid w:val="00B8538B"/>
    <w:rsid w:val="00BC6ED1"/>
    <w:rsid w:val="00C21EE1"/>
    <w:rsid w:val="00C63696"/>
    <w:rsid w:val="00C9056F"/>
    <w:rsid w:val="00C969C6"/>
    <w:rsid w:val="00CB4ABF"/>
    <w:rsid w:val="00D105A5"/>
    <w:rsid w:val="00D34A13"/>
    <w:rsid w:val="00D4081A"/>
    <w:rsid w:val="00D72A31"/>
    <w:rsid w:val="00D7321A"/>
    <w:rsid w:val="00D91032"/>
    <w:rsid w:val="00DB5B89"/>
    <w:rsid w:val="00DC2AA0"/>
    <w:rsid w:val="00E67049"/>
    <w:rsid w:val="00E91EAD"/>
    <w:rsid w:val="00EA2B67"/>
    <w:rsid w:val="00ED5F12"/>
    <w:rsid w:val="00EE30F4"/>
    <w:rsid w:val="00EE6FFD"/>
    <w:rsid w:val="00F13311"/>
    <w:rsid w:val="00F5702A"/>
    <w:rsid w:val="00F96851"/>
    <w:rsid w:val="00FA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953C7"/>
  <w15:docId w15:val="{B499F2B8-3FFD-445D-8C1D-8B81B5F9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7D7"/>
    <w:pPr>
      <w:spacing w:after="12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47D7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2147D7"/>
    <w:pPr>
      <w:keepNext/>
      <w:keepLines/>
      <w:spacing w:before="240" w:after="240"/>
      <w:outlineLvl w:val="1"/>
    </w:pPr>
    <w:rPr>
      <w:rFonts w:eastAsiaTheme="majorEastAsia" w:cstheme="majorBidi"/>
      <w:b/>
      <w:i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47D7"/>
    <w:pPr>
      <w:keepNext/>
      <w:keepLines/>
      <w:spacing w:before="240" w:after="240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47D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147D7"/>
    <w:rPr>
      <w:rFonts w:ascii="Times New Roman" w:eastAsiaTheme="majorEastAsia" w:hAnsi="Times New Roman" w:cstheme="majorBidi"/>
      <w:b/>
      <w:i/>
      <w:sz w:val="28"/>
      <w:szCs w:val="26"/>
    </w:rPr>
  </w:style>
  <w:style w:type="character" w:styleId="Zstupntext">
    <w:name w:val="Placeholder Text"/>
    <w:basedOn w:val="Standardnpsmoodstavce"/>
    <w:uiPriority w:val="99"/>
    <w:semiHidden/>
    <w:rsid w:val="00D408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8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8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081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147D7"/>
    <w:rPr>
      <w:rFonts w:ascii="Times New Roman" w:eastAsiaTheme="majorEastAsia" w:hAnsi="Times New Roman" w:cstheme="majorBidi"/>
      <w:b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1EF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5B5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5B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5B5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716B84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6FBE"/>
    <w:rPr>
      <w:color w:val="605E5C"/>
      <w:shd w:val="clear" w:color="auto" w:fill="E1DFDD"/>
    </w:rPr>
  </w:style>
  <w:style w:type="character" w:customStyle="1" w:styleId="MTConvertedEquation">
    <w:name w:val="MTConvertedEquation"/>
    <w:basedOn w:val="Standardnpsmoodstavce"/>
    <w:rsid w:val="002147D7"/>
    <w:rPr>
      <w:u w:val="single"/>
    </w:rPr>
  </w:style>
  <w:style w:type="paragraph" w:customStyle="1" w:styleId="MTDisplayEquation">
    <w:name w:val="MTDisplayEquation"/>
    <w:basedOn w:val="Normln"/>
    <w:next w:val="Normln"/>
    <w:link w:val="MTDisplayEquationChar"/>
    <w:rsid w:val="002147D7"/>
    <w:pPr>
      <w:tabs>
        <w:tab w:val="center" w:pos="4540"/>
        <w:tab w:val="right" w:pos="9080"/>
      </w:tabs>
      <w:spacing w:before="240"/>
    </w:pPr>
  </w:style>
  <w:style w:type="character" w:customStyle="1" w:styleId="MTDisplayEquationChar">
    <w:name w:val="MTDisplayEquation Char"/>
    <w:basedOn w:val="Standardnpsmoodstavce"/>
    <w:link w:val="MTDisplayEquation"/>
    <w:rsid w:val="002147D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08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oleObject" Target="embeddings/oleObject91.bin"/><Relationship Id="rId197" Type="http://schemas.openxmlformats.org/officeDocument/2006/relationships/image" Target="media/image94.wmf"/><Relationship Id="rId206" Type="http://schemas.openxmlformats.org/officeDocument/2006/relationships/oleObject" Target="embeddings/oleObject98.bin"/><Relationship Id="rId227" Type="http://schemas.openxmlformats.org/officeDocument/2006/relationships/image" Target="media/image109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6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image" Target="media/image89.wmf"/><Relationship Id="rId217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1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4.bin"/><Relationship Id="rId172" Type="http://schemas.openxmlformats.org/officeDocument/2006/relationships/image" Target="media/image83.wmf"/><Relationship Id="rId193" Type="http://schemas.openxmlformats.org/officeDocument/2006/relationships/image" Target="media/image92.wmf"/><Relationship Id="rId202" Type="http://schemas.openxmlformats.org/officeDocument/2006/relationships/oleObject" Target="embeddings/oleObject96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09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2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hyperlink" Target="https://homel.vsb.cz/~kab002/vyuka/vpzma13_14/materialy/Diferencialni_pocet_vice_promennych.pdf" TargetMode="External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0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hyperlink" Target="http://www.math.muni.cz/~plch/mapm/protisk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3.wmf"/><Relationship Id="rId26" Type="http://schemas.openxmlformats.org/officeDocument/2006/relationships/image" Target="media/image10.wmf"/><Relationship Id="rId231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hyperlink" Target="http://mathonline.fme.vutbr.cz/download.aspx?id_file=1021" TargetMode="External"/><Relationship Id="rId211" Type="http://schemas.openxmlformats.org/officeDocument/2006/relationships/image" Target="media/image101.wmf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46F2-8378-43B6-B4D4-0976D752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Másilkovi</dc:creator>
  <cp:keywords/>
  <dc:description/>
  <cp:lastModifiedBy>Lukáš Másilko</cp:lastModifiedBy>
  <cp:revision>26</cp:revision>
  <dcterms:created xsi:type="dcterms:W3CDTF">2019-04-22T19:06:00Z</dcterms:created>
  <dcterms:modified xsi:type="dcterms:W3CDTF">2020-05-05T15:13:00Z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