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311" w:rsidRPr="00EF1924" w:rsidRDefault="00F13311" w:rsidP="00F13311">
      <w:pPr>
        <w:pStyle w:val="Nadpis1"/>
        <w:jc w:val="center"/>
      </w:pPr>
      <w:r w:rsidRPr="00EF1924">
        <w:t>MA0004 MATEMATICKÁ ANALÝZA 1</w:t>
      </w:r>
    </w:p>
    <w:p w:rsidR="00F13311" w:rsidRPr="009E1C87" w:rsidRDefault="00EF1924" w:rsidP="00EF1924">
      <w:pPr>
        <w:pStyle w:val="Nadpis2"/>
      </w:pPr>
      <w:r>
        <w:t>4. cvičení (9. března 2020</w:t>
      </w:r>
      <w:r w:rsidR="00F13311" w:rsidRPr="009E1C87">
        <w:t>)</w:t>
      </w:r>
    </w:p>
    <w:p w:rsidR="00F13311" w:rsidRPr="00F13311" w:rsidRDefault="00F13311" w:rsidP="00F13311">
      <w:r>
        <w:t>Derivace funkce jedné proměnné</w:t>
      </w:r>
    </w:p>
    <w:p w:rsidR="00F13311" w:rsidRDefault="00F13311" w:rsidP="00EF1924">
      <w:pPr>
        <w:pStyle w:val="Nadpis3"/>
      </w:pPr>
      <w:r>
        <w:t>A. Geometrický význam derivace</w:t>
      </w:r>
    </w:p>
    <w:p w:rsidR="00F13311" w:rsidRDefault="00F13311" w:rsidP="00F13311">
      <w:r>
        <w:rPr>
          <w:noProof/>
          <w:lang w:val="en-US"/>
        </w:rPr>
        <w:drawing>
          <wp:inline distT="0" distB="0" distL="0" distR="0" wp14:anchorId="41F2E01F" wp14:editId="1D8CD669">
            <wp:extent cx="5760720" cy="1534160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924" w:rsidRPr="00F13311" w:rsidRDefault="00816B33" w:rsidP="00F13311">
      <w:r>
        <w:t xml:space="preserve">Ukázka animace vysvětlující geometrický význam derivace </w:t>
      </w:r>
      <w:r w:rsidR="007E7A91" w:rsidRPr="007E7A91">
        <w:rPr>
          <w:position w:val="-14"/>
        </w:rPr>
        <w:object w:dxaOrig="63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83" type="#_x0000_t75" style="width:32.25pt;height:20.25pt" o:ole="">
            <v:imagedata r:id="rId6" o:title=""/>
          </v:shape>
          <o:OLEObject Type="Embed" ProgID="Equation.DSMT4" ShapeID="_x0000_i1283" DrawAspect="Content" ObjectID="_1644996891" r:id="rId7"/>
        </w:object>
      </w:r>
      <w:r>
        <w:rPr>
          <w:rFonts w:eastAsiaTheme="minorEastAsia"/>
        </w:rPr>
        <w:t xml:space="preserve"> </w:t>
      </w:r>
      <w:r>
        <w:t xml:space="preserve">v určitém bodě </w:t>
      </w:r>
      <w:r w:rsidR="007E7A91" w:rsidRPr="007E7A91">
        <w:rPr>
          <w:position w:val="-16"/>
        </w:rPr>
        <w:object w:dxaOrig="1460" w:dyaOrig="440">
          <v:shape id="_x0000_i1286" type="#_x0000_t75" style="width:72.75pt;height:21.75pt" o:ole="">
            <v:imagedata r:id="rId8" o:title=""/>
          </v:shape>
          <o:OLEObject Type="Embed" ProgID="Equation.DSMT4" ShapeID="_x0000_i1286" DrawAspect="Content" ObjectID="_1644996892" r:id="rId9"/>
        </w:object>
      </w:r>
      <w:r>
        <w:rPr>
          <w:rFonts w:eastAsiaTheme="minorEastAsia"/>
        </w:rPr>
        <w:t xml:space="preserve">, který se přibližuje k bodu </w:t>
      </w:r>
      <w:r w:rsidR="007E7A91" w:rsidRPr="007E7A91">
        <w:rPr>
          <w:position w:val="-16"/>
        </w:rPr>
        <w:object w:dxaOrig="1680" w:dyaOrig="440">
          <v:shape id="_x0000_i1289" type="#_x0000_t75" style="width:84pt;height:21.75pt" o:ole="">
            <v:imagedata r:id="rId10" o:title=""/>
          </v:shape>
          <o:OLEObject Type="Embed" ProgID="Equation.DSMT4" ShapeID="_x0000_i1289" DrawAspect="Content" ObjectID="_1644996893" r:id="rId11"/>
        </w:object>
      </w:r>
      <w:r>
        <w:rPr>
          <w:rFonts w:eastAsiaTheme="minorEastAsia"/>
        </w:rPr>
        <w:t>.</w:t>
      </w:r>
    </w:p>
    <w:p w:rsidR="00D4081A" w:rsidRPr="00D4081A" w:rsidRDefault="00F13311" w:rsidP="00EF1924">
      <w:pPr>
        <w:pStyle w:val="Nadpis3"/>
      </w:pPr>
      <w:r>
        <w:t>B</w:t>
      </w:r>
      <w:r w:rsidR="00D4081A" w:rsidRPr="00D4081A">
        <w:t xml:space="preserve">. Využití </w:t>
      </w:r>
      <w:r w:rsidR="00D4081A" w:rsidRPr="00F13311">
        <w:t>základních</w:t>
      </w:r>
      <w:r w:rsidR="00D4081A" w:rsidRPr="00D4081A">
        <w:t xml:space="preserve"> vzorců</w:t>
      </w:r>
    </w:p>
    <w:p w:rsidR="00306D38" w:rsidRDefault="00D4081A">
      <w:proofErr w:type="spellStart"/>
      <w:r>
        <w:t>Zderivujte</w:t>
      </w:r>
      <w:proofErr w:type="spellEnd"/>
      <w:r>
        <w:t xml:space="preserve"> následující funkce:</w:t>
      </w:r>
    </w:p>
    <w:p w:rsidR="00D4081A" w:rsidRPr="00D4081A" w:rsidRDefault="001E1831" w:rsidP="004048E5">
      <w:pPr>
        <w:pStyle w:val="MTDisplayEquation"/>
        <w:jc w:val="both"/>
        <w:rPr>
          <w:rFonts w:eastAsiaTheme="minorEastAsia"/>
        </w:rPr>
      </w:pPr>
      <w:r w:rsidRPr="001E1831">
        <w:rPr>
          <w:position w:val="-28"/>
        </w:rPr>
        <w:object w:dxaOrig="1680" w:dyaOrig="720">
          <v:shape id="_x0000_i1302" type="#_x0000_t75" style="width:84pt;height:36pt" o:ole="">
            <v:imagedata r:id="rId12" o:title=""/>
          </v:shape>
          <o:OLEObject Type="Embed" ProgID="Equation.DSMT4" ShapeID="_x0000_i1302" DrawAspect="Content" ObjectID="_1644996894" r:id="rId13"/>
        </w:object>
      </w:r>
    </w:p>
    <w:p w:rsidR="00D4081A" w:rsidRPr="00D4081A" w:rsidRDefault="001E1831" w:rsidP="004048E5">
      <w:pPr>
        <w:pStyle w:val="MTDisplayEquation"/>
        <w:jc w:val="both"/>
        <w:rPr>
          <w:rFonts w:eastAsiaTheme="minorEastAsia"/>
        </w:rPr>
      </w:pPr>
      <w:r w:rsidRPr="001E1831">
        <w:rPr>
          <w:position w:val="-28"/>
        </w:rPr>
        <w:object w:dxaOrig="2000" w:dyaOrig="720">
          <v:shape id="_x0000_i1305" type="#_x0000_t75" style="width:99.75pt;height:36pt" o:ole="">
            <v:imagedata r:id="rId14" o:title=""/>
          </v:shape>
          <o:OLEObject Type="Embed" ProgID="Equation.DSMT4" ShapeID="_x0000_i1305" DrawAspect="Content" ObjectID="_1644996895" r:id="rId15"/>
        </w:object>
      </w:r>
    </w:p>
    <w:p w:rsidR="00D4081A" w:rsidRPr="00D4081A" w:rsidRDefault="001E1831" w:rsidP="004048E5">
      <w:pPr>
        <w:pStyle w:val="MTDisplayEquation"/>
        <w:jc w:val="both"/>
        <w:rPr>
          <w:rFonts w:eastAsiaTheme="minorEastAsia"/>
        </w:rPr>
      </w:pPr>
      <w:r w:rsidRPr="001E1831">
        <w:rPr>
          <w:position w:val="-14"/>
        </w:rPr>
        <w:object w:dxaOrig="1700" w:dyaOrig="400">
          <v:shape id="_x0000_i1308" type="#_x0000_t75" style="width:84.75pt;height:20.25pt" o:ole="">
            <v:imagedata r:id="rId16" o:title=""/>
          </v:shape>
          <o:OLEObject Type="Embed" ProgID="Equation.DSMT4" ShapeID="_x0000_i1308" DrawAspect="Content" ObjectID="_1644996896" r:id="rId17"/>
        </w:object>
      </w:r>
    </w:p>
    <w:p w:rsidR="00D4081A" w:rsidRPr="00D4081A" w:rsidRDefault="001E1831" w:rsidP="004048E5">
      <w:pPr>
        <w:pStyle w:val="MTDisplayEquation"/>
        <w:jc w:val="both"/>
        <w:rPr>
          <w:rFonts w:eastAsiaTheme="minorEastAsia"/>
        </w:rPr>
      </w:pPr>
      <w:r w:rsidRPr="001E1831">
        <w:rPr>
          <w:position w:val="-24"/>
        </w:rPr>
        <w:object w:dxaOrig="1579" w:dyaOrig="660">
          <v:shape id="_x0000_i1311" type="#_x0000_t75" style="width:78.75pt;height:33pt" o:ole="">
            <v:imagedata r:id="rId18" o:title=""/>
          </v:shape>
          <o:OLEObject Type="Embed" ProgID="Equation.DSMT4" ShapeID="_x0000_i1311" DrawAspect="Content" ObjectID="_1644996897" r:id="rId19"/>
        </w:object>
      </w:r>
    </w:p>
    <w:p w:rsidR="00D4081A" w:rsidRPr="00D4081A" w:rsidRDefault="001E1831" w:rsidP="004048E5">
      <w:pPr>
        <w:pStyle w:val="MTDisplayEquation"/>
        <w:jc w:val="both"/>
        <w:rPr>
          <w:rFonts w:eastAsiaTheme="minorEastAsia"/>
        </w:rPr>
      </w:pPr>
      <w:r w:rsidRPr="001E1831">
        <w:rPr>
          <w:position w:val="-24"/>
        </w:rPr>
        <w:object w:dxaOrig="1780" w:dyaOrig="620">
          <v:shape id="_x0000_i1314" type="#_x0000_t75" style="width:89.25pt;height:30.75pt" o:ole="">
            <v:imagedata r:id="rId20" o:title=""/>
          </v:shape>
          <o:OLEObject Type="Embed" ProgID="Equation.DSMT4" ShapeID="_x0000_i1314" DrawAspect="Content" ObjectID="_1644996898" r:id="rId21"/>
        </w:object>
      </w:r>
    </w:p>
    <w:p w:rsidR="00D4081A" w:rsidRDefault="00F13311" w:rsidP="00EF1924">
      <w:pPr>
        <w:pStyle w:val="Nadpis3"/>
        <w:rPr>
          <w:rFonts w:eastAsiaTheme="minorEastAsia"/>
        </w:rPr>
      </w:pPr>
      <w:r>
        <w:rPr>
          <w:rFonts w:eastAsiaTheme="minorEastAsia"/>
        </w:rPr>
        <w:t>C</w:t>
      </w:r>
      <w:r w:rsidR="00D4081A" w:rsidRPr="00D4081A">
        <w:rPr>
          <w:rFonts w:eastAsiaTheme="minorEastAsia"/>
        </w:rPr>
        <w:t xml:space="preserve">. </w:t>
      </w:r>
      <w:r w:rsidR="00D4081A" w:rsidRPr="00F13311">
        <w:t>Derivace</w:t>
      </w:r>
      <w:r w:rsidR="00D4081A" w:rsidRPr="00D4081A">
        <w:rPr>
          <w:rFonts w:eastAsiaTheme="minorEastAsia"/>
        </w:rPr>
        <w:t xml:space="preserve"> složené funkce</w:t>
      </w:r>
    </w:p>
    <w:p w:rsidR="00AB37B3" w:rsidRDefault="00AB37B3" w:rsidP="00AB37B3">
      <w:proofErr w:type="spellStart"/>
      <w:r>
        <w:t>Zderivujte</w:t>
      </w:r>
      <w:proofErr w:type="spellEnd"/>
      <w:r>
        <w:t xml:space="preserve"> následující funkce:</w:t>
      </w:r>
    </w:p>
    <w:p w:rsidR="00AB37B3" w:rsidRPr="00AB37B3" w:rsidRDefault="003E62C5" w:rsidP="004048E5">
      <w:pPr>
        <w:pStyle w:val="MTDisplayEquation"/>
        <w:rPr>
          <w:rFonts w:eastAsiaTheme="minorEastAsia"/>
        </w:rPr>
      </w:pPr>
      <w:r w:rsidRPr="003E62C5">
        <w:rPr>
          <w:position w:val="-14"/>
        </w:rPr>
        <w:object w:dxaOrig="1540" w:dyaOrig="400">
          <v:shape id="_x0000_i1353" type="#_x0000_t75" style="width:77.25pt;height:20.25pt" o:ole="">
            <v:imagedata r:id="rId22" o:title=""/>
          </v:shape>
          <o:OLEObject Type="Embed" ProgID="Equation.DSMT4" ShapeID="_x0000_i1353" DrawAspect="Content" ObjectID="_1644996899" r:id="rId23"/>
        </w:object>
      </w:r>
    </w:p>
    <w:p w:rsidR="00AB37B3" w:rsidRPr="00AB37B3" w:rsidRDefault="003E62C5" w:rsidP="004048E5">
      <w:pPr>
        <w:pStyle w:val="MTDisplayEquation"/>
        <w:rPr>
          <w:rFonts w:eastAsiaTheme="minorEastAsia"/>
        </w:rPr>
      </w:pPr>
      <w:r w:rsidRPr="003E62C5">
        <w:rPr>
          <w:position w:val="-14"/>
        </w:rPr>
        <w:object w:dxaOrig="1660" w:dyaOrig="440">
          <v:shape id="_x0000_i1356" type="#_x0000_t75" style="width:83.25pt;height:21.75pt" o:ole="">
            <v:imagedata r:id="rId24" o:title=""/>
          </v:shape>
          <o:OLEObject Type="Embed" ProgID="Equation.DSMT4" ShapeID="_x0000_i1356" DrawAspect="Content" ObjectID="_1644996900" r:id="rId25"/>
        </w:object>
      </w:r>
    </w:p>
    <w:p w:rsidR="00AB37B3" w:rsidRPr="00AB37B3" w:rsidRDefault="003E62C5" w:rsidP="004048E5">
      <w:pPr>
        <w:pStyle w:val="MTDisplayEquation"/>
        <w:rPr>
          <w:rFonts w:eastAsiaTheme="minorEastAsia"/>
        </w:rPr>
      </w:pPr>
      <w:r w:rsidRPr="003E62C5">
        <w:rPr>
          <w:position w:val="-16"/>
        </w:rPr>
        <w:object w:dxaOrig="2020" w:dyaOrig="440">
          <v:shape id="_x0000_i1359" type="#_x0000_t75" style="width:101.25pt;height:21.75pt" o:ole="">
            <v:imagedata r:id="rId26" o:title=""/>
          </v:shape>
          <o:OLEObject Type="Embed" ProgID="Equation.DSMT4" ShapeID="_x0000_i1359" DrawAspect="Content" ObjectID="_1644996901" r:id="rId27"/>
        </w:object>
      </w:r>
    </w:p>
    <w:p w:rsidR="00AB37B3" w:rsidRPr="00AB37B3" w:rsidRDefault="003E62C5" w:rsidP="004048E5">
      <w:pPr>
        <w:pStyle w:val="MTDisplayEquation"/>
        <w:rPr>
          <w:rFonts w:eastAsiaTheme="minorEastAsia"/>
        </w:rPr>
      </w:pPr>
      <w:r w:rsidRPr="003E62C5">
        <w:rPr>
          <w:position w:val="-14"/>
        </w:rPr>
        <w:object w:dxaOrig="1560" w:dyaOrig="400">
          <v:shape id="_x0000_i1362" type="#_x0000_t75" style="width:78pt;height:20.25pt" o:ole="">
            <v:imagedata r:id="rId28" o:title=""/>
          </v:shape>
          <o:OLEObject Type="Embed" ProgID="Equation.DSMT4" ShapeID="_x0000_i1362" DrawAspect="Content" ObjectID="_1644996902" r:id="rId29"/>
        </w:object>
      </w:r>
    </w:p>
    <w:p w:rsidR="00AB37B3" w:rsidRPr="00AB37B3" w:rsidRDefault="003E62C5" w:rsidP="004048E5">
      <w:pPr>
        <w:pStyle w:val="MTDisplayEquation"/>
        <w:rPr>
          <w:rFonts w:eastAsiaTheme="minorEastAsia"/>
        </w:rPr>
      </w:pPr>
      <w:r w:rsidRPr="003E62C5">
        <w:rPr>
          <w:position w:val="-14"/>
        </w:rPr>
        <w:object w:dxaOrig="1740" w:dyaOrig="440">
          <v:shape id="_x0000_i1365" type="#_x0000_t75" style="width:87pt;height:21.75pt" o:ole="">
            <v:imagedata r:id="rId30" o:title=""/>
          </v:shape>
          <o:OLEObject Type="Embed" ProgID="Equation.DSMT4" ShapeID="_x0000_i1365" DrawAspect="Content" ObjectID="_1644996903" r:id="rId31"/>
        </w:object>
      </w:r>
    </w:p>
    <w:p w:rsidR="00AB37B3" w:rsidRPr="00AB37B3" w:rsidRDefault="003E62C5" w:rsidP="004048E5">
      <w:pPr>
        <w:pStyle w:val="MTDisplayEquation"/>
        <w:rPr>
          <w:rFonts w:eastAsiaTheme="minorEastAsia"/>
        </w:rPr>
      </w:pPr>
      <w:r w:rsidRPr="003E62C5">
        <w:rPr>
          <w:position w:val="-14"/>
        </w:rPr>
        <w:object w:dxaOrig="2060" w:dyaOrig="460">
          <v:shape id="_x0000_i1368" type="#_x0000_t75" style="width:102.75pt;height:23.25pt" o:ole="">
            <v:imagedata r:id="rId32" o:title=""/>
          </v:shape>
          <o:OLEObject Type="Embed" ProgID="Equation.DSMT4" ShapeID="_x0000_i1368" DrawAspect="Content" ObjectID="_1644996904" r:id="rId33"/>
        </w:object>
      </w:r>
    </w:p>
    <w:p w:rsidR="00AB37B3" w:rsidRPr="00AB37B3" w:rsidRDefault="003E62C5" w:rsidP="004048E5">
      <w:pPr>
        <w:pStyle w:val="MTDisplayEquation"/>
        <w:rPr>
          <w:rFonts w:eastAsiaTheme="minorEastAsia"/>
        </w:rPr>
      </w:pPr>
      <w:r w:rsidRPr="003E62C5">
        <w:rPr>
          <w:position w:val="-36"/>
        </w:rPr>
        <w:object w:dxaOrig="1900" w:dyaOrig="740">
          <v:shape id="_x0000_i1371" type="#_x0000_t75" style="width:95.25pt;height:36.75pt" o:ole="">
            <v:imagedata r:id="rId34" o:title=""/>
          </v:shape>
          <o:OLEObject Type="Embed" ProgID="Equation.DSMT4" ShapeID="_x0000_i1371" DrawAspect="Content" ObjectID="_1644996905" r:id="rId35"/>
        </w:object>
      </w:r>
    </w:p>
    <w:p w:rsidR="00AB37B3" w:rsidRPr="00C21EE1" w:rsidRDefault="003E62C5" w:rsidP="004048E5">
      <w:pPr>
        <w:pStyle w:val="MTDisplayEquation"/>
        <w:rPr>
          <w:rFonts w:eastAsiaTheme="minorEastAsia"/>
        </w:rPr>
      </w:pPr>
      <w:r w:rsidRPr="003E62C5">
        <w:rPr>
          <w:position w:val="-24"/>
        </w:rPr>
        <w:object w:dxaOrig="1960" w:dyaOrig="620">
          <v:shape id="_x0000_i1374" type="#_x0000_t75" style="width:98.25pt;height:30.75pt" o:ole="">
            <v:imagedata r:id="rId36" o:title=""/>
          </v:shape>
          <o:OLEObject Type="Embed" ProgID="Equation.DSMT4" ShapeID="_x0000_i1374" DrawAspect="Content" ObjectID="_1644996906" r:id="rId37"/>
        </w:object>
      </w:r>
    </w:p>
    <w:p w:rsidR="00C21EE1" w:rsidRPr="00F13311" w:rsidRDefault="00F13311" w:rsidP="00EF1924">
      <w:pPr>
        <w:pStyle w:val="Nadpis3"/>
        <w:rPr>
          <w:rFonts w:eastAsiaTheme="minorEastAsia"/>
        </w:rPr>
      </w:pPr>
      <w:r>
        <w:rPr>
          <w:rFonts w:eastAsiaTheme="minorEastAsia"/>
        </w:rPr>
        <w:t>D</w:t>
      </w:r>
      <w:r w:rsidR="00C21EE1" w:rsidRPr="00C21EE1">
        <w:rPr>
          <w:rFonts w:eastAsiaTheme="minorEastAsia"/>
        </w:rPr>
        <w:t xml:space="preserve">. </w:t>
      </w:r>
      <w:r w:rsidR="00C21EE1" w:rsidRPr="00F13311">
        <w:t>Úprava</w:t>
      </w:r>
      <w:r w:rsidR="00C21EE1" w:rsidRPr="00C21EE1">
        <w:rPr>
          <w:rFonts w:eastAsiaTheme="minorEastAsia"/>
        </w:rPr>
        <w:t xml:space="preserve"> funkce před stanovením derivace</w:t>
      </w:r>
    </w:p>
    <w:p w:rsidR="00C21EE1" w:rsidRDefault="00C21EE1" w:rsidP="00C21EE1">
      <w:proofErr w:type="spellStart"/>
      <w:r>
        <w:t>Zderivujte</w:t>
      </w:r>
      <w:proofErr w:type="spellEnd"/>
      <w:r>
        <w:t xml:space="preserve"> následující funkce:</w:t>
      </w:r>
    </w:p>
    <w:p w:rsidR="00C21EE1" w:rsidRPr="00C21EE1" w:rsidRDefault="003E62C5" w:rsidP="004048E5">
      <w:pPr>
        <w:pStyle w:val="MTDisplayEquation"/>
        <w:rPr>
          <w:rFonts w:eastAsiaTheme="minorEastAsia"/>
        </w:rPr>
      </w:pPr>
      <w:r w:rsidRPr="003E62C5">
        <w:rPr>
          <w:position w:val="-14"/>
        </w:rPr>
        <w:object w:dxaOrig="1200" w:dyaOrig="400">
          <v:shape id="_x0000_i1410" type="#_x0000_t75" style="width:60pt;height:20.25pt" o:ole="">
            <v:imagedata r:id="rId38" o:title=""/>
          </v:shape>
          <o:OLEObject Type="Embed" ProgID="Equation.DSMT4" ShapeID="_x0000_i1410" DrawAspect="Content" ObjectID="_1644996907" r:id="rId39"/>
        </w:object>
      </w:r>
    </w:p>
    <w:p w:rsidR="00C21EE1" w:rsidRPr="00C21EE1" w:rsidRDefault="003E62C5" w:rsidP="004048E5">
      <w:pPr>
        <w:pStyle w:val="MTDisplayEquation"/>
        <w:rPr>
          <w:rFonts w:eastAsiaTheme="minorEastAsia"/>
        </w:rPr>
      </w:pPr>
      <w:r w:rsidRPr="003E62C5">
        <w:rPr>
          <w:position w:val="-14"/>
        </w:rPr>
        <w:object w:dxaOrig="1340" w:dyaOrig="400">
          <v:shape id="_x0000_i1413" type="#_x0000_t75" style="width:66.75pt;height:20.25pt" o:ole="">
            <v:imagedata r:id="rId40" o:title=""/>
          </v:shape>
          <o:OLEObject Type="Embed" ProgID="Equation.DSMT4" ShapeID="_x0000_i1413" DrawAspect="Content" ObjectID="_1644996908" r:id="rId41"/>
        </w:object>
      </w:r>
    </w:p>
    <w:p w:rsidR="00C21EE1" w:rsidRPr="00C21EE1" w:rsidRDefault="003E62C5" w:rsidP="004048E5">
      <w:pPr>
        <w:pStyle w:val="MTDisplayEquation"/>
        <w:rPr>
          <w:rFonts w:eastAsiaTheme="minorEastAsia"/>
        </w:rPr>
      </w:pPr>
      <w:r w:rsidRPr="003E62C5">
        <w:rPr>
          <w:position w:val="-14"/>
        </w:rPr>
        <w:object w:dxaOrig="1400" w:dyaOrig="400">
          <v:shape id="_x0000_i1416" type="#_x0000_t75" style="width:69.75pt;height:20.25pt" o:ole="">
            <v:imagedata r:id="rId42" o:title=""/>
          </v:shape>
          <o:OLEObject Type="Embed" ProgID="Equation.DSMT4" ShapeID="_x0000_i1416" DrawAspect="Content" ObjectID="_1644996909" r:id="rId43"/>
        </w:object>
      </w:r>
    </w:p>
    <w:p w:rsidR="00C21EE1" w:rsidRDefault="00F13311" w:rsidP="00EF1924">
      <w:pPr>
        <w:pStyle w:val="Nadpis3"/>
        <w:rPr>
          <w:rFonts w:eastAsiaTheme="minorEastAsia"/>
        </w:rPr>
      </w:pPr>
      <w:r>
        <w:rPr>
          <w:rFonts w:eastAsiaTheme="minorEastAsia"/>
        </w:rPr>
        <w:t>E</w:t>
      </w:r>
      <w:r w:rsidR="00C21EE1" w:rsidRPr="00C21EE1">
        <w:rPr>
          <w:rFonts w:eastAsiaTheme="minorEastAsia"/>
        </w:rPr>
        <w:t xml:space="preserve">. Tečna a </w:t>
      </w:r>
      <w:r w:rsidR="00C21EE1" w:rsidRPr="00F13311">
        <w:t>normála</w:t>
      </w:r>
      <w:r w:rsidR="00C21EE1" w:rsidRPr="00C21EE1">
        <w:rPr>
          <w:rFonts w:eastAsiaTheme="minorEastAsia"/>
        </w:rPr>
        <w:t xml:space="preserve"> funkce</w:t>
      </w:r>
    </w:p>
    <w:p w:rsidR="00C21EE1" w:rsidRDefault="00C21EE1" w:rsidP="00C21EE1">
      <w:pPr>
        <w:rPr>
          <w:rFonts w:eastAsiaTheme="minorEastAsia"/>
        </w:rPr>
      </w:pPr>
      <w:r>
        <w:t xml:space="preserve">1. Napište rovnici tečny a normály grafu dané funkce v bodě </w:t>
      </w:r>
      <w:r w:rsidR="00032779" w:rsidRPr="00032779">
        <w:rPr>
          <w:position w:val="-14"/>
        </w:rPr>
        <w:object w:dxaOrig="1140" w:dyaOrig="400">
          <v:shape id="_x0000_i1440" type="#_x0000_t75" style="width:57pt;height:20.25pt" o:ole="">
            <v:imagedata r:id="rId44" o:title=""/>
          </v:shape>
          <o:OLEObject Type="Embed" ProgID="Equation.DSMT4" ShapeID="_x0000_i1440" DrawAspect="Content" ObjectID="_1644996910" r:id="rId45"/>
        </w:object>
      </w:r>
      <w:r>
        <w:rPr>
          <w:rFonts w:eastAsiaTheme="minorEastAsia"/>
        </w:rPr>
        <w:t>.</w:t>
      </w:r>
    </w:p>
    <w:p w:rsidR="00C21EE1" w:rsidRPr="00C21EE1" w:rsidRDefault="00032779" w:rsidP="004048E5">
      <w:pPr>
        <w:pStyle w:val="MTDisplayEquation"/>
        <w:rPr>
          <w:rFonts w:eastAsiaTheme="minorEastAsia"/>
        </w:rPr>
      </w:pPr>
      <w:r w:rsidRPr="00032779">
        <w:rPr>
          <w:position w:val="-24"/>
        </w:rPr>
        <w:object w:dxaOrig="2640" w:dyaOrig="620">
          <v:shape id="_x0000_i1443" type="#_x0000_t75" style="width:132pt;height:30.75pt" o:ole="">
            <v:imagedata r:id="rId46" o:title=""/>
          </v:shape>
          <o:OLEObject Type="Embed" ProgID="Equation.DSMT4" ShapeID="_x0000_i1443" DrawAspect="Content" ObjectID="_1644996911" r:id="rId47"/>
        </w:object>
      </w:r>
    </w:p>
    <w:p w:rsidR="00C21EE1" w:rsidRPr="00C21EE1" w:rsidRDefault="00032779" w:rsidP="004048E5">
      <w:pPr>
        <w:pStyle w:val="MTDisplayEquation"/>
        <w:rPr>
          <w:rFonts w:eastAsiaTheme="minorEastAsia"/>
        </w:rPr>
      </w:pPr>
      <w:r w:rsidRPr="00032779">
        <w:rPr>
          <w:position w:val="-28"/>
        </w:rPr>
        <w:object w:dxaOrig="2960" w:dyaOrig="700">
          <v:shape id="_x0000_i1446" type="#_x0000_t75" style="width:147.75pt;height:35.25pt" o:ole="">
            <v:imagedata r:id="rId48" o:title=""/>
          </v:shape>
          <o:OLEObject Type="Embed" ProgID="Equation.DSMT4" ShapeID="_x0000_i1446" DrawAspect="Content" ObjectID="_1644996912" r:id="rId49"/>
        </w:object>
      </w:r>
    </w:p>
    <w:p w:rsidR="00C21EE1" w:rsidRPr="00C21EE1" w:rsidRDefault="00032779" w:rsidP="004048E5">
      <w:pPr>
        <w:pStyle w:val="MTDisplayEquation"/>
        <w:rPr>
          <w:rFonts w:eastAsiaTheme="minorEastAsia"/>
        </w:rPr>
      </w:pPr>
      <w:r w:rsidRPr="00032779">
        <w:rPr>
          <w:position w:val="-24"/>
        </w:rPr>
        <w:object w:dxaOrig="2620" w:dyaOrig="620">
          <v:shape id="_x0000_i1449" type="#_x0000_t75" style="width:131.25pt;height:30.75pt" o:ole="">
            <v:imagedata r:id="rId50" o:title=""/>
          </v:shape>
          <o:OLEObject Type="Embed" ProgID="Equation.DSMT4" ShapeID="_x0000_i1449" DrawAspect="Content" ObjectID="_1644996913" r:id="rId51"/>
        </w:object>
      </w:r>
    </w:p>
    <w:p w:rsidR="00C21EE1" w:rsidRPr="00DC2AA0" w:rsidRDefault="00032779" w:rsidP="004048E5">
      <w:pPr>
        <w:pStyle w:val="MTDisplayEquation"/>
        <w:rPr>
          <w:rFonts w:eastAsiaTheme="minorEastAsia"/>
        </w:rPr>
      </w:pPr>
      <w:r w:rsidRPr="00032779">
        <w:rPr>
          <w:position w:val="-14"/>
        </w:rPr>
        <w:object w:dxaOrig="2600" w:dyaOrig="400">
          <v:shape id="_x0000_i1452" type="#_x0000_t75" style="width:129.75pt;height:20.25pt" o:ole="">
            <v:imagedata r:id="rId52" o:title=""/>
          </v:shape>
          <o:OLEObject Type="Embed" ProgID="Equation.DSMT4" ShapeID="_x0000_i1452" DrawAspect="Content" ObjectID="_1644996914" r:id="rId53"/>
        </w:object>
      </w:r>
    </w:p>
    <w:p w:rsidR="00DC2AA0" w:rsidRDefault="00DC2AA0" w:rsidP="00C21EE1">
      <w:pPr>
        <w:rPr>
          <w:rFonts w:eastAsiaTheme="minorEastAsia"/>
        </w:rPr>
      </w:pPr>
      <w:r>
        <w:rPr>
          <w:rFonts w:eastAsiaTheme="minorEastAsia"/>
        </w:rPr>
        <w:t>2. Napište rovnici tečny a normály</w:t>
      </w:r>
    </w:p>
    <w:p w:rsidR="00DC2AA0" w:rsidRDefault="00DC2AA0" w:rsidP="00C21EE1">
      <w:pPr>
        <w:rPr>
          <w:rFonts w:eastAsiaTheme="minorEastAsia"/>
        </w:rPr>
      </w:pPr>
      <w:r>
        <w:rPr>
          <w:rFonts w:eastAsiaTheme="minorEastAsia"/>
        </w:rPr>
        <w:t xml:space="preserve">a) ke kružnici </w:t>
      </w:r>
      <w:r w:rsidR="00032779" w:rsidRPr="00032779">
        <w:rPr>
          <w:position w:val="-10"/>
        </w:rPr>
        <w:object w:dxaOrig="1120" w:dyaOrig="360">
          <v:shape id="_x0000_i1455" type="#_x0000_t75" style="width:56.25pt;height:18pt" o:ole="">
            <v:imagedata r:id="rId54" o:title=""/>
          </v:shape>
          <o:OLEObject Type="Embed" ProgID="Equation.DSMT4" ShapeID="_x0000_i1455" DrawAspect="Content" ObjectID="_1644996915" r:id="rId55"/>
        </w:object>
      </w:r>
      <w:r>
        <w:rPr>
          <w:rFonts w:eastAsiaTheme="minorEastAsia"/>
        </w:rPr>
        <w:t xml:space="preserve"> v jejím bodě </w:t>
      </w:r>
      <w:r w:rsidR="00032779" w:rsidRPr="00032779">
        <w:rPr>
          <w:position w:val="-14"/>
        </w:rPr>
        <w:object w:dxaOrig="600" w:dyaOrig="400">
          <v:shape id="_x0000_i1458" type="#_x0000_t75" style="width:30pt;height:20.25pt" o:ole="">
            <v:imagedata r:id="rId56" o:title=""/>
          </v:shape>
          <o:OLEObject Type="Embed" ProgID="Equation.DSMT4" ShapeID="_x0000_i1458" DrawAspect="Content" ObjectID="_1644996916" r:id="rId57"/>
        </w:object>
      </w:r>
    </w:p>
    <w:p w:rsidR="00C969C6" w:rsidRPr="00AB37B3" w:rsidRDefault="00DC2AA0" w:rsidP="00AB37B3">
      <w:pPr>
        <w:rPr>
          <w:rFonts w:eastAsiaTheme="minorEastAsia"/>
        </w:rPr>
      </w:pPr>
      <w:r>
        <w:rPr>
          <w:rFonts w:eastAsiaTheme="minorEastAsia"/>
        </w:rPr>
        <w:t xml:space="preserve">b) k parabole </w:t>
      </w:r>
      <w:r w:rsidR="00032779" w:rsidRPr="00032779">
        <w:rPr>
          <w:position w:val="-10"/>
        </w:rPr>
        <w:object w:dxaOrig="680" w:dyaOrig="360">
          <v:shape id="_x0000_i1461" type="#_x0000_t75" style="width:33.75pt;height:18pt" o:ole="">
            <v:imagedata r:id="rId58" o:title=""/>
          </v:shape>
          <o:OLEObject Type="Embed" ProgID="Equation.DSMT4" ShapeID="_x0000_i1461" DrawAspect="Content" ObjectID="_1644996917" r:id="rId59"/>
        </w:object>
      </w:r>
      <w:r>
        <w:rPr>
          <w:rFonts w:eastAsiaTheme="minorEastAsia"/>
        </w:rPr>
        <w:t xml:space="preserve"> v jejím bodě </w:t>
      </w:r>
      <w:r w:rsidR="00032779" w:rsidRPr="00032779">
        <w:rPr>
          <w:position w:val="-14"/>
        </w:rPr>
        <w:object w:dxaOrig="680" w:dyaOrig="400">
          <v:shape id="_x0000_i1464" type="#_x0000_t75" style="width:33.75pt;height:20.25pt" o:ole="">
            <v:imagedata r:id="rId60" o:title=""/>
          </v:shape>
          <o:OLEObject Type="Embed" ProgID="Equation.DSMT4" ShapeID="_x0000_i1464" DrawAspect="Content" ObjectID="_1644996918" r:id="rId61"/>
        </w:object>
      </w:r>
    </w:p>
    <w:p w:rsidR="00032779" w:rsidRDefault="00032779" w:rsidP="00032779">
      <w:pPr>
        <w:rPr>
          <w:rFonts w:eastAsiaTheme="minorEastAsia"/>
        </w:rPr>
      </w:pPr>
      <w:r>
        <w:rPr>
          <w:rFonts w:eastAsiaTheme="minorEastAsia"/>
        </w:rPr>
        <w:t>3</w:t>
      </w:r>
      <w:r>
        <w:rPr>
          <w:rFonts w:eastAsiaTheme="minorEastAsia"/>
        </w:rPr>
        <w:t>. Napište rovnici tečny ke křivce</w:t>
      </w:r>
      <w:r>
        <w:rPr>
          <w:rFonts w:eastAsiaTheme="minorEastAsia"/>
        </w:rPr>
        <w:t xml:space="preserve"> </w:t>
      </w:r>
      <w:r w:rsidR="002269BF" w:rsidRPr="002269BF">
        <w:rPr>
          <w:position w:val="-10"/>
        </w:rPr>
        <w:object w:dxaOrig="1780" w:dyaOrig="360">
          <v:shape id="_x0000_i1622" type="#_x0000_t75" style="width:89.25pt;height:18pt" o:ole="">
            <v:imagedata r:id="rId62" o:title=""/>
          </v:shape>
          <o:OLEObject Type="Embed" ProgID="Equation.DSMT4" ShapeID="_x0000_i1622" DrawAspect="Content" ObjectID="_1644996919" r:id="rId63"/>
        </w:object>
      </w:r>
      <w:r>
        <w:t>,</w:t>
      </w:r>
      <w:r>
        <w:rPr>
          <w:rFonts w:eastAsiaTheme="minorEastAsia"/>
        </w:rPr>
        <w:t xml:space="preserve"> která svírá úhel </w:t>
      </w:r>
      <w:r w:rsidR="002269BF" w:rsidRPr="002269BF">
        <w:rPr>
          <w:position w:val="-10"/>
        </w:rPr>
        <w:object w:dxaOrig="760" w:dyaOrig="360">
          <v:shape id="_x0000_i1625" type="#_x0000_t75" style="width:38.25pt;height:18pt" o:ole="">
            <v:imagedata r:id="rId64" o:title=""/>
          </v:shape>
          <o:OLEObject Type="Embed" ProgID="Equation.DSMT4" ShapeID="_x0000_i1625" DrawAspect="Content" ObjectID="_1644996920" r:id="rId65"/>
        </w:object>
      </w:r>
      <w:r>
        <w:rPr>
          <w:rFonts w:eastAsiaTheme="minorEastAsia"/>
        </w:rPr>
        <w:t xml:space="preserve"> s osou </w:t>
      </w:r>
      <w:r w:rsidRPr="00DC2AA0">
        <w:rPr>
          <w:rFonts w:eastAsiaTheme="minorEastAsia"/>
          <w:i/>
        </w:rPr>
        <w:t>x</w:t>
      </w:r>
      <w:r>
        <w:rPr>
          <w:rFonts w:eastAsiaTheme="minorEastAsia"/>
        </w:rPr>
        <w:t>.</w:t>
      </w:r>
    </w:p>
    <w:p w:rsidR="00032779" w:rsidRPr="00DC2AA0" w:rsidRDefault="00032779" w:rsidP="00032779">
      <w:pPr>
        <w:rPr>
          <w:rFonts w:eastAsiaTheme="minorEastAsia"/>
        </w:rPr>
      </w:pPr>
      <w:r>
        <w:rPr>
          <w:rFonts w:eastAsiaTheme="minorEastAsia"/>
        </w:rPr>
        <w:t>4</w:t>
      </w:r>
      <w:r>
        <w:rPr>
          <w:rFonts w:eastAsiaTheme="minorEastAsia"/>
        </w:rPr>
        <w:t xml:space="preserve">. Napište rovnici tečny ke křivce </w:t>
      </w:r>
      <w:r w:rsidR="002269BF" w:rsidRPr="002269BF">
        <w:rPr>
          <w:position w:val="-10"/>
        </w:rPr>
        <w:object w:dxaOrig="1780" w:dyaOrig="360">
          <v:shape id="_x0000_i1628" type="#_x0000_t75" style="width:89.25pt;height:18pt" o:ole="">
            <v:imagedata r:id="rId66" o:title=""/>
          </v:shape>
          <o:OLEObject Type="Embed" ProgID="Equation.DSMT4" ShapeID="_x0000_i1628" DrawAspect="Content" ObjectID="_1644996921" r:id="rId67"/>
        </w:object>
      </w:r>
      <w:r>
        <w:t>,</w:t>
      </w:r>
      <w:r>
        <w:rPr>
          <w:rFonts w:eastAsiaTheme="minorEastAsia"/>
        </w:rPr>
        <w:t xml:space="preserve"> je-li tečna rovnoběžná s přímkou 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w:r w:rsidR="002269BF" w:rsidRPr="002269BF">
        <w:rPr>
          <w:position w:val="-10"/>
        </w:rPr>
        <w:object w:dxaOrig="1640" w:dyaOrig="320">
          <v:shape id="_x0000_i1631" type="#_x0000_t75" style="width:81.75pt;height:15.75pt" o:ole="">
            <v:imagedata r:id="rId68" o:title=""/>
          </v:shape>
          <o:OLEObject Type="Embed" ProgID="Equation.DSMT4" ShapeID="_x0000_i1631" DrawAspect="Content" ObjectID="_1644996922" r:id="rId69"/>
        </w:object>
      </w:r>
      <w:r>
        <w:rPr>
          <w:rFonts w:eastAsiaTheme="minorEastAsia"/>
        </w:rPr>
        <w:t>.</w:t>
      </w:r>
    </w:p>
    <w:p w:rsidR="00B97A50" w:rsidRDefault="00B97A50">
      <w:pPr>
        <w:rPr>
          <w:rFonts w:eastAsiaTheme="majorEastAsia" w:cstheme="majorBidi"/>
          <w:b/>
          <w:i/>
          <w:sz w:val="28"/>
          <w:szCs w:val="26"/>
        </w:rPr>
      </w:pPr>
      <w:r>
        <w:br w:type="page"/>
      </w:r>
    </w:p>
    <w:p w:rsidR="00D4081A" w:rsidRDefault="00D4081A" w:rsidP="00EF1924">
      <w:pPr>
        <w:pStyle w:val="Nadpis2"/>
      </w:pPr>
      <w:r w:rsidRPr="00D4081A">
        <w:lastRenderedPageBreak/>
        <w:t>Výsledky</w:t>
      </w:r>
    </w:p>
    <w:p w:rsidR="00D4081A" w:rsidRDefault="00EA2B67" w:rsidP="00D4081A">
      <w:r>
        <w:t>B</w:t>
      </w:r>
      <w:r w:rsidR="00D4081A">
        <w:t>. Využití základních vzorců</w:t>
      </w:r>
    </w:p>
    <w:p w:rsidR="00D4081A" w:rsidRPr="00D4081A" w:rsidRDefault="001E1831" w:rsidP="00D4081A">
      <w:r w:rsidRPr="001E1831">
        <w:rPr>
          <w:position w:val="-44"/>
        </w:rPr>
        <w:object w:dxaOrig="7300" w:dyaOrig="999">
          <v:shape id="_x0000_i1338" type="#_x0000_t75" style="width:365.25pt;height:50.25pt" o:ole="">
            <v:imagedata r:id="rId70" o:title=""/>
          </v:shape>
          <o:OLEObject Type="Embed" ProgID="Equation.DSMT4" ShapeID="_x0000_i1338" DrawAspect="Content" ObjectID="_1644996923" r:id="rId71"/>
        </w:object>
      </w:r>
      <w:r w:rsidR="00D4081A">
        <w:t xml:space="preserve"> </w:t>
      </w:r>
    </w:p>
    <w:p w:rsidR="00D4081A" w:rsidRDefault="00EA2B67" w:rsidP="00D4081A">
      <w:r>
        <w:t>C</w:t>
      </w:r>
      <w:r w:rsidR="00C969C6">
        <w:t>. Derivace složené funkce</w:t>
      </w:r>
    </w:p>
    <w:p w:rsidR="00C969C6" w:rsidRPr="00C969C6" w:rsidRDefault="003E62C5" w:rsidP="004048E5">
      <w:pPr>
        <w:pStyle w:val="MTDisplayEquation"/>
        <w:rPr>
          <w:rFonts w:eastAsiaTheme="minorEastAsia"/>
        </w:rPr>
      </w:pPr>
      <w:r w:rsidRPr="003E62C5">
        <w:rPr>
          <w:position w:val="-40"/>
        </w:rPr>
        <w:object w:dxaOrig="7240" w:dyaOrig="920">
          <v:shape id="_x0000_i1396" type="#_x0000_t75" style="width:362.25pt;height:45.75pt" o:ole="">
            <v:imagedata r:id="rId72" o:title=""/>
          </v:shape>
          <o:OLEObject Type="Embed" ProgID="Equation.DSMT4" ShapeID="_x0000_i1396" DrawAspect="Content" ObjectID="_1644996924" r:id="rId73"/>
        </w:object>
      </w:r>
    </w:p>
    <w:p w:rsidR="00C969C6" w:rsidRPr="00C969C6" w:rsidRDefault="003E62C5" w:rsidP="004048E5">
      <w:pPr>
        <w:pStyle w:val="MTDisplayEquation"/>
        <w:rPr>
          <w:rFonts w:eastAsiaTheme="minorEastAsia"/>
        </w:rPr>
      </w:pPr>
      <w:r w:rsidRPr="003E62C5">
        <w:rPr>
          <w:position w:val="-42"/>
        </w:rPr>
        <w:object w:dxaOrig="6540" w:dyaOrig="960">
          <v:shape id="_x0000_i1399" type="#_x0000_t75" style="width:327pt;height:48pt" o:ole="">
            <v:imagedata r:id="rId74" o:title=""/>
          </v:shape>
          <o:OLEObject Type="Embed" ProgID="Equation.DSMT4" ShapeID="_x0000_i1399" DrawAspect="Content" ObjectID="_1644996925" r:id="rId75"/>
        </w:object>
      </w:r>
    </w:p>
    <w:p w:rsidR="00C969C6" w:rsidRPr="00DC2AA0" w:rsidRDefault="003E62C5" w:rsidP="004048E5">
      <w:pPr>
        <w:pStyle w:val="MTDisplayEquation"/>
        <w:rPr>
          <w:rFonts w:eastAsiaTheme="minorEastAsia"/>
        </w:rPr>
      </w:pPr>
      <w:r w:rsidRPr="003E62C5">
        <w:rPr>
          <w:position w:val="-4"/>
        </w:rPr>
        <w:object w:dxaOrig="180" w:dyaOrig="279">
          <v:shape id="_x0000_i1388" type="#_x0000_t75" style="width:9pt;height:14.25pt" o:ole="">
            <v:imagedata r:id="rId76" o:title=""/>
          </v:shape>
          <o:OLEObject Type="Embed" ProgID="Equation.DSMT4" ShapeID="_x0000_i1388" DrawAspect="Content" ObjectID="_1644996926" r:id="rId77"/>
        </w:object>
      </w:r>
    </w:p>
    <w:p w:rsidR="00DC2AA0" w:rsidRDefault="00EA2B67" w:rsidP="00D4081A">
      <w:pPr>
        <w:rPr>
          <w:rFonts w:eastAsiaTheme="minorEastAsia"/>
        </w:rPr>
      </w:pPr>
      <w:r>
        <w:rPr>
          <w:rFonts w:eastAsiaTheme="minorEastAsia"/>
        </w:rPr>
        <w:t>D</w:t>
      </w:r>
      <w:r w:rsidR="00DC2AA0" w:rsidRPr="00DC2AA0">
        <w:rPr>
          <w:rFonts w:eastAsiaTheme="minorEastAsia"/>
        </w:rPr>
        <w:t>. Úprava funkce před stanovením derivace</w:t>
      </w:r>
    </w:p>
    <w:p w:rsidR="00DC2AA0" w:rsidRPr="00DC2AA0" w:rsidRDefault="003E62C5" w:rsidP="004048E5">
      <w:pPr>
        <w:pStyle w:val="MTDisplayEquation"/>
        <w:rPr>
          <w:rFonts w:eastAsiaTheme="minorEastAsia"/>
        </w:rPr>
      </w:pPr>
      <w:r w:rsidRPr="003E62C5">
        <w:rPr>
          <w:position w:val="-30"/>
        </w:rPr>
        <w:object w:dxaOrig="6220" w:dyaOrig="720">
          <v:shape id="_x0000_i1426" type="#_x0000_t75" style="width:311.25pt;height:36pt" o:ole="">
            <v:imagedata r:id="rId78" o:title=""/>
          </v:shape>
          <o:OLEObject Type="Embed" ProgID="Equation.DSMT4" ShapeID="_x0000_i1426" DrawAspect="Content" ObjectID="_1644996927" r:id="rId79"/>
        </w:object>
      </w:r>
    </w:p>
    <w:p w:rsidR="00DC2AA0" w:rsidRDefault="00EA2B67" w:rsidP="00D4081A">
      <w:pPr>
        <w:rPr>
          <w:rFonts w:eastAsiaTheme="minorEastAsia"/>
        </w:rPr>
      </w:pPr>
      <w:r>
        <w:rPr>
          <w:rFonts w:eastAsiaTheme="minorEastAsia"/>
        </w:rPr>
        <w:t>E</w:t>
      </w:r>
      <w:r w:rsidR="00DC2AA0">
        <w:rPr>
          <w:rFonts w:eastAsiaTheme="minorEastAsia"/>
        </w:rPr>
        <w:t>. Tečna a normála funkce</w:t>
      </w:r>
    </w:p>
    <w:p w:rsidR="008D1E1D" w:rsidRDefault="00740E47" w:rsidP="00D4081A">
      <w:pPr>
        <w:rPr>
          <w:rFonts w:eastAsiaTheme="minorEastAsia"/>
        </w:rPr>
      </w:pPr>
      <w:r>
        <w:rPr>
          <w:rFonts w:eastAsiaTheme="minorEastAsia"/>
        </w:rPr>
        <w:t xml:space="preserve">1a. </w:t>
      </w:r>
      <w:r w:rsidR="002269BF" w:rsidRPr="002269BF">
        <w:rPr>
          <w:position w:val="-28"/>
        </w:rPr>
        <w:object w:dxaOrig="1140" w:dyaOrig="680">
          <v:shape id="_x0000_i1554" type="#_x0000_t75" style="width:57pt;height:33.75pt" o:ole="">
            <v:imagedata r:id="rId80" o:title=""/>
          </v:shape>
          <o:OLEObject Type="Embed" ProgID="Equation.DSMT4" ShapeID="_x0000_i1554" DrawAspect="Content" ObjectID="_1644996928" r:id="rId81"/>
        </w:object>
      </w:r>
      <w:r>
        <w:rPr>
          <w:rFonts w:eastAsiaTheme="minorEastAsia"/>
        </w:rPr>
        <w:t xml:space="preserve">tečna: </w:t>
      </w:r>
      <w:r w:rsidR="002269BF" w:rsidRPr="002269BF">
        <w:rPr>
          <w:position w:val="-24"/>
        </w:rPr>
        <w:object w:dxaOrig="1380" w:dyaOrig="620">
          <v:shape id="_x0000_i1557" type="#_x0000_t75" style="width:69pt;height:30.75pt" o:ole="">
            <v:imagedata r:id="rId82" o:title=""/>
          </v:shape>
          <o:OLEObject Type="Embed" ProgID="Equation.DSMT4" ShapeID="_x0000_i1557" DrawAspect="Content" ObjectID="_1644996929" r:id="rId83"/>
        </w:object>
      </w:r>
      <w:r>
        <w:rPr>
          <w:rFonts w:eastAsiaTheme="minorEastAsia"/>
        </w:rPr>
        <w:t xml:space="preserve">, normála: </w:t>
      </w:r>
      <w:r w:rsidR="002269BF" w:rsidRPr="002269BF">
        <w:rPr>
          <w:position w:val="-24"/>
        </w:rPr>
        <w:object w:dxaOrig="1640" w:dyaOrig="620">
          <v:shape id="_x0000_i1560" type="#_x0000_t75" style="width:81.75pt;height:30.75pt" o:ole="">
            <v:imagedata r:id="rId84" o:title=""/>
          </v:shape>
          <o:OLEObject Type="Embed" ProgID="Equation.DSMT4" ShapeID="_x0000_i1560" DrawAspect="Content" ObjectID="_1644996930" r:id="rId85"/>
        </w:object>
      </w:r>
    </w:p>
    <w:p w:rsidR="007A2C44" w:rsidRDefault="007A2C44" w:rsidP="00D4081A">
      <w:pPr>
        <w:rPr>
          <w:rFonts w:eastAsiaTheme="minorEastAsia"/>
        </w:rPr>
      </w:pPr>
      <w:r>
        <w:rPr>
          <w:rFonts w:eastAsiaTheme="minorEastAsia"/>
        </w:rPr>
        <w:t xml:space="preserve">1b. </w:t>
      </w:r>
      <w:r w:rsidR="002269BF" w:rsidRPr="002269BF">
        <w:rPr>
          <w:position w:val="-28"/>
        </w:rPr>
        <w:object w:dxaOrig="1440" w:dyaOrig="680">
          <v:shape id="_x0000_i1563" type="#_x0000_t75" style="width:1in;height:33.75pt" o:ole="">
            <v:imagedata r:id="rId86" o:title=""/>
          </v:shape>
          <o:OLEObject Type="Embed" ProgID="Equation.DSMT4" ShapeID="_x0000_i1563" DrawAspect="Content" ObjectID="_1644996931" r:id="rId87"/>
        </w:object>
      </w:r>
      <w:r>
        <w:rPr>
          <w:rFonts w:eastAsiaTheme="minorEastAsia"/>
        </w:rPr>
        <w:t xml:space="preserve"> tečna: </w:t>
      </w:r>
      <w:r w:rsidR="002269BF" w:rsidRPr="002269BF">
        <w:rPr>
          <w:position w:val="-10"/>
        </w:rPr>
        <w:object w:dxaOrig="1160" w:dyaOrig="320">
          <v:shape id="_x0000_i1566" type="#_x0000_t75" style="width:57.75pt;height:15.75pt" o:ole="">
            <v:imagedata r:id="rId88" o:title=""/>
          </v:shape>
          <o:OLEObject Type="Embed" ProgID="Equation.DSMT4" ShapeID="_x0000_i1566" DrawAspect="Content" ObjectID="_1644996932" r:id="rId89"/>
        </w:object>
      </w:r>
      <w:r>
        <w:rPr>
          <w:rFonts w:eastAsiaTheme="minorEastAsia"/>
        </w:rPr>
        <w:t xml:space="preserve">, normála: </w:t>
      </w:r>
      <w:r w:rsidR="002269BF" w:rsidRPr="002269BF">
        <w:rPr>
          <w:position w:val="-24"/>
        </w:rPr>
        <w:object w:dxaOrig="1140" w:dyaOrig="620">
          <v:shape id="_x0000_i1569" type="#_x0000_t75" style="width:57pt;height:30.75pt" o:ole="">
            <v:imagedata r:id="rId90" o:title=""/>
          </v:shape>
          <o:OLEObject Type="Embed" ProgID="Equation.DSMT4" ShapeID="_x0000_i1569" DrawAspect="Content" ObjectID="_1644996933" r:id="rId91"/>
        </w:object>
      </w:r>
    </w:p>
    <w:p w:rsidR="007A2C44" w:rsidRDefault="007A2C44" w:rsidP="00D4081A">
      <w:pPr>
        <w:rPr>
          <w:rFonts w:eastAsiaTheme="minorEastAsia"/>
        </w:rPr>
      </w:pPr>
      <w:r>
        <w:rPr>
          <w:rFonts w:eastAsiaTheme="minorEastAsia"/>
        </w:rPr>
        <w:t xml:space="preserve">1c. </w:t>
      </w:r>
      <w:r w:rsidR="002269BF" w:rsidRPr="002269BF">
        <w:rPr>
          <w:position w:val="-14"/>
        </w:rPr>
        <w:object w:dxaOrig="960" w:dyaOrig="400">
          <v:shape id="_x0000_i1572" type="#_x0000_t75" style="width:48pt;height:20.25pt" o:ole="">
            <v:imagedata r:id="rId92" o:title=""/>
          </v:shape>
          <o:OLEObject Type="Embed" ProgID="Equation.DSMT4" ShapeID="_x0000_i1572" DrawAspect="Content" ObjectID="_1644996934" r:id="rId93"/>
        </w:object>
      </w:r>
      <w:r>
        <w:rPr>
          <w:rFonts w:eastAsiaTheme="minorEastAsia"/>
        </w:rPr>
        <w:t xml:space="preserve"> tečna: </w:t>
      </w:r>
      <w:r w:rsidR="002269BF" w:rsidRPr="002269BF">
        <w:rPr>
          <w:position w:val="-24"/>
        </w:rPr>
        <w:object w:dxaOrig="1260" w:dyaOrig="620">
          <v:shape id="_x0000_i1575" type="#_x0000_t75" style="width:63pt;height:30.75pt" o:ole="">
            <v:imagedata r:id="rId94" o:title=""/>
          </v:shape>
          <o:OLEObject Type="Embed" ProgID="Equation.DSMT4" ShapeID="_x0000_i1575" DrawAspect="Content" ObjectID="_1644996935" r:id="rId95"/>
        </w:object>
      </w:r>
      <w:r>
        <w:rPr>
          <w:rFonts w:eastAsiaTheme="minorEastAsia"/>
        </w:rPr>
        <w:t xml:space="preserve">, normála: </w:t>
      </w:r>
      <w:r w:rsidR="002269BF" w:rsidRPr="002269BF">
        <w:rPr>
          <w:position w:val="-10"/>
        </w:rPr>
        <w:object w:dxaOrig="980" w:dyaOrig="320">
          <v:shape id="_x0000_i1578" type="#_x0000_t75" style="width:48.75pt;height:15.75pt" o:ole="">
            <v:imagedata r:id="rId96" o:title=""/>
          </v:shape>
          <o:OLEObject Type="Embed" ProgID="Equation.DSMT4" ShapeID="_x0000_i1578" DrawAspect="Content" ObjectID="_1644996936" r:id="rId97"/>
        </w:object>
      </w:r>
    </w:p>
    <w:p w:rsidR="00740E47" w:rsidRPr="004B331E" w:rsidRDefault="004B331E" w:rsidP="00D4081A">
      <w:pPr>
        <w:rPr>
          <w:rFonts w:eastAsiaTheme="minorEastAsia"/>
        </w:rPr>
      </w:pPr>
      <w:r>
        <w:rPr>
          <w:rFonts w:eastAsiaTheme="minorEastAsia"/>
        </w:rPr>
        <w:t xml:space="preserve">1d. </w:t>
      </w:r>
      <w:r w:rsidR="002269BF" w:rsidRPr="002269BF">
        <w:rPr>
          <w:position w:val="-14"/>
        </w:rPr>
        <w:object w:dxaOrig="999" w:dyaOrig="400">
          <v:shape id="_x0000_i1581" type="#_x0000_t75" style="width:50.25pt;height:20.25pt" o:ole="">
            <v:imagedata r:id="rId98" o:title=""/>
          </v:shape>
          <o:OLEObject Type="Embed" ProgID="Equation.DSMT4" ShapeID="_x0000_i1581" DrawAspect="Content" ObjectID="_1644996937" r:id="rId99"/>
        </w:object>
      </w:r>
      <w:r>
        <w:rPr>
          <w:rFonts w:eastAsiaTheme="minorEastAsia"/>
        </w:rPr>
        <w:t xml:space="preserve">tečna: </w:t>
      </w:r>
      <w:r w:rsidR="002269BF" w:rsidRPr="002269BF">
        <w:rPr>
          <w:position w:val="-10"/>
        </w:rPr>
        <w:object w:dxaOrig="1020" w:dyaOrig="320">
          <v:shape id="_x0000_i1584" type="#_x0000_t75" style="width:51pt;height:15.75pt" o:ole="">
            <v:imagedata r:id="rId100" o:title=""/>
          </v:shape>
          <o:OLEObject Type="Embed" ProgID="Equation.DSMT4" ShapeID="_x0000_i1584" DrawAspect="Content" ObjectID="_1644996938" r:id="rId101"/>
        </w:object>
      </w:r>
      <w:r>
        <w:rPr>
          <w:rFonts w:eastAsiaTheme="minorEastAsia"/>
        </w:rPr>
        <w:t xml:space="preserve">, normála: </w:t>
      </w:r>
      <w:r w:rsidR="002269BF" w:rsidRPr="002269BF">
        <w:rPr>
          <w:position w:val="-24"/>
        </w:rPr>
        <w:object w:dxaOrig="1440" w:dyaOrig="620">
          <v:shape id="_x0000_i1587" type="#_x0000_t75" style="width:1in;height:30.75pt" o:ole="">
            <v:imagedata r:id="rId102" o:title=""/>
          </v:shape>
          <o:OLEObject Type="Embed" ProgID="Equation.DSMT4" ShapeID="_x0000_i1587" DrawAspect="Content" ObjectID="_1644996939" r:id="rId103"/>
        </w:object>
      </w:r>
    </w:p>
    <w:p w:rsidR="004B331E" w:rsidRDefault="004B331E" w:rsidP="00D4081A">
      <w:pPr>
        <w:rPr>
          <w:rFonts w:eastAsiaTheme="minorEastAsia"/>
        </w:rPr>
      </w:pPr>
      <w:r>
        <w:rPr>
          <w:rFonts w:eastAsiaTheme="minorEastAsia"/>
        </w:rPr>
        <w:t xml:space="preserve">2a. Tečna: </w:t>
      </w:r>
      <w:r w:rsidR="002269BF" w:rsidRPr="002269BF">
        <w:rPr>
          <w:position w:val="-10"/>
        </w:rPr>
        <w:object w:dxaOrig="900" w:dyaOrig="320">
          <v:shape id="_x0000_i1590" type="#_x0000_t75" style="width:45pt;height:15.75pt" o:ole="">
            <v:imagedata r:id="rId104" o:title=""/>
          </v:shape>
          <o:OLEObject Type="Embed" ProgID="Equation.DSMT4" ShapeID="_x0000_i1590" DrawAspect="Content" ObjectID="_1644996940" r:id="rId105"/>
        </w:object>
      </w:r>
      <w:r>
        <w:rPr>
          <w:rFonts w:eastAsiaTheme="minorEastAsia"/>
        </w:rPr>
        <w:t xml:space="preserve">, normála: </w:t>
      </w:r>
      <w:r w:rsidR="002269BF" w:rsidRPr="002269BF">
        <w:rPr>
          <w:position w:val="-10"/>
        </w:rPr>
        <w:object w:dxaOrig="720" w:dyaOrig="260">
          <v:shape id="_x0000_i1593" type="#_x0000_t75" style="width:36pt;height:12.75pt" o:ole="">
            <v:imagedata r:id="rId106" o:title=""/>
          </v:shape>
          <o:OLEObject Type="Embed" ProgID="Equation.DSMT4" ShapeID="_x0000_i1593" DrawAspect="Content" ObjectID="_1644996941" r:id="rId107"/>
        </w:object>
      </w:r>
    </w:p>
    <w:p w:rsidR="004B331E" w:rsidRDefault="004B331E" w:rsidP="004B331E">
      <w:r>
        <w:rPr>
          <w:rFonts w:eastAsiaTheme="minorEastAsia"/>
        </w:rPr>
        <w:t xml:space="preserve">2b. Tečna: </w:t>
      </w:r>
      <w:r w:rsidR="002269BF" w:rsidRPr="002269BF">
        <w:rPr>
          <w:position w:val="-24"/>
        </w:rPr>
        <w:object w:dxaOrig="1219" w:dyaOrig="620">
          <v:shape id="_x0000_i1596" type="#_x0000_t75" style="width:60.75pt;height:30.75pt" o:ole="">
            <v:imagedata r:id="rId108" o:title=""/>
          </v:shape>
          <o:OLEObject Type="Embed" ProgID="Equation.DSMT4" ShapeID="_x0000_i1596" DrawAspect="Content" ObjectID="_1644996942" r:id="rId109"/>
        </w:object>
      </w:r>
      <w:r>
        <w:rPr>
          <w:rFonts w:eastAsiaTheme="minorEastAsia"/>
        </w:rPr>
        <w:t xml:space="preserve">, normála: </w:t>
      </w:r>
      <w:r w:rsidR="002269BF" w:rsidRPr="002269BF">
        <w:rPr>
          <w:position w:val="-10"/>
        </w:rPr>
        <w:object w:dxaOrig="1120" w:dyaOrig="320">
          <v:shape id="_x0000_i1599" type="#_x0000_t75" style="width:56.25pt;height:15.75pt" o:ole="">
            <v:imagedata r:id="rId110" o:title=""/>
          </v:shape>
          <o:OLEObject Type="Embed" ProgID="Equation.DSMT4" ShapeID="_x0000_i1599" DrawAspect="Content" ObjectID="_1644996943" r:id="rId111"/>
        </w:object>
      </w:r>
    </w:p>
    <w:p w:rsidR="00032779" w:rsidRDefault="00032779" w:rsidP="00032779">
      <w:pPr>
        <w:rPr>
          <w:rFonts w:eastAsiaTheme="minorEastAsia"/>
        </w:rPr>
      </w:pPr>
      <w:r>
        <w:t xml:space="preserve">3. </w:t>
      </w:r>
      <w:r w:rsidR="002269BF" w:rsidRPr="002269BF">
        <w:rPr>
          <w:position w:val="-28"/>
        </w:rPr>
        <w:object w:dxaOrig="1380" w:dyaOrig="680">
          <v:shape id="_x0000_i1642" type="#_x0000_t75" style="width:69pt;height:33.75pt" o:ole="">
            <v:imagedata r:id="rId112" o:title=""/>
          </v:shape>
          <o:OLEObject Type="Embed" ProgID="Equation.DSMT4" ShapeID="_x0000_i1642" DrawAspect="Content" ObjectID="_1644996944" r:id="rId113"/>
        </w:object>
      </w:r>
      <w:r>
        <w:rPr>
          <w:rFonts w:eastAsiaTheme="minorEastAsia"/>
        </w:rPr>
        <w:t xml:space="preserve">tečna: </w:t>
      </w:r>
      <w:r w:rsidR="002269BF" w:rsidRPr="002269BF">
        <w:rPr>
          <w:position w:val="-24"/>
        </w:rPr>
        <w:object w:dxaOrig="1040" w:dyaOrig="620">
          <v:shape id="_x0000_i1645" type="#_x0000_t75" style="width:51.75pt;height:30.75pt" o:ole="">
            <v:imagedata r:id="rId114" o:title=""/>
          </v:shape>
          <o:OLEObject Type="Embed" ProgID="Equation.DSMT4" ShapeID="_x0000_i1645" DrawAspect="Content" ObjectID="_1644996945" r:id="rId115"/>
        </w:object>
      </w:r>
    </w:p>
    <w:p w:rsidR="00032779" w:rsidRDefault="00032779" w:rsidP="004B331E">
      <w:pPr>
        <w:rPr>
          <w:rFonts w:eastAsiaTheme="minorEastAsia"/>
        </w:rPr>
      </w:pPr>
      <w:r>
        <w:rPr>
          <w:rFonts w:eastAsiaTheme="minorEastAsia"/>
        </w:rPr>
        <w:t>4</w:t>
      </w:r>
      <w:r>
        <w:rPr>
          <w:rFonts w:eastAsiaTheme="minorEastAsia"/>
        </w:rPr>
        <w:t xml:space="preserve">. </w:t>
      </w:r>
      <w:r w:rsidR="002269BF" w:rsidRPr="002269BF">
        <w:rPr>
          <w:position w:val="-28"/>
        </w:rPr>
        <w:object w:dxaOrig="1300" w:dyaOrig="680">
          <v:shape id="_x0000_i1648" type="#_x0000_t75" style="width:65.25pt;height:33.75pt" o:ole="">
            <v:imagedata r:id="rId116" o:title=""/>
          </v:shape>
          <o:OLEObject Type="Embed" ProgID="Equation.DSMT4" ShapeID="_x0000_i1648" DrawAspect="Content" ObjectID="_1644996946" r:id="rId117"/>
        </w:object>
      </w:r>
      <w:r>
        <w:rPr>
          <w:rFonts w:eastAsiaTheme="minorEastAsia"/>
        </w:rPr>
        <w:t xml:space="preserve">tečna: </w:t>
      </w:r>
      <w:r w:rsidR="002269BF" w:rsidRPr="002269BF">
        <w:rPr>
          <w:position w:val="-24"/>
        </w:rPr>
        <w:object w:dxaOrig="1140" w:dyaOrig="620">
          <v:shape id="_x0000_i1651" type="#_x0000_t75" style="width:57pt;height:30.75pt" o:ole="">
            <v:imagedata r:id="rId118" o:title=""/>
          </v:shape>
          <o:OLEObject Type="Embed" ProgID="Equation.DSMT4" ShapeID="_x0000_i1651" DrawAspect="Content" ObjectID="_1644996947" r:id="rId119"/>
        </w:object>
      </w:r>
      <w:bookmarkStart w:id="0" w:name="_GoBack"/>
      <w:bookmarkEnd w:id="0"/>
    </w:p>
    <w:sectPr w:rsidR="00032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04CC"/>
    <w:multiLevelType w:val="hybridMultilevel"/>
    <w:tmpl w:val="F752B4E4"/>
    <w:lvl w:ilvl="0" w:tplc="BCFC94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72317"/>
    <w:multiLevelType w:val="hybridMultilevel"/>
    <w:tmpl w:val="7988B3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1A"/>
    <w:rsid w:val="00032779"/>
    <w:rsid w:val="001628D0"/>
    <w:rsid w:val="001C73BD"/>
    <w:rsid w:val="001E1831"/>
    <w:rsid w:val="002269BF"/>
    <w:rsid w:val="00306D38"/>
    <w:rsid w:val="003505B5"/>
    <w:rsid w:val="003E62C5"/>
    <w:rsid w:val="004048E5"/>
    <w:rsid w:val="004B331E"/>
    <w:rsid w:val="00740E47"/>
    <w:rsid w:val="007A2C44"/>
    <w:rsid w:val="007D1D8D"/>
    <w:rsid w:val="007E7A91"/>
    <w:rsid w:val="00816B33"/>
    <w:rsid w:val="008411F4"/>
    <w:rsid w:val="008D1E1D"/>
    <w:rsid w:val="009E1C87"/>
    <w:rsid w:val="00AB37B3"/>
    <w:rsid w:val="00B97A50"/>
    <w:rsid w:val="00BC6ED1"/>
    <w:rsid w:val="00C21EE1"/>
    <w:rsid w:val="00C63696"/>
    <w:rsid w:val="00C969C6"/>
    <w:rsid w:val="00D4081A"/>
    <w:rsid w:val="00DC2AA0"/>
    <w:rsid w:val="00EA2B67"/>
    <w:rsid w:val="00EF1924"/>
    <w:rsid w:val="00F1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352F"/>
  <w15:chartTrackingRefBased/>
  <w15:docId w15:val="{D40C4D32-17B6-4335-BB80-D1820248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7A50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F1924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EF1924"/>
    <w:pPr>
      <w:keepNext/>
      <w:keepLines/>
      <w:spacing w:before="240" w:after="120"/>
      <w:outlineLvl w:val="1"/>
    </w:pPr>
    <w:rPr>
      <w:rFonts w:eastAsiaTheme="majorEastAsia" w:cstheme="majorBidi"/>
      <w:b/>
      <w:i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EF1924"/>
    <w:pPr>
      <w:keepNext/>
      <w:keepLines/>
      <w:spacing w:before="240" w:after="120"/>
      <w:outlineLvl w:val="2"/>
    </w:pPr>
    <w:rPr>
      <w:rFonts w:eastAsiaTheme="majorEastAsia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1924"/>
    <w:rPr>
      <w:rFonts w:ascii="Times New Roman" w:eastAsiaTheme="majorEastAsia" w:hAnsi="Times New Roman" w:cstheme="majorBidi"/>
      <w:b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EF1924"/>
    <w:rPr>
      <w:rFonts w:ascii="Times New Roman" w:eastAsiaTheme="majorEastAsia" w:hAnsi="Times New Roman" w:cstheme="majorBidi"/>
      <w:b/>
      <w:i/>
      <w:sz w:val="28"/>
      <w:szCs w:val="26"/>
    </w:rPr>
  </w:style>
  <w:style w:type="character" w:styleId="Zstupntext">
    <w:name w:val="Placeholder Text"/>
    <w:basedOn w:val="Standardnpsmoodstavce"/>
    <w:uiPriority w:val="99"/>
    <w:semiHidden/>
    <w:rsid w:val="00D4081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81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4081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EF1924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MTConvertedEquation">
    <w:name w:val="MTConvertedEquation"/>
    <w:basedOn w:val="Standardnpsmoodstavce"/>
    <w:rsid w:val="004048E5"/>
    <w:rPr>
      <w:rFonts w:eastAsiaTheme="minorEastAsia"/>
    </w:rPr>
  </w:style>
  <w:style w:type="paragraph" w:customStyle="1" w:styleId="MTDisplayEquation">
    <w:name w:val="MTDisplayEquation"/>
    <w:basedOn w:val="Normln"/>
    <w:next w:val="Normln"/>
    <w:link w:val="MTDisplayEquationChar"/>
    <w:rsid w:val="004048E5"/>
    <w:pPr>
      <w:tabs>
        <w:tab w:val="center" w:pos="4540"/>
        <w:tab w:val="right" w:pos="9080"/>
      </w:tabs>
    </w:pPr>
  </w:style>
  <w:style w:type="character" w:customStyle="1" w:styleId="MTDisplayEquationChar">
    <w:name w:val="MTDisplayEquation Char"/>
    <w:basedOn w:val="Standardnpsmoodstavce"/>
    <w:link w:val="MTDisplayEquation"/>
    <w:rsid w:val="004048E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5" Type="http://schemas.openxmlformats.org/officeDocument/2006/relationships/image" Target="media/image1.png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8.wmf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Másilkovi</dc:creator>
  <cp:keywords/>
  <dc:description/>
  <cp:lastModifiedBy>Lukáš Másilko</cp:lastModifiedBy>
  <cp:revision>6</cp:revision>
  <dcterms:created xsi:type="dcterms:W3CDTF">2020-03-06T08:32:00Z</dcterms:created>
  <dcterms:modified xsi:type="dcterms:W3CDTF">2020-03-06T09:40:00Z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