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A2" w:rsidRPr="007D3EA2" w:rsidRDefault="007D3EA2" w:rsidP="007D3EA2">
      <w:pPr>
        <w:pBdr>
          <w:bottom w:val="single" w:sz="18" w:space="2" w:color="0071BC"/>
        </w:pBdr>
        <w:shd w:val="clear" w:color="auto" w:fill="FFFFFF"/>
        <w:spacing w:after="375" w:line="360" w:lineRule="auto"/>
        <w:outlineLvl w:val="0"/>
        <w:rPr>
          <w:rFonts w:ascii="Tahoma" w:eastAsia="Times New Roman" w:hAnsi="Tahoma" w:cs="Tahoma"/>
          <w:b/>
          <w:bCs/>
          <w:color w:val="252525"/>
          <w:kern w:val="36"/>
          <w:sz w:val="33"/>
          <w:szCs w:val="33"/>
          <w:lang w:eastAsia="cs-CZ"/>
        </w:rPr>
      </w:pPr>
      <w:bookmarkStart w:id="0" w:name="_GoBack"/>
      <w:bookmarkEnd w:id="0"/>
      <w:r w:rsidRPr="007D3EA2">
        <w:rPr>
          <w:rFonts w:ascii="Tahoma" w:eastAsia="Times New Roman" w:hAnsi="Tahoma" w:cs="Tahoma"/>
          <w:b/>
          <w:bCs/>
          <w:color w:val="252525"/>
          <w:kern w:val="36"/>
          <w:sz w:val="33"/>
          <w:szCs w:val="33"/>
          <w:lang w:eastAsia="cs-CZ"/>
        </w:rPr>
        <w:t>Европейская система уровней владения иностранным языком</w:t>
      </w:r>
    </w:p>
    <w:p w:rsidR="007D3EA2" w:rsidRPr="007D3EA2" w:rsidRDefault="00217C47" w:rsidP="007D3EA2">
      <w:pPr>
        <w:shd w:val="clear" w:color="auto" w:fill="FFFFFF"/>
        <w:spacing w:after="0" w:line="360" w:lineRule="auto"/>
        <w:jc w:val="right"/>
        <w:rPr>
          <w:rFonts w:ascii="Tahoma" w:eastAsia="Times New Roman" w:hAnsi="Tahoma" w:cs="Tahoma"/>
          <w:color w:val="252525"/>
          <w:sz w:val="20"/>
          <w:szCs w:val="20"/>
          <w:lang w:eastAsia="cs-CZ"/>
        </w:rPr>
      </w:pPr>
      <w:hyperlink r:id="rId5" w:tgtFrame="_blank" w:tooltip="Версия для печати" w:history="1">
        <w:r w:rsidR="007D3EA2" w:rsidRPr="007D3EA2">
          <w:rPr>
            <w:rFonts w:ascii="Tahoma" w:eastAsia="Times New Roman" w:hAnsi="Tahoma" w:cs="Tahoma"/>
            <w:color w:val="0071BC"/>
            <w:sz w:val="2"/>
            <w:szCs w:val="2"/>
            <w:u w:val="single"/>
            <w:lang w:eastAsia="cs-CZ"/>
          </w:rPr>
          <w:t>Пчать</w:t>
        </w:r>
      </w:hyperlink>
      <w:hyperlink r:id="rId6" w:tgtFrame="_blank" w:tooltip="Сохранить в MS Word (DOC)" w:history="1">
        <w:r w:rsidR="007D3EA2" w:rsidRPr="007D3EA2">
          <w:rPr>
            <w:rFonts w:ascii="Tahoma" w:eastAsia="Times New Roman" w:hAnsi="Tahoma" w:cs="Tahoma"/>
            <w:color w:val="0071BC"/>
            <w:sz w:val="2"/>
            <w:szCs w:val="2"/>
            <w:u w:val="single"/>
            <w:lang w:eastAsia="cs-CZ"/>
          </w:rPr>
          <w:t>DOC</w:t>
        </w:r>
      </w:hyperlink>
      <w:hyperlink r:id="rId7" w:tgtFrame="_blank" w:tooltip="Сохранить в PDF" w:history="1">
        <w:r w:rsidR="007D3EA2" w:rsidRPr="007D3EA2">
          <w:rPr>
            <w:rFonts w:ascii="Tahoma" w:eastAsia="Times New Roman" w:hAnsi="Tahoma" w:cs="Tahoma"/>
            <w:color w:val="0071BC"/>
            <w:sz w:val="2"/>
            <w:szCs w:val="2"/>
            <w:u w:val="single"/>
            <w:lang w:eastAsia="cs-CZ"/>
          </w:rPr>
          <w:t>PDF</w:t>
        </w:r>
      </w:hyperlink>
    </w:p>
    <w:p w:rsidR="00A007DD" w:rsidRDefault="007D3EA2" w:rsidP="00A007D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Статья подготовлена на основе монографии «Общеевропейские компетенции владения иностранным языком: Изучение, преподавание, оценка», русский перевод которой издан Московским государственным лингвистическим университетом (</w:t>
      </w:r>
      <w:hyperlink r:id="rId8" w:history="1">
        <w:r w:rsidRPr="00A007DD">
          <w:rPr>
            <w:rFonts w:ascii="Times New Roman" w:eastAsia="Times New Roman" w:hAnsi="Times New Roman" w:cs="Times New Roman"/>
            <w:i/>
            <w:color w:val="0071BC"/>
            <w:sz w:val="24"/>
            <w:szCs w:val="24"/>
            <w:u w:val="single"/>
            <w:lang w:eastAsia="cs-CZ"/>
          </w:rPr>
          <w:t>http://www.linguanet.ru/</w:t>
        </w:r>
      </w:hyperlink>
      <w:r w:rsidRPr="007D3EA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 в 2003 г.</w:t>
      </w:r>
      <w:r w:rsidR="00FE3AB7" w:rsidRPr="00A007D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7D3EA2" w:rsidRPr="00A007DD" w:rsidRDefault="00FE3AB7" w:rsidP="00A007DD">
      <w:pPr>
        <w:spacing w:after="0" w:line="360" w:lineRule="auto"/>
        <w:jc w:val="both"/>
        <w:rPr>
          <w:i/>
        </w:rPr>
      </w:pPr>
      <w:r w:rsidRPr="00A007DD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 xml:space="preserve">Источник: </w:t>
      </w:r>
      <w:hyperlink r:id="rId9" w:history="1">
        <w:r w:rsidRPr="00A007DD">
          <w:rPr>
            <w:rStyle w:val="Hypertextovodkaz"/>
            <w:i/>
          </w:rPr>
          <w:t>https://mipt.ru/education/chair/foreign_languages/articles/european_levels.php</w:t>
        </w:r>
      </w:hyperlink>
    </w:p>
    <w:p w:rsidR="00FE3AB7" w:rsidRPr="007D3EA2" w:rsidRDefault="00FE3AB7" w:rsidP="007D3E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</w:pPr>
    </w:p>
    <w:p w:rsidR="007D3EA2" w:rsidRPr="007D3EA2" w:rsidRDefault="007D3EA2" w:rsidP="007D3EA2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Общеевропейские компетенции владения иностранным языком: Изучение, преподавание, оценка</w:t>
      </w:r>
    </w:p>
    <w:p w:rsidR="007D3EA2" w:rsidRPr="007D3EA2" w:rsidRDefault="007D3EA2" w:rsidP="00A00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Документ Совета Европы под названием «Общеевропейские компетенции владения иностранным языком: Изучение, преподавание, оценка» ("Common European Framework of Reference: Learning, Teaching, Assessment") отражает итог начатой еще в 1971 году работы экспертов стран Совета Европы,  в том числе и представителей России, по систематизации подходов к преподаванию иностранного языка и стандартизации оценок уровней владения языком. «Компетенции» в понятной форме определяют, чем необходимо овладеть изучающему язык, чтобы использовать его в целях общения, а также какие знания и умения ему необходимо освоить, чтобы коммуникация была успешной.</w:t>
      </w:r>
    </w:p>
    <w:p w:rsidR="007D3EA2" w:rsidRPr="007D3EA2" w:rsidRDefault="007D3EA2" w:rsidP="00A00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 составляет основное содержание данного проекта, проведенного в рамках Совета Европы? Участники данного проекта попытались создать стандартную терминологию, систему единиц, или общепонятный язык для описания того, что составляет предмета изучения, а также для описания уровней владения языком, независимо от того, какой язык изучается, в каком образовательном контексте - какой стране, институте, школе, на курсах, или частным образом, и какие методики при этом используются. В итоге была разработана 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система уровней владения языком и система описания этих уровней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с использованием стандартных категорий. Эти два комплекса создают единую сеть понятий, которая может быть использована для описания стандартным языком любой системы сертификации, а, следовательно, и любой программы обучения, начиная с постановки задач - целей обучения и заканчивая достигаемыми в результате обучения компетенциями.</w:t>
      </w:r>
    </w:p>
    <w:p w:rsidR="007D3EA2" w:rsidRPr="007D3EA2" w:rsidRDefault="007D3EA2" w:rsidP="007D3EA2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Система уровней владения языком</w:t>
      </w:r>
    </w:p>
    <w:p w:rsidR="007D3EA2" w:rsidRDefault="007D3EA2" w:rsidP="00A00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 разработке Европейской системы уровней проводились обширные исследования в разных странах, методики оценки опробовались на практике. В результате пришли к согласию по вопросу о количестве уровней, выделяемых для организации процесса изучения языка и оценки степени владения им. Существует 6 крупных уровней, которые представляют собой более низкие и более высокие подуровни в классической трехуровневой системе, включающей в себя базовый, средний и продвинутые уровни. Схема уровней построена по принципу последовательного разветвления. Она начинается с разделения системы уровней на три крупных уровня - А, В и С:</w:t>
      </w:r>
    </w:p>
    <w:p w:rsidR="00C332FA" w:rsidRDefault="00C332FA" w:rsidP="00A00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07DD" w:rsidRPr="007D3EA2" w:rsidRDefault="00A007DD" w:rsidP="00A00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5288"/>
      </w:tblGrid>
      <w:tr w:rsidR="007D3EA2" w:rsidRPr="007D3EA2" w:rsidTr="00A007DD">
        <w:trPr>
          <w:jc w:val="center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7D3EA2" w:rsidRDefault="00A007DD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Элементарное </w:t>
            </w:r>
            <w:r w:rsidR="007D3EA2"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владение </w:t>
            </w:r>
            <w:r w:rsidR="007D3EA2"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(Basic User)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А1 </w:t>
            </w:r>
            <w:r w:rsidR="00A00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Уровень выживания</w:t>
            </w:r>
            <w:r w:rsidR="00A00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(Breakthrough)</w:t>
            </w:r>
          </w:p>
        </w:tc>
      </w:tr>
      <w:tr w:rsidR="007D3EA2" w:rsidRPr="007D3EA2" w:rsidTr="00A007DD">
        <w:trPr>
          <w:jc w:val="center"/>
        </w:trPr>
        <w:tc>
          <w:tcPr>
            <w:tcW w:w="3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А2 </w:t>
            </w:r>
            <w:r w:rsidR="00A00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Предпороговый уровень</w:t>
            </w:r>
            <w:r w:rsidR="00A00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(Waystage)</w:t>
            </w:r>
          </w:p>
        </w:tc>
      </w:tr>
      <w:tr w:rsidR="007D3EA2" w:rsidRPr="007D3EA2" w:rsidTr="00A007DD">
        <w:trPr>
          <w:jc w:val="center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 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Самостоятельное владение 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(Independent User)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В1 </w:t>
            </w:r>
            <w:r w:rsidR="00A00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Пороговый уровень</w:t>
            </w:r>
            <w:r w:rsidR="00A00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(Threshold)</w:t>
            </w:r>
          </w:p>
        </w:tc>
      </w:tr>
      <w:tr w:rsidR="007D3EA2" w:rsidRPr="007D3EA2" w:rsidTr="00A007DD">
        <w:trPr>
          <w:jc w:val="center"/>
        </w:trPr>
        <w:tc>
          <w:tcPr>
            <w:tcW w:w="3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В2 </w:t>
            </w:r>
            <w:r w:rsidR="00A00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Пороговый продвинутый уровень</w:t>
            </w:r>
            <w:r w:rsidR="00A00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(Vantage)</w:t>
            </w:r>
          </w:p>
        </w:tc>
      </w:tr>
      <w:tr w:rsidR="007D3EA2" w:rsidRPr="007D3EA2" w:rsidTr="00A007DD">
        <w:trPr>
          <w:jc w:val="center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 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Свободное владение 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(Proficient User)</w:t>
            </w:r>
          </w:p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С1 </w:t>
            </w:r>
            <w:r w:rsidR="00A00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Уровень профессионального владения 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(Effective Operational Proficiency)</w:t>
            </w:r>
          </w:p>
        </w:tc>
      </w:tr>
      <w:tr w:rsidR="007D3EA2" w:rsidRPr="007D3EA2" w:rsidTr="00A007DD">
        <w:trPr>
          <w:jc w:val="center"/>
        </w:trPr>
        <w:tc>
          <w:tcPr>
            <w:tcW w:w="33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7D3EA2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С2 </w:t>
            </w:r>
            <w:r w:rsidR="00A007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Уровень владения в совершенстве 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(Mastery)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A00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Введение общеевропейской системы уровней владения языком не ограничивает возможности различных педагогических коллективов по разработке и описанию своей системы уровней и модулей обучения. Однако использование стандартных категорий при описании собственных программ способствует обеспечению прозрачности курсов, а разработка объективных критериев оценки уровня владения языком обеспечит признание квалификационных характеристик, полученных  учащимися  на экзаменах. Можно также ожидать, что с течением времени система уровней и формулировки дескрипторов будут меняться по мере накопления опыта в странах-участницах проекта.</w:t>
      </w:r>
    </w:p>
    <w:p w:rsidR="007D3EA2" w:rsidRDefault="007D3EA2" w:rsidP="00A007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В обобщенном виде уровни владения языком представлены в следующей таблице:</w:t>
      </w:r>
    </w:p>
    <w:p w:rsidR="00C332FA" w:rsidRDefault="00C332FA" w:rsidP="00A007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2FA" w:rsidRDefault="00C332FA" w:rsidP="00A007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2FA" w:rsidRDefault="00C332FA" w:rsidP="00A007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2FA" w:rsidRPr="007D3EA2" w:rsidRDefault="00C332FA" w:rsidP="00A007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Таблица 1 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485"/>
        <w:gridCol w:w="6716"/>
      </w:tblGrid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Элементарное владение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А1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Понимаю и могу употребить в речи знакомые фразы и выражения, необходимые для выполнения конкретных задач. Могу представиться/ представить других, задавать/ отвечать на вопросы о месте жительства, знакомых, имуществе. Могу участвовать в несложном разговоре, если собеседник говорит медленно и отчетливо и готов оказать помощь.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А2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Понимаю отдельные предложения и часто встречающиеся выражения связанные с основными сферами жизни (например, основные сведения о себе и членах своей семьи, покупках, устройстве на работу и т.п.). Могу выполнить задачи, связанные с простым обменом информации на знакомые или бытовые темы. В простых выражениях могу рассказать о себе, своих родных и близких, описать основные аспекты повседневной жизни.</w:t>
            </w:r>
          </w:p>
        </w:tc>
      </w:tr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Самостоятельное владение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В1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Понимаю основные идеи четких сообщений, сделанных на литературном языке на разные темы, типично возникающие на работе, учебе, досуге и т.д. Умею общаться в большинстве ситуаций, которые могут возникнуть во время пребывания в стране изучаемого языка. Могу составить связное сообщение на известные или особо интересующие меня темы. Могу описать впечатления, события, надежды, стремления, изложить и обосно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  <w:t>вать свое мнение и планы на будущее.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В2</w:t>
            </w:r>
          </w:p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Понимаю общее содержание сложных текстов на абстрактные и конкретные темы, в том числе узкоспециальные тексты. Говорю достаточно быстро и спонтанно, чтобы постоянно общаться с носителями языка без особых затруднений для любой из сторон. Я умею делать четкие, подробные сообщения на различные темы и изложить свой взгляд на основную проблему, показать преимущество и недостатки разных мнений.</w:t>
            </w:r>
          </w:p>
        </w:tc>
      </w:tr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Свободное владение</w:t>
            </w:r>
          </w:p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С1</w:t>
            </w:r>
          </w:p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Понимаю объемные сложные тексты на различную тематику, распознаю скрытое значение. Говорю спонтанно в быстром темпе, не испытывая затруднений с подбором слов и выражений. Гибко и эффективно использую язык для общения в научной и профессиональной деятельности. Могу создать точное , детальное, хорошо выстроенное сообщение на сложные темы, демонстрируя владение моделями организации текста, средствами связи и объединением его элементов.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С2</w:t>
            </w:r>
          </w:p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Понимаю практически любое устное или письменное сообщение, могу составить связный текст, опираясь на несколько устных и письменных источников. Говорю спонтанно с высоким темпом и высокой степенью точности, подчеркивая оттенки значений даже в самых сложных случаях.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A00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При интерпретации шкалы уровней надо иметь в виду, что деления на такой шкале не являются одинаковыми. Даже если уровни кажутся равноудаленными на шкале, для их достижения требуется разное время. Так, даже если «Допороговый»  уровень (Waystage) расположен на полпути к «Пороговому», (Threshold Level), а «Пороговый» находится на уровневой шкале на полпути к «Пороговому продвинутому» (Vantage Level), опыт использования данной шкалы показывает, что для продвижения от «Порогового» к «Пороговому продвинутому» уровню необходимо в два раза больше времени, чем на достижение «Порогового» уровня. Это объясняется тем, что 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на более высоких уровнях расширяется круг видов деятельности и требуется все большее количество знаний, навыков и умений.</w:t>
      </w:r>
    </w:p>
    <w:p w:rsidR="007D3EA2" w:rsidRPr="007D3EA2" w:rsidRDefault="007D3EA2" w:rsidP="00A007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 выбора конкретных целей обучения может потребоваться более подробное описание. Его можно представить в виде отдельной таблицы, отображающей основные аспекты владения языком по шести уровням. Например, таблица 2 составлена как инструмент самооценки для выявления своих знаний и умений по аспектам:</w:t>
      </w:r>
    </w:p>
    <w:p w:rsidR="007D3EA2" w:rsidRPr="007D3EA2" w:rsidRDefault="007D3EA2" w:rsidP="00A007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Таблица 2   </w:t>
      </w: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A1 (Уровень выживания):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380"/>
        <w:gridCol w:w="6394"/>
      </w:tblGrid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Аудирование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понимаю отдельные знакомые слова и очень простые фразы в медленно и четко звучащей речи в ситуациях повседневного общения, когда говорят обо мне, моей семье и ближайшем окружении.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понимаю знакомые имена, слова, а также очень простые предложения в объявлениях, на плакатах или каталогах.</w:t>
            </w:r>
          </w:p>
        </w:tc>
      </w:tr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могу принимать участие в диалоге, если мой собеседник повторяет по моей просьбе в замедленном темпе свое высказывание или перефразирует его, а также помогает сформулировать то, что я пытаюсь сказать. Я могу задавать простые вопросы и отвечать на них в рамках известных мне или интересующих меня тем.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умею, используя простые фразы и предложения, рассказать о месте, где живу, и людях, которых я знаю.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писать простые открытки (например, поздравление с праздником), заполнять формуляры, вносить свою фамилию, национальность, адрес в регистрационный листок в гостинице.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A2 (Предпороговый уровень):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380"/>
        <w:gridCol w:w="6394"/>
      </w:tblGrid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Аудирование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понимаю отдельные фразы и наиболее употребительные слова в высказываниях, касающихся важных для меня тем (например, основную информацию о себе и своей семье, о покупках, о месте, где живу, о работе). Я понимаю, о чем идет речь в простых, четко произнесенных и небольших по объему сообщениях и объявлениях.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понимаю очень короткие простые тексты. Я могу найти конкретную, легко предсказуемую информацию в простых текстах повседневного общения: в рекламах, проспектах, меню, расписаниях. Я понимаю простые письма личного характера.</w:t>
            </w:r>
          </w:p>
        </w:tc>
      </w:tr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общаться в простых типичных ситуациях, требующих непосредственного обмена информацией в рамках знакомых мне тем и видов деятельности. Я могу поддерживать предельно краткий разговор на бытовые темы, и все же понимаю недостаточно, чтобы самостоятельно вести беседу.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могу, используя простые фразы и предложения, рассказать о своей семье и других людях, условиях жизни, учебе, настоящей или прежней работе.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писать простые короткие записки и сообщения. Я могу написать несложное письмо личного характера (например, выразить кому-либо свою благодарность за что-либо).</w:t>
            </w:r>
          </w:p>
        </w:tc>
      </w:tr>
    </w:tbl>
    <w:p w:rsidR="007D3EA2" w:rsidRPr="007D3EA2" w:rsidRDefault="007D3EA2" w:rsidP="007D3E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D3EA2" w:rsidRPr="007D3EA2" w:rsidRDefault="007D3EA2" w:rsidP="00C332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B1 (Пороговый уровень):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380"/>
        <w:gridCol w:w="6394"/>
      </w:tblGrid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Аудирование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понимаю основные положения четко произнесенных высказываний в пределах литературной нормы на известные мне темы, с которыми мне приходится иметь дело на работе, в школе, на отдыхе и т.д. Я понимаю, о чем идет речь в большинстве радио- и телепрограмм о текущих событиях, а также передач, связанных с моими личными или профессиональными интересами. Речь говорящих должна быть при этом четкой и относительно медленной.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понимаю тексты, построенные на частотном языковом материале повседневного и профессионального общения. Я понимаю описания событий, чувств, намерений в письмах личного характера.</w:t>
            </w:r>
          </w:p>
        </w:tc>
      </w:tr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общаться в большинстве ситуаций, возникающих во время пребывания в стране изучаемого языка. Я могу без предварительной подготовки участвовать в диалогах на знакомую мне/ интересующую меня тему (например, «семья», «хобби», «работа», «путешествие», «текущие события»).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строить простые связные высказывания о своих личных впечатлениях, событиях, рассказывать о своих мечтах, надеждах и желаниях. Я могу кратко обосновать и объяснить свои взгляды и намерения. Я могу рассказать историю или изложить сюжет книги или фильма и выразить к этому свое отношение.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писать простые связные тексты на знакомые или интересующие меня темы. Я умею писать письма личного характера, сообщая в них о своих личных переживаниях и впечатлениях.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B2 (Пороговый продвинутый уровень):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380"/>
        <w:gridCol w:w="6394"/>
      </w:tblGrid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Аудирование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понимаю развернутые доклады и лекции и содержащуюся в них даже сложную аргументацию, если тематика этих выступлений мне достаточно знакома. Я понимаю почти все новости и репортажи о текущих событиях. Я понимаю содержание большинства фильмов, если их герои говорят на литературном языке.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понимаю статьи и сообщения по современной проблематике, авторы которых занимают особую позицию или высказывают особую точку зрения. Я понимаю современную художественную прозу.</w:t>
            </w:r>
          </w:p>
        </w:tc>
      </w:tr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без подготовки довольно свободно участвовать в диалогах с носителями изучаемого языка. Я умею принимать активное участие в дискуссии по знакомой мне проблеме, обосновывать и отстаивать свою точку зрения.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могу понятно и обстоятельно высказываться по широкому кругу интересующих меня вопросов. Я могу объяснить свою точку зрения по актуальной проблеме, высказывая все аргументы «за» и «против».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Я умею писать понятные подробные сообщения по широкому кругу интересующих меня вопросов. Я умею писать эссе или доклады, освещая вопросы или аргументируя точку зрения «за» или «против». Я 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умею писать письма, выделяя те события и впечатления, которые являются для меня особо важными.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С1 (Уровень профессионального владения):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380"/>
        <w:gridCol w:w="6394"/>
      </w:tblGrid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Аудирование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понимаю развернутые сообщения, даже если они имеют нечеткую логическую структуру и недостаточно выраженные смысловые связи. Я почти свободно понимаю все телевизионные программы и фильмы.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понимаю большие сложные нехудожественные и художественные тексты, их стилистические особенности. Я понимаю также специальные статьи и технические инструкции большого объема, даже если они не касаются сферы моей деятельности.</w:t>
            </w:r>
          </w:p>
        </w:tc>
      </w:tr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спонтанно и бегло, не испытывая трудностей в подборе слов, выражать свои мысли. Моя речь отличается разнообразием языковых средств и точностью их употребления в ситуациях профессионального и повседневного общения. Я умею точно формулировать свои мысли и выражать свое мнение, а также активно поддерживать любую беседу.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понятно и обстоятельно излагать сложные темы, объединять в единое целое составные части, развивать отдельные положения и делать соответствующие выводы.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четко и логично выражать свои мысли в письменной форме и подробно .освещать свои взгляды. Я умею подробно излагать в письмах, сочинениях, докладах сложные проблемы, выделяя то, что мне представляется наиболее важным. Я умею использовать языковой стиль, соответствующий предполагаемому адресату.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C2 (Уровень владения в совершенстве):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380"/>
        <w:gridCol w:w="6394"/>
      </w:tblGrid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Аудирование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свободно понимаю любую разговорную речь при непосредственно или опосредованном общении. Я свободно понимаю речь носителя языка, говорящего в быстром темпе, если у меня есть возможность привыкнуть к индивидуальным особенностям его произношения.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свободно понимаю все типы текстов, включая тексты абстрактного характера, сложные в композиционном или языковом отношении: инструкции, специальные статьи и художественные произведения.</w:t>
            </w:r>
          </w:p>
        </w:tc>
      </w:tr>
      <w:tr w:rsidR="007D3EA2" w:rsidRPr="007D3EA2" w:rsidTr="007D3EA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могу свободно участвовать в любом разговоре или дискуссии, владею разнообразными идиоматическими и разговорными выражениями. Я бегло высказываюсь и умею выражать любые оттенки значения. Если у меня возникают трудности в использовании языковых средств, я умею быстро и незаметно для окружающих перефразировать свое высказывание.</w:t>
            </w:r>
          </w:p>
        </w:tc>
      </w:tr>
      <w:tr w:rsidR="007D3EA2" w:rsidRPr="007D3EA2" w:rsidTr="007D3E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Я умею бегло свободно и аргументированно высказываться, используя соответствующие языковые средства в зависимости от ситуации. Я умею логически построить свое сообщение таким образом, чтобы привлечь внимание слушателей и помочь им отметить и запомнить наиболее важные положения.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Я умею логично и последовательно выражать свои мысли в письменной форме, используя при этом необходимые языковые средства. Я умею писать сложные письма, отчеты, доклады или статьи, которые имеют четкую логическую структуру, помогающую адресату отметить и запомнить наиболее важные моменты. Я умею писать 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резюме и рецензии как на работы профессионального характера, так и на художественные произведения.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:rsidR="007D3EA2" w:rsidRPr="007D3EA2" w:rsidRDefault="007D3EA2" w:rsidP="00A00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В практической деятельности можно сконцентрировать внимание на определенном наборе уровней и определенном наборе категорий в зависимости от конкретных целей. Такая детализация позволяет сопоставить модули обучения друг с другом и с системой общеевропейских компетенций.</w:t>
      </w:r>
    </w:p>
    <w:p w:rsidR="007D3EA2" w:rsidRDefault="007D3EA2" w:rsidP="00A00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Вместо выделения категорий, лежащих в основе речевой деятельности, может потребоваться оценить языковое поведение на основе отдельных аспектов коммуникативной компетенции. Например, таблица 3 разработана 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для оценки говорения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, поэтому она направлена на качественно иные аспекты использования языка:</w:t>
      </w:r>
    </w:p>
    <w:p w:rsidR="00C332FA" w:rsidRPr="007D3EA2" w:rsidRDefault="00C332FA" w:rsidP="00A00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Таблица 3      </w:t>
      </w:r>
    </w:p>
    <w:p w:rsidR="007D3EA2" w:rsidRPr="007D3EA2" w:rsidRDefault="007D3EA2" w:rsidP="00C332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A1 (Уровень выживания):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7656"/>
      </w:tblGrid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Обладает очень ограниченным запасом слов и словосо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  <w:t>четаний, которые служат для изложения сведений о себе и для описания конкретных частных ситуаций.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Ограниченно контролирует употребление заученных наизусть нескольких простых грамматических и синтаксических конструкций.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очень коротко высказаться, произнести отдельные высказывания, в основном составленные из заученных единиц. Делает много пауз для поиска подходящего выражения, выговаривания менее знакомых слов, исправления ошибок.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ВЗАИМО- 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задавать вопросы личного характера и расска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  <w:t>зывать о себе. Может эле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  <w:t>ментарно реагировать на речь собеседника, но в целом общение зависит от повторе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  <w:t>ний, перефразирования и исправления ошибок.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соединять слова и группы слов с помощью таких простых союзов, выражающих линейную последовательность, как «и», «затем».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A2 (Предпороговый уровень):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7656"/>
      </w:tblGrid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Использует элементарные синтаксические структуры с заученными конструкциями, словосочетания и стандартные обороты для того, чтобы передать ограниченную информацию в простых каждо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  <w:t>дневных ситуациях.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Правильно употребляет некоторые простые структуры, но по-прежнему систематически делает элементарные ошибки.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понятно выразить свою мысль очень короткими предложениями, хотя паузы, самоисправления и переформулирование предложения непосредственно бросаются в глаза.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ВЗАИМО- 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отвечать на вопросы и реагировать на простые высказывания. Может показать, когда он/она еще следит за мыслью собеседника, но очень редко понимает достаточно, чтобы поддерживать беседу самостоятельно.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соединять группы слов при помощи таких простых союзов как «и», «но», «потому что».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В1 (Пороговый уровень):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7656"/>
      </w:tblGrid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Обладает достаточными языковыми знаниями, чтобы принять участие в беседе; словарный запас позволяет объясниться с некоторым количеством пауз и описа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  <w:t>тельных выражений по таким темам, как семья, хобби, увлечения, работа, путешествия и текущие события.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Достаточно аккуратно использует набор конструкций, ассоциируемых со знакомыми, регулярно происходящими ситуациями.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высказаться понятно, несмотря на то, что паузы для поиска грамматических и лексических средств заметны, особенно в высказываниях значительной протяженности.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ВЗАИМО- 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начинать, поддержи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  <w:t>вать и завершать беседу один на один, если темы обсужде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  <w:t>ния знакомы или индиви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  <w:t>дуально значимы. Может повторить предыдущие реплики, демонстрируя тем самым свое понимание.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связать несколько достаточно коротких простых предложений в линейный текст, состоящий из нескольких пунктов.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В2 (Пороговый продвинутый уровень):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7656"/>
      </w:tblGrid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Обладает достаточным словарным запасом, позволяющим описывать что- либо, выражать точку зрения по общим вопросам без явного поиска подходящего выражения. Умеет использовать некоторые сложные синтаксические конструкции.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Демонстрирует достаточно высокий уровень контроля грамматической правильности. Не делает ошибок, которые могут привести к непониманию, и может исправить большинство собственных ошибок.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порождать высказывания определенной продолжительности с достаточно ровным темпом. Может демонстрировать колебания при отборе выражений или языковых конструкций, но заметно продолжительных пауз в речи немного.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ВЗАИМО- 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начинать беседу, вступать в беседу в подходящий момент и заканчивать беседу, хотя иногда эти действия характеризуются определенной неуклюжестью. Может принимать участие в беседе на знакомую тему, подтверждая свое понимание обсуждаемого, приглашая других к участию и т.д.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использовать ограниченное количество средств связи для соединения отдельных высказываний в единый текст. Вместе с тем, в беседе в целом отмечаются отдельные «перескакивания» от темы к теме.</w:t>
            </w:r>
          </w:p>
        </w:tc>
      </w:tr>
    </w:tbl>
    <w:p w:rsidR="007D3EA2" w:rsidRDefault="007D3EA2" w:rsidP="007D3E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332FA" w:rsidRDefault="00C332FA" w:rsidP="007D3E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2FA" w:rsidRDefault="00C332FA" w:rsidP="007D3E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2FA" w:rsidRDefault="00C332FA" w:rsidP="007D3E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2FA" w:rsidRDefault="00C332FA" w:rsidP="007D3E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2FA" w:rsidRDefault="00C332FA" w:rsidP="007D3E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2FA" w:rsidRDefault="00C332FA" w:rsidP="007D3E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2FA" w:rsidRDefault="00C332FA" w:rsidP="007D3E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2FA" w:rsidRDefault="00C332FA" w:rsidP="007D3E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2FA" w:rsidRPr="007D3EA2" w:rsidRDefault="00C332FA" w:rsidP="007D3E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C332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С1 (Уровень профессионального владения):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7656"/>
      </w:tblGrid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Владеет широким спектром языковых средств, позволяющим ясно, свободно и в рамках соответствующего стиля выражать любые свои мысли на большое количество тем(общих, профессиональных, повседневных), не ограничивая себя в выборе содержания высказывания.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Постоянно поддерживает высокий уровень грамматической правильности; ошибкиредки, практически незаметны и при появлении немедленно исправляются.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Способен/способна к беглым спонтанным высказываниям практически без усилий. Гладкое, естественное течение речи может быть замедленно только в случае сложной малознакомой темы для беседы.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ВЗАИМО- 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отобрать подходящее выражение из широкого арсенала средств ведения дискурса и использовать его вначале своего высказывания с тем, чтобы получить слово, сохранить позицию говорящего за собой или умело - связать свою реплику с репликами собеседников, продолжив обсуждение темы.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Может строить ясное, не прерываемое паузами, правильно организованное высказывание, показывающее уверенное владение организационными структурами, служебными частями речи и другими средствами связности.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С2 (Уровень владения в совершенстве):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7656"/>
      </w:tblGrid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Демонстрирует гибкость, формулируя мысли при помощи разнообразных языковых форм для точной передачи оттенков значения, смыслового выделения, устранения двусмысленности. Также отлично владеет идиоматичными и разговорными выражениями.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Осуществляет постоянный контроль за правильностью сложных грамматических конструкций даже в тех случаях, когда внимание направлено на планирование последующих высказываний, на реакцию собеседников.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Способен/способна к длительным спонтанным высказываниям в соответствии с принципами разговорной речи; избегает или обходит трудные места практически незаметно для собеседника.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ВЗАИМО- 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Общается умело и с легкостью, практически без затруднений, понимая также невербальные и интонационные сигналы. Может принимать равноправное участие в беседе, без затруднений вступая в нужный момент, ссылаясь на ранее обсуждаемую информацию или на информацию, которая должна быть вообще известна другим участникам и т.д.</w:t>
            </w:r>
          </w:p>
        </w:tc>
      </w:tr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3C0388" w:rsidRDefault="007D3EA2" w:rsidP="00A0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Умеет строить связную и организованную речь, правильно и полно используя большое количество разнообразных организа</w:t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</w:r>
            <w:r w:rsidRPr="003C038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softHyphen/>
              <w:t xml:space="preserve"> ционных структур, служебных частей речи и других средств связи.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3EA2" w:rsidRPr="007D3EA2" w:rsidRDefault="007D3EA2" w:rsidP="00A00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Рассмотренные выше таблицы оценки уровней составлены на основе банка 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«иллюстративных дескрипторов»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, разработанных и проверенных на практике, и в последствии проградуированных по уровням в ходе исследовательского проекта. Шкалы дескрипторов основываются на подробно разработанной 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системе категорий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для описания того, что значит владение/использование языка и кого можно назвать владеющим языком/пользователем.</w:t>
      </w:r>
    </w:p>
    <w:p w:rsidR="007D3EA2" w:rsidRPr="007D3EA2" w:rsidRDefault="007D3EA2" w:rsidP="00A00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В основе описания лежит </w:t>
      </w:r>
      <w:r w:rsidRPr="007D3E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деятельностный подход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. В нем устанавливается взаимосвязь между пользованием и изучением языка. Пользователи и изучающие язык рассматриваются как </w:t>
      </w:r>
      <w:r w:rsidRPr="007D3E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субъекты </w:t>
      </w:r>
      <w:r w:rsidRPr="007D3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социальной</w:t>
      </w:r>
      <w:r w:rsidRPr="007D3E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7D3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деятельности</w:t>
      </w:r>
      <w:r w:rsidRPr="007D3E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то есть члены социума, решающие </w:t>
      </w:r>
      <w:r w:rsidRPr="007D3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задачи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(не обязательно связанные с языком) в определенных </w:t>
      </w:r>
      <w:r w:rsidRPr="007D3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условиях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, в определенной </w:t>
      </w:r>
      <w:r w:rsidRPr="007D3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ситуации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, в определенной </w:t>
      </w:r>
      <w:r w:rsidRPr="007D3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сфере деятельности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. Речевая деятельность осуществляется в более широком социальном контексте, который и определяет истинный смысл высказывания. Деятельностный подход позволяет учитывать весь диапазон личностных характеристик человека как субъекта социальной деятельности, в первую очередь когнитивные, эмоциональные и волевые ресурсы. Таким образом, 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любые формы использования языка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и его изучения могут быть описаны в следующих 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терминах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7D3EA2" w:rsidRPr="007D3EA2" w:rsidRDefault="007D3EA2" w:rsidP="00A007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7D3EA2" w:rsidRPr="007D3EA2" w:rsidTr="007D3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D3EA2" w:rsidRPr="007D3EA2" w:rsidRDefault="007D3EA2" w:rsidP="00A007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Использование языка и его изучение включают </w:t>
            </w:r>
            <w:r w:rsidRPr="007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действия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человека, в процессе выполнения которых он развивает ряд </w:t>
            </w:r>
            <w:r w:rsidRPr="007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компетенций: общую и коммуникативную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Они обеспечивают решение </w:t>
            </w:r>
            <w:r w:rsidRPr="007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задач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в различных </w:t>
            </w:r>
            <w:r w:rsidRPr="007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условиях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с учетом различных </w:t>
            </w:r>
            <w:r w:rsidRPr="007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ограничений,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и реализуются в </w:t>
            </w:r>
            <w:r w:rsidRPr="007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видах деятельности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и </w:t>
            </w:r>
            <w:r w:rsidRPr="007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процессах (действиях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), направленных на порождение и/или восприятие </w:t>
            </w:r>
            <w:r w:rsidRPr="007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текстов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в связи с определенными </w:t>
            </w:r>
            <w:r w:rsidRPr="007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темами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и </w:t>
            </w:r>
            <w:r w:rsidRPr="007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сферами общения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и с применением соответствующих </w:t>
            </w:r>
            <w:r w:rsidRPr="007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стратегий</w:t>
            </w:r>
            <w:r w:rsidRPr="007D3E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Учет этих процессов коммуникантами ведет к дальнейшему развитию и модификации этих компетенций.</w:t>
            </w:r>
          </w:p>
        </w:tc>
      </w:tr>
    </w:tbl>
    <w:p w:rsidR="007D3EA2" w:rsidRPr="007D3EA2" w:rsidRDefault="007D3EA2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 </w:t>
      </w:r>
    </w:p>
    <w:p w:rsidR="007D3EA2" w:rsidRPr="007D3EA2" w:rsidRDefault="007D3EA2" w:rsidP="00A007DD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Компетенции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представляют сумму знаний, умений и личностных качеств, которые позволяют человеку совершать различные действия.</w:t>
      </w:r>
    </w:p>
    <w:p w:rsidR="007D3EA2" w:rsidRPr="007D3EA2" w:rsidRDefault="007D3EA2" w:rsidP="00A007DD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Общие компетенции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не являются языковыми, они обеспечивают любую деятельность, включая коммуникативную.</w:t>
      </w:r>
    </w:p>
    <w:p w:rsidR="007D3EA2" w:rsidRPr="007D3EA2" w:rsidRDefault="007D3EA2" w:rsidP="00A007DD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Коммуникативные языковые компетенции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позволяют осуществлять деятельность с использованием языковых средств.</w:t>
      </w:r>
    </w:p>
    <w:p w:rsidR="007D3EA2" w:rsidRPr="007D3EA2" w:rsidRDefault="007D3EA2" w:rsidP="00A007DD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Контекст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это спектр событий и ситуативных факторов, на фоне которых осуществляются коммуникативные действия.</w:t>
      </w:r>
    </w:p>
    <w:p w:rsidR="007D3EA2" w:rsidRPr="007D3EA2" w:rsidRDefault="007D3EA2" w:rsidP="00A007DD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Речевая деятельность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это практическое применение коммуникативной компетенции в определенной сфере общения в процессе восприятия и/или порождения устных и письменных текстов, направленное на выполнение конкретной коммуникативной задачи.</w:t>
      </w:r>
    </w:p>
    <w:p w:rsidR="007D3EA2" w:rsidRPr="007D3EA2" w:rsidRDefault="007D3EA2" w:rsidP="00A007DD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Виды коммуникативной деятельности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предполагают реализацию коммуникативной компетенции в процессе смысловой переработки/создания (восприятия или порождения) одного или более текстов в целях решения коммуникативной задачи общения в определенной сфере деятельности.</w:t>
      </w:r>
    </w:p>
    <w:p w:rsidR="007D3EA2" w:rsidRPr="007D3EA2" w:rsidRDefault="007D3EA2" w:rsidP="00A007DD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Текст –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это связная последовательность устных и/или письменных высказываний (дискурс), порождение и понимание которых происходит в конкретной сфере общения и направлено на решение конкретной задачи.</w:t>
      </w:r>
    </w:p>
    <w:p w:rsidR="007D3EA2" w:rsidRPr="007D3EA2" w:rsidRDefault="007D3EA2" w:rsidP="00A007DD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 </w:t>
      </w: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сферой общения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понимается широкий спектр общественной жизни, в котором осуществляется социальное взаимодействие. Применительно к изучению языка здесь выделяются образовательная, профессиональная, общественная и личная сферы.</w:t>
      </w:r>
    </w:p>
    <w:p w:rsidR="007D3EA2" w:rsidRPr="007D3EA2" w:rsidRDefault="007D3EA2" w:rsidP="00A007DD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Стратегия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это выбираемый человеком курс действий, направленных на решение задачи.</w:t>
      </w:r>
    </w:p>
    <w:p w:rsidR="007D3EA2" w:rsidRPr="007D3EA2" w:rsidRDefault="007D3EA2" w:rsidP="00A007DD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Задача</w:t>
      </w:r>
      <w:r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это целенаправленное действие, необходимое для получения конкретного результата (решение проблемы, выполнение обязательств или достижение поставленной цели).</w:t>
      </w:r>
    </w:p>
    <w:p w:rsidR="007D3EA2" w:rsidRDefault="007D3EA2" w:rsidP="00A007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332FA" w:rsidRDefault="00C332FA" w:rsidP="00A007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332FA" w:rsidRDefault="00C332FA" w:rsidP="00A007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332FA" w:rsidRDefault="00C332FA" w:rsidP="00A007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332FA" w:rsidRDefault="00C332FA" w:rsidP="00A007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332FA" w:rsidRPr="007D3EA2" w:rsidRDefault="00C332FA" w:rsidP="00A007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D3EA2" w:rsidRPr="007D3EA2" w:rsidRDefault="007D3EA2" w:rsidP="007D3EA2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D3EA2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ССЫЛКИ</w:t>
      </w:r>
    </w:p>
    <w:p w:rsidR="007D3EA2" w:rsidRPr="007D3EA2" w:rsidRDefault="00217C47" w:rsidP="007D3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="007D3EA2" w:rsidRPr="007D3EA2">
          <w:rPr>
            <w:rFonts w:ascii="Times New Roman" w:eastAsia="Times New Roman" w:hAnsi="Times New Roman" w:cs="Times New Roman"/>
            <w:color w:val="0071BC"/>
            <w:sz w:val="24"/>
            <w:szCs w:val="24"/>
            <w:u w:val="single"/>
            <w:lang w:eastAsia="cs-CZ"/>
          </w:rPr>
          <w:t>A Common European Framework of Reference for Languages Learning, Teaching, Assessment </w:t>
        </w:r>
        <w:r w:rsidR="007D3EA2" w:rsidRPr="007D3EA2">
          <w:rPr>
            <w:rFonts w:ascii="Times New Roman" w:eastAsia="Times New Roman" w:hAnsi="Times New Roman" w:cs="Times New Roman"/>
            <w:color w:val="0071BC"/>
            <w:sz w:val="24"/>
            <w:szCs w:val="24"/>
            <w:u w:val="single"/>
            <w:lang w:eastAsia="cs-CZ"/>
          </w:rPr>
          <w:br/>
        </w:r>
      </w:hyperlink>
      <w:r w:rsidR="007D3EA2" w:rsidRPr="007D3EA2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Полный текст монографии на английском языке на сайте Совета Европы</w:t>
      </w:r>
    </w:p>
    <w:p w:rsidR="000C042D" w:rsidRDefault="000C042D" w:rsidP="007D3EA2">
      <w:pPr>
        <w:spacing w:line="360" w:lineRule="auto"/>
      </w:pPr>
    </w:p>
    <w:p w:rsidR="007D3EA2" w:rsidRDefault="007D3EA2" w:rsidP="007D3EA2">
      <w:pPr>
        <w:spacing w:line="360" w:lineRule="auto"/>
      </w:pPr>
    </w:p>
    <w:sectPr w:rsidR="007D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F3750"/>
    <w:multiLevelType w:val="multilevel"/>
    <w:tmpl w:val="8E18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A2"/>
    <w:rsid w:val="000C042D"/>
    <w:rsid w:val="00217C47"/>
    <w:rsid w:val="003C0388"/>
    <w:rsid w:val="007D3EA2"/>
    <w:rsid w:val="00A007DD"/>
    <w:rsid w:val="00C332FA"/>
    <w:rsid w:val="00F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920A6-DD67-4060-9B5F-710BBDAB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D3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D3E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D3E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3E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D3EA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D3EA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D3EA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D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3EA2"/>
    <w:rPr>
      <w:b/>
      <w:bCs/>
    </w:rPr>
  </w:style>
  <w:style w:type="character" w:styleId="Zdraznn">
    <w:name w:val="Emphasis"/>
    <w:basedOn w:val="Standardnpsmoodstavce"/>
    <w:uiPriority w:val="20"/>
    <w:qFormat/>
    <w:rsid w:val="007D3E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uan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pt.ru/education/chair/foreign_languages/articles/european_levels.php?wd_export=Y&amp;pdf=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pt.ru/education/chair/foreign_languages/articles/european_levels.php?wd_export=Y&amp;doc=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ipt.ru/education/chair/foreign_languages/articles/european_levels.php?wd_export=Y" TargetMode="External"/><Relationship Id="rId10" Type="http://schemas.openxmlformats.org/officeDocument/2006/relationships/hyperlink" Target="http://www.coe.int/t/dg4/linguistic/Source/Framework_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pt.ru/education/chair/foreign_languages/articles/european_levels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3776</Words>
  <Characters>22279</Characters>
  <Application>Microsoft Office Word</Application>
  <DocSecurity>0</DocSecurity>
  <Lines>185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Bobrzykova</cp:lastModifiedBy>
  <cp:revision>2</cp:revision>
  <dcterms:created xsi:type="dcterms:W3CDTF">2020-02-13T10:27:00Z</dcterms:created>
  <dcterms:modified xsi:type="dcterms:W3CDTF">2020-02-13T10:27:00Z</dcterms:modified>
</cp:coreProperties>
</file>