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1B" w:rsidRPr="00030B76" w:rsidRDefault="00E7121B" w:rsidP="00E7121B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030B76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Дидактические средства обучения</w:t>
      </w:r>
    </w:p>
    <w:p w:rsidR="00E7121B" w:rsidRPr="00030B76" w:rsidRDefault="00E7121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7121B" w:rsidRPr="00030B76" w:rsidRDefault="00E7121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347BC4" w:rsidRPr="00030B76" w:rsidRDefault="004C013A" w:rsidP="00E7121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0B76">
        <w:rPr>
          <w:rFonts w:ascii="Arial" w:hAnsi="Arial" w:cs="Arial"/>
          <w:sz w:val="24"/>
          <w:szCs w:val="24"/>
          <w:shd w:val="clear" w:color="auto" w:fill="FFFFFF"/>
        </w:rPr>
        <w:t>Успех в обуче</w:t>
      </w:r>
      <w:r w:rsidR="00310C48" w:rsidRPr="00030B76">
        <w:rPr>
          <w:rFonts w:ascii="Arial" w:hAnsi="Arial" w:cs="Arial"/>
          <w:sz w:val="24"/>
          <w:szCs w:val="24"/>
          <w:shd w:val="clear" w:color="auto" w:fill="FFFFFF"/>
        </w:rPr>
        <w:t>нии иностранному языку</w:t>
      </w:r>
      <w:r w:rsidRPr="00030B76">
        <w:rPr>
          <w:rFonts w:ascii="Arial" w:hAnsi="Arial" w:cs="Arial"/>
          <w:sz w:val="24"/>
          <w:szCs w:val="24"/>
          <w:shd w:val="clear" w:color="auto" w:fill="FFFFFF"/>
        </w:rPr>
        <w:t xml:space="preserve"> определяется умением учителя методически правильно пользоваться средствами обучения. Анализ методической литературы, учебников и учебных пособий показывает, что разные авторы предлагают свою классификацию средств обучения иностранным языкам в школе.</w:t>
      </w:r>
      <w:r w:rsidR="006E18EB" w:rsidRPr="00030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8EB" w:rsidRPr="00030B76">
        <w:rPr>
          <w:rFonts w:ascii="Arial" w:hAnsi="Arial" w:cs="Arial"/>
          <w:sz w:val="24"/>
          <w:szCs w:val="24"/>
          <w:shd w:val="clear" w:color="auto" w:fill="FFFFFF"/>
          <w:lang w:val="ru-RU"/>
        </w:rPr>
        <w:t>В современной дидактике</w:t>
      </w:r>
      <w:r w:rsidR="006E18EB" w:rsidRPr="00030B76">
        <w:rPr>
          <w:rFonts w:ascii="Arial" w:hAnsi="Arial" w:cs="Arial"/>
          <w:sz w:val="24"/>
          <w:szCs w:val="24"/>
          <w:shd w:val="clear" w:color="auto" w:fill="FFFFFF"/>
        </w:rPr>
        <w:t xml:space="preserve"> предлага</w:t>
      </w:r>
      <w:r w:rsidR="006E18EB" w:rsidRPr="00030B76">
        <w:rPr>
          <w:rFonts w:ascii="Arial" w:hAnsi="Arial" w:cs="Arial"/>
          <w:sz w:val="24"/>
          <w:szCs w:val="24"/>
          <w:shd w:val="clear" w:color="auto" w:fill="FFFFFF"/>
          <w:lang w:val="ru-RU"/>
        </w:rPr>
        <w:t>ется</w:t>
      </w:r>
      <w:r w:rsidRPr="00030B76">
        <w:rPr>
          <w:rFonts w:ascii="Arial" w:hAnsi="Arial" w:cs="Arial"/>
          <w:sz w:val="24"/>
          <w:szCs w:val="24"/>
          <w:shd w:val="clear" w:color="auto" w:fill="FFFFFF"/>
        </w:rPr>
        <w:t xml:space="preserve"> классифицировать средства обучения по четырем аспектам:</w:t>
      </w:r>
    </w:p>
    <w:p w:rsidR="00552E6B" w:rsidRPr="00030B76" w:rsidRDefault="00552E6B" w:rsidP="00E7121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E18EB" w:rsidRPr="00030B76" w:rsidRDefault="006E18EB" w:rsidP="00E712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textAlignment w:val="baseline"/>
        <w:rPr>
          <w:rFonts w:ascii="Arial" w:hAnsi="Arial" w:cs="Arial"/>
        </w:rPr>
      </w:pPr>
      <w:r w:rsidRPr="00030B76">
        <w:rPr>
          <w:rFonts w:ascii="Arial" w:hAnsi="Arial" w:cs="Arial"/>
        </w:rPr>
        <w:t>по их роли в учебно-воспитательном процессе: на основные и вспомогательные;</w:t>
      </w:r>
    </w:p>
    <w:p w:rsidR="006E18EB" w:rsidRPr="00030B76" w:rsidRDefault="006E18EB" w:rsidP="00E712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textAlignment w:val="baseline"/>
        <w:rPr>
          <w:rFonts w:ascii="Arial" w:hAnsi="Arial" w:cs="Arial"/>
        </w:rPr>
      </w:pPr>
      <w:r w:rsidRPr="00030B76">
        <w:rPr>
          <w:rFonts w:ascii="Arial" w:hAnsi="Arial" w:cs="Arial"/>
        </w:rPr>
        <w:t>по адресату: для учителя и для учащихся;</w:t>
      </w:r>
    </w:p>
    <w:p w:rsidR="006E18EB" w:rsidRPr="00030B76" w:rsidRDefault="006E18EB" w:rsidP="00E712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textAlignment w:val="baseline"/>
        <w:rPr>
          <w:rFonts w:ascii="Arial" w:hAnsi="Arial" w:cs="Arial"/>
        </w:rPr>
      </w:pPr>
      <w:r w:rsidRPr="00030B76">
        <w:rPr>
          <w:rFonts w:ascii="Arial" w:hAnsi="Arial" w:cs="Arial"/>
        </w:rPr>
        <w:t xml:space="preserve">по каналу связи: </w:t>
      </w:r>
      <w:r w:rsidR="00552E6B" w:rsidRPr="00030B76">
        <w:rPr>
          <w:rFonts w:ascii="Arial" w:hAnsi="Arial" w:cs="Arial"/>
          <w:lang w:val="ru-RU"/>
        </w:rPr>
        <w:t>на визуальные (зрительные)</w:t>
      </w:r>
      <w:r w:rsidR="00552E6B" w:rsidRPr="00030B76">
        <w:rPr>
          <w:rFonts w:ascii="Arial" w:hAnsi="Arial" w:cs="Arial"/>
        </w:rPr>
        <w:t xml:space="preserve">, </w:t>
      </w:r>
      <w:r w:rsidR="00552E6B" w:rsidRPr="00030B76">
        <w:rPr>
          <w:rFonts w:ascii="Arial" w:hAnsi="Arial" w:cs="Arial"/>
          <w:lang w:val="ru-RU"/>
        </w:rPr>
        <w:t>аудиальные (</w:t>
      </w:r>
      <w:r w:rsidRPr="00030B76">
        <w:rPr>
          <w:rFonts w:ascii="Arial" w:hAnsi="Arial" w:cs="Arial"/>
        </w:rPr>
        <w:t>с</w:t>
      </w:r>
      <w:r w:rsidR="00552E6B" w:rsidRPr="00030B76">
        <w:rPr>
          <w:rFonts w:ascii="Arial" w:hAnsi="Arial" w:cs="Arial"/>
        </w:rPr>
        <w:t>луховые</w:t>
      </w:r>
      <w:r w:rsidR="00552E6B" w:rsidRPr="00030B76">
        <w:rPr>
          <w:rFonts w:ascii="Arial" w:hAnsi="Arial" w:cs="Arial"/>
          <w:lang w:val="ru-RU"/>
        </w:rPr>
        <w:t>)</w:t>
      </w:r>
      <w:r w:rsidR="00552E6B" w:rsidRPr="00030B76">
        <w:rPr>
          <w:rFonts w:ascii="Arial" w:hAnsi="Arial" w:cs="Arial"/>
        </w:rPr>
        <w:t>,</w:t>
      </w:r>
      <w:r w:rsidRPr="00030B76">
        <w:rPr>
          <w:rFonts w:ascii="Arial" w:hAnsi="Arial" w:cs="Arial"/>
        </w:rPr>
        <w:t xml:space="preserve"> </w:t>
      </w:r>
      <w:r w:rsidR="00552E6B" w:rsidRPr="00030B76">
        <w:rPr>
          <w:rFonts w:ascii="Arial" w:hAnsi="Arial" w:cs="Arial"/>
          <w:lang w:val="ru-RU"/>
        </w:rPr>
        <w:t>аудиовизуальные (</w:t>
      </w:r>
      <w:r w:rsidRPr="00030B76">
        <w:rPr>
          <w:rFonts w:ascii="Arial" w:hAnsi="Arial" w:cs="Arial"/>
        </w:rPr>
        <w:t>зрительно-слуховые</w:t>
      </w:r>
      <w:r w:rsidR="00552E6B" w:rsidRPr="00030B76">
        <w:rPr>
          <w:rFonts w:ascii="Arial" w:hAnsi="Arial" w:cs="Arial"/>
          <w:lang w:val="ru-RU"/>
        </w:rPr>
        <w:t>)</w:t>
      </w:r>
      <w:r w:rsidRPr="00030B76">
        <w:rPr>
          <w:rFonts w:ascii="Arial" w:hAnsi="Arial" w:cs="Arial"/>
        </w:rPr>
        <w:t>;</w:t>
      </w:r>
    </w:p>
    <w:p w:rsidR="006E18EB" w:rsidRPr="00030B76" w:rsidRDefault="006E18EB" w:rsidP="00E712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textAlignment w:val="baseline"/>
        <w:rPr>
          <w:rFonts w:ascii="Arial" w:hAnsi="Arial" w:cs="Arial"/>
        </w:rPr>
      </w:pPr>
      <w:r w:rsidRPr="00030B76">
        <w:rPr>
          <w:rFonts w:ascii="Arial" w:hAnsi="Arial" w:cs="Arial"/>
        </w:rPr>
        <w:t>по использованию техники: на технические и нетехнические.</w:t>
      </w:r>
      <w:r w:rsidR="00B773F7" w:rsidRPr="00030B76">
        <w:rPr>
          <w:rStyle w:val="Znakapoznpodarou"/>
          <w:rFonts w:ascii="Arial" w:hAnsi="Arial" w:cs="Arial"/>
        </w:rPr>
        <w:footnoteReference w:id="1"/>
      </w:r>
    </w:p>
    <w:p w:rsidR="00552E6B" w:rsidRPr="00030B76" w:rsidRDefault="00552E6B" w:rsidP="00E7121B">
      <w:pPr>
        <w:pStyle w:val="Normlnweb"/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lang w:val="ru-RU"/>
        </w:rPr>
        <w:t>Дидактические средства чаще всего классифицируются в зависимости от того</w:t>
      </w:r>
      <w:r w:rsidR="00267457" w:rsidRPr="00030B76">
        <w:rPr>
          <w:rFonts w:ascii="Arial" w:hAnsi="Arial" w:cs="Arial"/>
        </w:rPr>
        <w:t xml:space="preserve">, </w:t>
      </w:r>
      <w:r w:rsidR="00267457" w:rsidRPr="00030B76">
        <w:rPr>
          <w:rFonts w:ascii="Arial" w:hAnsi="Arial" w:cs="Arial"/>
          <w:lang w:val="ru-RU"/>
        </w:rPr>
        <w:t>через какие органы чувств и способы подачи информации происходит их влияние на учебный процесс. По этому признаку дидактические средства можно по</w:t>
      </w:r>
      <w:r w:rsidR="00B66FA3" w:rsidRPr="00030B76">
        <w:rPr>
          <w:rFonts w:ascii="Arial" w:hAnsi="Arial" w:cs="Arial"/>
          <w:lang w:val="ru-RU"/>
        </w:rPr>
        <w:t>дразделить на:</w:t>
      </w:r>
    </w:p>
    <w:p w:rsidR="00B66FA3" w:rsidRPr="00030B76" w:rsidRDefault="00B66FA3" w:rsidP="00E7121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lang w:val="ru-RU"/>
        </w:rPr>
        <w:t>визуальные</w:t>
      </w:r>
    </w:p>
    <w:p w:rsidR="00B66FA3" w:rsidRPr="00030B76" w:rsidRDefault="00B66FA3" w:rsidP="00E7121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lang w:val="ru-RU"/>
        </w:rPr>
        <w:t>аудиальные</w:t>
      </w:r>
    </w:p>
    <w:p w:rsidR="00B66FA3" w:rsidRPr="00030B76" w:rsidRDefault="00B66FA3" w:rsidP="00E7121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lang w:val="ru-RU"/>
        </w:rPr>
        <w:lastRenderedPageBreak/>
        <w:t>аудиовизуальные</w:t>
      </w:r>
    </w:p>
    <w:p w:rsidR="00B66FA3" w:rsidRPr="00030B76" w:rsidRDefault="00B66FA3" w:rsidP="00E7121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lang w:val="ru-RU"/>
        </w:rPr>
        <w:t>тренажеры</w:t>
      </w:r>
    </w:p>
    <w:p w:rsidR="00B66FA3" w:rsidRPr="00030B76" w:rsidRDefault="00B66FA3" w:rsidP="00E7121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lang w:val="ru-RU"/>
        </w:rPr>
        <w:t>универсальные</w:t>
      </w:r>
    </w:p>
    <w:p w:rsidR="00B66FA3" w:rsidRPr="00030B76" w:rsidRDefault="00B66FA3" w:rsidP="00DD4EF8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>К визуальным дидактическим</w:t>
      </w:r>
      <w:r w:rsidRPr="00030B76">
        <w:rPr>
          <w:rFonts w:ascii="Arial" w:hAnsi="Arial" w:cs="Arial"/>
          <w:lang w:val="ru-RU"/>
        </w:rPr>
        <w:t xml:space="preserve"> средствам относятся следующие средства передачи зрительной информации:</w:t>
      </w:r>
    </w:p>
    <w:p w:rsidR="00B66FA3" w:rsidRPr="00030B76" w:rsidRDefault="00B66FA3" w:rsidP="00E7121B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i/>
          <w:lang w:val="ru-RU"/>
        </w:rPr>
        <w:t>печатные текстовые средства</w:t>
      </w:r>
      <w:r w:rsidRPr="00030B76">
        <w:rPr>
          <w:rFonts w:ascii="Arial" w:hAnsi="Arial" w:cs="Arial"/>
          <w:lang w:val="ru-RU"/>
        </w:rPr>
        <w:t>: учебники и учебные пособия, печатные рабочие тетради, словари, справочники</w:t>
      </w:r>
    </w:p>
    <w:p w:rsidR="00B66FA3" w:rsidRPr="00030B76" w:rsidRDefault="00B66FA3" w:rsidP="00E7121B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i/>
          <w:lang w:val="ru-RU"/>
        </w:rPr>
        <w:t>простые визуальные средства</w:t>
      </w:r>
      <w:r w:rsidRPr="00030B76">
        <w:rPr>
          <w:rFonts w:ascii="Arial" w:hAnsi="Arial" w:cs="Arial"/>
          <w:lang w:val="ru-RU"/>
        </w:rPr>
        <w:t>: натуральные объекты, модели, макеты, муляжи, репродукции, таблицы, схемы, диаграммы, карты и т.д.</w:t>
      </w:r>
    </w:p>
    <w:p w:rsidR="00B66FA3" w:rsidRPr="00030B76" w:rsidRDefault="00B66FA3" w:rsidP="00E7121B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i/>
          <w:lang w:val="ru-RU"/>
        </w:rPr>
        <w:t>тех</w:t>
      </w:r>
      <w:r w:rsidR="00506F8C" w:rsidRPr="00030B76">
        <w:rPr>
          <w:rFonts w:ascii="Arial" w:hAnsi="Arial" w:cs="Arial"/>
          <w:b/>
          <w:i/>
          <w:lang w:val="ru-RU"/>
        </w:rPr>
        <w:t>нические</w:t>
      </w:r>
      <w:r w:rsidR="00DD4EF8" w:rsidRPr="00030B76">
        <w:rPr>
          <w:rFonts w:ascii="Arial" w:hAnsi="Arial" w:cs="Arial"/>
          <w:b/>
          <w:i/>
          <w:lang w:val="ru-RU"/>
        </w:rPr>
        <w:t xml:space="preserve"> </w:t>
      </w:r>
      <w:r w:rsidR="00506F8C" w:rsidRPr="00030B76">
        <w:rPr>
          <w:rFonts w:ascii="Arial" w:hAnsi="Arial" w:cs="Arial"/>
          <w:b/>
          <w:i/>
          <w:lang w:val="ru-RU"/>
        </w:rPr>
        <w:t>(механические) визуальны</w:t>
      </w:r>
      <w:r w:rsidRPr="00030B76">
        <w:rPr>
          <w:rFonts w:ascii="Arial" w:hAnsi="Arial" w:cs="Arial"/>
          <w:b/>
          <w:i/>
          <w:lang w:val="ru-RU"/>
        </w:rPr>
        <w:t>е средства:</w:t>
      </w:r>
      <w:r w:rsidRPr="00030B76">
        <w:rPr>
          <w:rFonts w:ascii="Arial" w:hAnsi="Arial" w:cs="Arial"/>
          <w:lang w:val="ru-RU"/>
        </w:rPr>
        <w:t xml:space="preserve"> микроскоп, телескоп, разл</w:t>
      </w:r>
      <w:r w:rsidR="00506F8C" w:rsidRPr="00030B76">
        <w:rPr>
          <w:rFonts w:ascii="Arial" w:hAnsi="Arial" w:cs="Arial"/>
          <w:lang w:val="ru-RU"/>
        </w:rPr>
        <w:t>ичные виды проекторов, видеоплэе</w:t>
      </w:r>
      <w:r w:rsidRPr="00030B76">
        <w:rPr>
          <w:rFonts w:ascii="Arial" w:hAnsi="Arial" w:cs="Arial"/>
          <w:lang w:val="ru-RU"/>
        </w:rPr>
        <w:t xml:space="preserve">р, </w:t>
      </w:r>
      <w:r w:rsidR="00506F8C" w:rsidRPr="00030B76">
        <w:rPr>
          <w:rFonts w:ascii="Arial" w:hAnsi="Arial" w:cs="Arial"/>
          <w:lang w:val="ru-RU"/>
        </w:rPr>
        <w:t>интерактивная доска и мультимедийные электронные средства (напр., слайд-презентации)</w:t>
      </w:r>
    </w:p>
    <w:p w:rsidR="00506F8C" w:rsidRPr="00030B76" w:rsidRDefault="00506F8C" w:rsidP="00DD4EF8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>Аудиальные средства</w:t>
      </w:r>
      <w:r w:rsidRPr="00030B76">
        <w:rPr>
          <w:rFonts w:ascii="Arial" w:hAnsi="Arial" w:cs="Arial"/>
          <w:lang w:val="ru-RU"/>
        </w:rPr>
        <w:t xml:space="preserve"> – это средства передачи звуковой информации: записывающая и воспроизводящая звук аппаратура, разные виды проигрывателей (магнитофон, </w:t>
      </w:r>
      <w:r w:rsidRPr="00030B76">
        <w:rPr>
          <w:rFonts w:ascii="Arial" w:hAnsi="Arial" w:cs="Arial"/>
        </w:rPr>
        <w:t>CD</w:t>
      </w:r>
      <w:r w:rsidRPr="00030B76">
        <w:rPr>
          <w:rFonts w:ascii="Arial" w:hAnsi="Arial" w:cs="Arial"/>
          <w:lang w:val="ru-RU"/>
        </w:rPr>
        <w:t>-плейер), радиоприемник</w:t>
      </w:r>
    </w:p>
    <w:p w:rsidR="000142FE" w:rsidRPr="00030B76" w:rsidRDefault="000142FE" w:rsidP="00DD4EF8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>Аудиовизуальные средства</w:t>
      </w:r>
      <w:r w:rsidRPr="00030B76">
        <w:rPr>
          <w:rFonts w:ascii="Arial" w:hAnsi="Arial" w:cs="Arial"/>
          <w:lang w:val="ru-RU"/>
        </w:rPr>
        <w:t xml:space="preserve"> соединяют в себе возможности передачи звуковой и зрительной информации. К ним относятся кино-, теле- и видео- и веб-камеры, транслирующая и воспроизводящая аппаратура (телевизор, киноаппарат, видео- и </w:t>
      </w:r>
      <w:r w:rsidRPr="00030B76">
        <w:rPr>
          <w:rFonts w:ascii="Arial" w:hAnsi="Arial" w:cs="Arial"/>
        </w:rPr>
        <w:t>DVD</w:t>
      </w:r>
      <w:r w:rsidRPr="00030B76">
        <w:rPr>
          <w:rFonts w:ascii="Arial" w:hAnsi="Arial" w:cs="Arial"/>
          <w:lang w:val="ru-RU"/>
        </w:rPr>
        <w:t>-плэеры и др,), мультимедийные электронные средства (видеоуроки и используемые в учебном процессе видеоролики)</w:t>
      </w:r>
    </w:p>
    <w:p w:rsidR="000142FE" w:rsidRPr="00030B76" w:rsidRDefault="000142FE" w:rsidP="00DD4EF8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 xml:space="preserve">Тренажеры </w:t>
      </w:r>
      <w:r w:rsidRPr="00030B76">
        <w:rPr>
          <w:rFonts w:ascii="Arial" w:hAnsi="Arial" w:cs="Arial"/>
          <w:lang w:val="ru-RU"/>
        </w:rPr>
        <w:t xml:space="preserve">– дидактические средства, создающие условия для наиболее эффективной отработки практических действий, формирования умений и навыков. Как правило, тренажеры ориентированы на конкретный учебный </w:t>
      </w:r>
      <w:r w:rsidRPr="00030B76">
        <w:rPr>
          <w:rFonts w:ascii="Arial" w:hAnsi="Arial" w:cs="Arial"/>
          <w:lang w:val="ru-RU"/>
        </w:rPr>
        <w:lastRenderedPageBreak/>
        <w:t>предмет, на усвоение отдельных умений. К этой группе д</w:t>
      </w:r>
      <w:r w:rsidR="00E971DB" w:rsidRPr="00030B76">
        <w:rPr>
          <w:rFonts w:ascii="Arial" w:hAnsi="Arial" w:cs="Arial"/>
          <w:lang w:val="ru-RU"/>
        </w:rPr>
        <w:t xml:space="preserve">идактических </w:t>
      </w:r>
      <w:r w:rsidR="00E7121B" w:rsidRPr="00030B76">
        <w:rPr>
          <w:rFonts w:ascii="Arial" w:hAnsi="Arial" w:cs="Arial"/>
          <w:lang w:val="ru-RU"/>
        </w:rPr>
        <w:t>средств относятся, например,</w:t>
      </w:r>
      <w:r w:rsidRPr="00030B76">
        <w:rPr>
          <w:rFonts w:ascii="Arial" w:hAnsi="Arial" w:cs="Arial"/>
          <w:lang w:val="ru-RU"/>
        </w:rPr>
        <w:t xml:space="preserve"> </w:t>
      </w:r>
      <w:r w:rsidR="00E971DB" w:rsidRPr="00030B76">
        <w:rPr>
          <w:rFonts w:ascii="Arial" w:hAnsi="Arial" w:cs="Arial"/>
          <w:lang w:val="ru-RU"/>
        </w:rPr>
        <w:t>лингафонное оборудование, компьютерные программы-тренажеры. Однако в учебном процессе давно используются и простые (нетехнические) тренажеры, среди которых наибольшее распространение получили разнообразные карточки или тетради с упражнениями.</w:t>
      </w:r>
    </w:p>
    <w:p w:rsidR="00E971DB" w:rsidRPr="00030B76" w:rsidRDefault="00E971DB" w:rsidP="00DD4EF8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>Универсальными дидактическими средствами</w:t>
      </w:r>
      <w:r w:rsidRPr="00030B76">
        <w:rPr>
          <w:rFonts w:ascii="Arial" w:hAnsi="Arial" w:cs="Arial"/>
          <w:lang w:val="ru-RU"/>
        </w:rPr>
        <w:t xml:space="preserve"> являются компьютер и сетевые информационные системы (локальные компьютерные сети и глобальная сеть Интернет). В настоящее время компьютер можно использовать как визуальное, аудиальное или аудиовизуальное средство, а также в качестве тренажера. Ноутбук, нетбук, планшетный компьютер</w:t>
      </w:r>
      <w:r w:rsidR="008F14D3" w:rsidRPr="00030B76">
        <w:rPr>
          <w:rFonts w:ascii="Arial" w:hAnsi="Arial" w:cs="Arial"/>
          <w:lang w:val="ru-RU"/>
        </w:rPr>
        <w:t xml:space="preserve"> – являются удобным и эффективным средством обучения. Использование в учебном процессе сети Интернет практически снимает территориальные ограничения доступа к информации, позволяя использовать ресурсы крупнейших электронных библиотек и образовательных порталов, на качественно новом уровне организовать дистанционное обучение.</w:t>
      </w:r>
    </w:p>
    <w:p w:rsidR="008F14D3" w:rsidRPr="00030B76" w:rsidRDefault="008F14D3" w:rsidP="00DD4EF8">
      <w:pPr>
        <w:pStyle w:val="Normlnweb"/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lang w:val="ru-RU"/>
        </w:rPr>
        <w:t>К классификации дидактических средств в учебной практике традиционно выделяются:</w:t>
      </w:r>
    </w:p>
    <w:p w:rsidR="008F14D3" w:rsidRPr="00030B76" w:rsidRDefault="008F14D3" w:rsidP="00E7121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b/>
          <w:lang w:val="ru-RU"/>
        </w:rPr>
      </w:pPr>
      <w:r w:rsidRPr="00030B76">
        <w:rPr>
          <w:rFonts w:ascii="Arial" w:hAnsi="Arial" w:cs="Arial"/>
          <w:b/>
          <w:lang w:val="ru-RU"/>
        </w:rPr>
        <w:t>технические средства обучения (ТСО)</w:t>
      </w:r>
    </w:p>
    <w:p w:rsidR="008F14D3" w:rsidRPr="00030B76" w:rsidRDefault="008F14D3" w:rsidP="00E7121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>учебно-наглядные пособия</w:t>
      </w:r>
      <w:r w:rsidRPr="00030B76">
        <w:rPr>
          <w:rFonts w:ascii="Arial" w:hAnsi="Arial" w:cs="Arial"/>
          <w:lang w:val="ru-RU"/>
        </w:rPr>
        <w:t xml:space="preserve"> (к ним относятся нетекстовые визуальные средства: натуральные объекты, их изображения, макеты, муляжи, модели и др.)</w:t>
      </w:r>
    </w:p>
    <w:p w:rsidR="008F14D3" w:rsidRPr="00030B76" w:rsidRDefault="008F14D3" w:rsidP="00E7121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>раздаточный материл</w:t>
      </w:r>
      <w:r w:rsidRPr="00030B76">
        <w:rPr>
          <w:rFonts w:ascii="Arial" w:hAnsi="Arial" w:cs="Arial"/>
          <w:lang w:val="ru-RU"/>
        </w:rPr>
        <w:t xml:space="preserve"> – компактные дидактические средства, предназначенные для индивиду</w:t>
      </w:r>
      <w:r w:rsidR="004C348F" w:rsidRPr="00030B76">
        <w:rPr>
          <w:rFonts w:ascii="Arial" w:hAnsi="Arial" w:cs="Arial"/>
          <w:lang w:val="ru-RU"/>
        </w:rPr>
        <w:t>ального использования учеником, например</w:t>
      </w:r>
      <w:r w:rsidR="00E7121B" w:rsidRPr="00030B76">
        <w:rPr>
          <w:rFonts w:ascii="Arial" w:hAnsi="Arial" w:cs="Arial"/>
          <w:lang w:val="ru-RU"/>
        </w:rPr>
        <w:t xml:space="preserve">, </w:t>
      </w:r>
      <w:r w:rsidRPr="00030B76">
        <w:rPr>
          <w:rFonts w:ascii="Arial" w:hAnsi="Arial" w:cs="Arial"/>
          <w:lang w:val="ru-RU"/>
        </w:rPr>
        <w:t>коллекции минералов</w:t>
      </w:r>
      <w:r w:rsidR="004C348F" w:rsidRPr="00030B76">
        <w:rPr>
          <w:rFonts w:ascii="Arial" w:hAnsi="Arial" w:cs="Arial"/>
          <w:lang w:val="ru-RU"/>
        </w:rPr>
        <w:t>, гербариев, комплект деталей для выполнения чертежа или технического рисунка, карточки с индивидуальными заданиями</w:t>
      </w:r>
    </w:p>
    <w:p w:rsidR="004C348F" w:rsidRPr="00030B76" w:rsidRDefault="004C348F" w:rsidP="00E7121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lastRenderedPageBreak/>
        <w:t>дидактический материал</w:t>
      </w:r>
      <w:r w:rsidRPr="00030B76">
        <w:rPr>
          <w:rFonts w:ascii="Arial" w:hAnsi="Arial" w:cs="Arial"/>
          <w:lang w:val="ru-RU"/>
        </w:rPr>
        <w:t xml:space="preserve"> – карточки с заданиями для индивидуальной работы, сборники упражнений и т.д.</w:t>
      </w:r>
    </w:p>
    <w:p w:rsidR="004C348F" w:rsidRPr="00030B76" w:rsidRDefault="004C348F" w:rsidP="00E7121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>учебно-лабораторные оборудование</w:t>
      </w:r>
      <w:r w:rsidRPr="00030B76">
        <w:rPr>
          <w:rFonts w:ascii="Arial" w:hAnsi="Arial" w:cs="Arial"/>
          <w:lang w:val="ru-RU"/>
        </w:rPr>
        <w:t xml:space="preserve"> – оборудование учебных лабораторий для изучения естественных наук (физики, химии, биологии)</w:t>
      </w:r>
    </w:p>
    <w:p w:rsidR="004C348F" w:rsidRPr="00030B76" w:rsidRDefault="00DD4EF8" w:rsidP="00E7121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rFonts w:ascii="Arial" w:hAnsi="Arial" w:cs="Arial"/>
          <w:lang w:val="ru-RU"/>
        </w:rPr>
      </w:pPr>
      <w:r w:rsidRPr="00030B76">
        <w:rPr>
          <w:rFonts w:ascii="Arial" w:hAnsi="Arial" w:cs="Arial"/>
          <w:b/>
          <w:lang w:val="ru-RU"/>
        </w:rPr>
        <w:t xml:space="preserve">учебно-производственное </w:t>
      </w:r>
      <w:r w:rsidR="004C348F" w:rsidRPr="00030B76">
        <w:rPr>
          <w:rFonts w:ascii="Arial" w:hAnsi="Arial" w:cs="Arial"/>
          <w:b/>
          <w:lang w:val="ru-RU"/>
        </w:rPr>
        <w:t>оборудование</w:t>
      </w:r>
      <w:r w:rsidR="004C348F" w:rsidRPr="00030B76">
        <w:rPr>
          <w:rFonts w:ascii="Arial" w:hAnsi="Arial" w:cs="Arial"/>
          <w:lang w:val="ru-RU"/>
        </w:rPr>
        <w:t xml:space="preserve"> – оборудование учебных мастерских, которое отличается от обычного производственного тем, что оно изготовляется специально для учебных целей, оно более компактно, безопасно и не предназначено для осуществления массового производства</w:t>
      </w:r>
    </w:p>
    <w:p w:rsidR="00506F8C" w:rsidRPr="00030B76" w:rsidRDefault="00506F8C" w:rsidP="00E7121B">
      <w:pPr>
        <w:pStyle w:val="Normlnweb"/>
        <w:shd w:val="clear" w:color="auto" w:fill="FFFFFF"/>
        <w:spacing w:before="0" w:beforeAutospacing="0" w:after="450" w:afterAutospacing="0" w:line="360" w:lineRule="auto"/>
        <w:ind w:left="1080"/>
        <w:jc w:val="both"/>
        <w:textAlignment w:val="baseline"/>
        <w:rPr>
          <w:rFonts w:ascii="Arial" w:hAnsi="Arial" w:cs="Arial"/>
          <w:lang w:val="ru-RU"/>
        </w:rPr>
      </w:pPr>
    </w:p>
    <w:p w:rsidR="006E18EB" w:rsidRPr="00030B76" w:rsidRDefault="006E18EB">
      <w:pPr>
        <w:rPr>
          <w:rFonts w:ascii="Arial" w:hAnsi="Arial" w:cs="Arial"/>
          <w:sz w:val="24"/>
          <w:szCs w:val="24"/>
        </w:rPr>
      </w:pPr>
    </w:p>
    <w:p w:rsidR="0068375E" w:rsidRPr="00030B76" w:rsidRDefault="0068375E">
      <w:pPr>
        <w:rPr>
          <w:rFonts w:cstheme="minorHAnsi"/>
          <w:sz w:val="24"/>
          <w:szCs w:val="24"/>
        </w:rPr>
      </w:pPr>
    </w:p>
    <w:p w:rsidR="0068375E" w:rsidRPr="00030B76" w:rsidRDefault="0068375E">
      <w:pPr>
        <w:rPr>
          <w:rFonts w:cstheme="minorHAnsi"/>
          <w:sz w:val="24"/>
          <w:szCs w:val="24"/>
        </w:rPr>
      </w:pPr>
    </w:p>
    <w:p w:rsidR="0068375E" w:rsidRDefault="0068375E"/>
    <w:sectPr w:rsidR="0068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82" w:rsidRDefault="00E45D82" w:rsidP="00B773F7">
      <w:pPr>
        <w:spacing w:after="0" w:line="240" w:lineRule="auto"/>
      </w:pPr>
      <w:r>
        <w:separator/>
      </w:r>
    </w:p>
  </w:endnote>
  <w:endnote w:type="continuationSeparator" w:id="0">
    <w:p w:rsidR="00E45D82" w:rsidRDefault="00E45D82" w:rsidP="00B7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82" w:rsidRDefault="00E45D82" w:rsidP="00B773F7">
      <w:pPr>
        <w:spacing w:after="0" w:line="240" w:lineRule="auto"/>
      </w:pPr>
      <w:r>
        <w:separator/>
      </w:r>
    </w:p>
  </w:footnote>
  <w:footnote w:type="continuationSeparator" w:id="0">
    <w:p w:rsidR="00E45D82" w:rsidRDefault="00E45D82" w:rsidP="00B773F7">
      <w:pPr>
        <w:spacing w:after="0" w:line="240" w:lineRule="auto"/>
      </w:pPr>
      <w:r>
        <w:continuationSeparator/>
      </w:r>
    </w:p>
  </w:footnote>
  <w:footnote w:id="1">
    <w:p w:rsidR="00B773F7" w:rsidRDefault="00B773F7" w:rsidP="00B773F7"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http://doshkolnuk.com/klassifikaciya</w:t>
        </w:r>
      </w:hyperlink>
    </w:p>
    <w:p w:rsidR="00B773F7" w:rsidRDefault="00B773F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82D"/>
    <w:multiLevelType w:val="hybridMultilevel"/>
    <w:tmpl w:val="AA10DA0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3668E9"/>
    <w:multiLevelType w:val="hybridMultilevel"/>
    <w:tmpl w:val="1D0CA5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1096B"/>
    <w:multiLevelType w:val="hybridMultilevel"/>
    <w:tmpl w:val="2C24C9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238D"/>
    <w:multiLevelType w:val="hybridMultilevel"/>
    <w:tmpl w:val="385E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5D17"/>
    <w:multiLevelType w:val="hybridMultilevel"/>
    <w:tmpl w:val="5A423110"/>
    <w:lvl w:ilvl="0" w:tplc="9BA0DF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3027"/>
    <w:multiLevelType w:val="hybridMultilevel"/>
    <w:tmpl w:val="2D126546"/>
    <w:lvl w:ilvl="0" w:tplc="17E4F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23AC7"/>
    <w:multiLevelType w:val="hybridMultilevel"/>
    <w:tmpl w:val="99585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3F91"/>
    <w:multiLevelType w:val="hybridMultilevel"/>
    <w:tmpl w:val="D9F64E4C"/>
    <w:lvl w:ilvl="0" w:tplc="4A3441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28E5"/>
    <w:multiLevelType w:val="hybridMultilevel"/>
    <w:tmpl w:val="16809A3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EB1C05"/>
    <w:multiLevelType w:val="hybridMultilevel"/>
    <w:tmpl w:val="4AE22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3A"/>
    <w:rsid w:val="000142FE"/>
    <w:rsid w:val="00030B76"/>
    <w:rsid w:val="00151843"/>
    <w:rsid w:val="00257840"/>
    <w:rsid w:val="00267457"/>
    <w:rsid w:val="00310C48"/>
    <w:rsid w:val="00347BC4"/>
    <w:rsid w:val="00460E73"/>
    <w:rsid w:val="004C013A"/>
    <w:rsid w:val="004C348F"/>
    <w:rsid w:val="00506F8C"/>
    <w:rsid w:val="00552E6B"/>
    <w:rsid w:val="0068375E"/>
    <w:rsid w:val="006B3673"/>
    <w:rsid w:val="006E18EB"/>
    <w:rsid w:val="006F44AA"/>
    <w:rsid w:val="008F14D3"/>
    <w:rsid w:val="00B66FA3"/>
    <w:rsid w:val="00B773F7"/>
    <w:rsid w:val="00C50E8E"/>
    <w:rsid w:val="00DD4EF8"/>
    <w:rsid w:val="00E45D82"/>
    <w:rsid w:val="00E7121B"/>
    <w:rsid w:val="00E971DB"/>
    <w:rsid w:val="00E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C175-4192-45F0-B559-903106F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375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3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3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7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shkolnuk.com/klassifikaciy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1634-9D99-4412-9CC3-B67547BC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2020-02-13T10:32:00Z</dcterms:created>
  <dcterms:modified xsi:type="dcterms:W3CDTF">2020-02-13T10:32:00Z</dcterms:modified>
</cp:coreProperties>
</file>