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4390" w:rsidRDefault="002F4390"/>
    <w:p w:rsidR="002F4390" w:rsidRDefault="002F4390" w:rsidP="002F4390">
      <w:pPr>
        <w:pStyle w:val="Normlnweb"/>
      </w:pPr>
      <w:r>
        <w:t>Prostudování okruhů a případná konzultace s vyučující v rámci výuky.</w:t>
      </w:r>
    </w:p>
    <w:p w:rsidR="002F4390" w:rsidRDefault="002F4390" w:rsidP="002F4390">
      <w:pPr>
        <w:pStyle w:val="Normlnweb"/>
      </w:pPr>
      <w:r>
        <w:t>Doufám, že jste si v průběhu minulých dní našli čas a prošli si přiložený text, který je ve studijních materiálech předmětu. </w:t>
      </w:r>
    </w:p>
    <w:p w:rsidR="002F4390" w:rsidRDefault="002F4390" w:rsidP="002F4390">
      <w:pPr>
        <w:pStyle w:val="Normlnweb"/>
      </w:pPr>
      <w:r>
        <w:t>V tuto chvíli by bylo ideální zopakovat si část věnovanou psychomotorickému vývoji. Váš předmět je zaměřený na diagnostiku a samozřejmě beru na vědomí, že jsme se neměli možnost setkat a rovněž i fakt, že diagnostika je sama o sobě bez předchozích zkušeností poměrně složitá oblast.</w:t>
      </w:r>
    </w:p>
    <w:p w:rsidR="002F4390" w:rsidRDefault="002F4390" w:rsidP="002F4390">
      <w:pPr>
        <w:pStyle w:val="Normlnweb"/>
      </w:pPr>
      <w:r>
        <w:t xml:space="preserve">Je nutné vést v patrnosti fakt, že </w:t>
      </w:r>
      <w:proofErr w:type="spellStart"/>
      <w:r>
        <w:t>speciálněpedagogická</w:t>
      </w:r>
      <w:proofErr w:type="spellEnd"/>
      <w:r>
        <w:t xml:space="preserve"> diagnostika vychází z poznatků medicínských a psychologických a celé řady dalších oborů. Zahrnuje informace z celého spektra odvětví, poradenských pracovníků a rodičů. SP diagnostika je tak výstupem celé řady oblastí a mnoha poznatků. </w:t>
      </w:r>
    </w:p>
    <w:p w:rsidR="002F4390" w:rsidRDefault="002F4390" w:rsidP="002F4390">
      <w:pPr>
        <w:pStyle w:val="Normlnweb"/>
      </w:pPr>
      <w:r>
        <w:t>Nyní je zde úkol na tento týden:</w:t>
      </w:r>
    </w:p>
    <w:p w:rsidR="002F4390" w:rsidRDefault="002F4390" w:rsidP="002F4390">
      <w:pPr>
        <w:pStyle w:val="Normlnweb"/>
      </w:pPr>
      <w:r>
        <w:t>a/ Pokuste si projít zejména témata týkající se vývoje dítěte (jak má voj dítěte probíhat), následně se podívejte na toto video:</w:t>
      </w:r>
    </w:p>
    <w:p w:rsidR="002F4390" w:rsidRDefault="002F4390" w:rsidP="002F4390">
      <w:pPr>
        <w:pStyle w:val="Normlnweb"/>
      </w:pPr>
      <w:hyperlink r:id="rId4" w:history="1">
        <w:r>
          <w:rPr>
            <w:rStyle w:val="Hypertextovodkaz"/>
            <w:color w:val="002776"/>
          </w:rPr>
          <w:t>https://www.youtube.com/watch?v=xwSBnmBo9hk&amp;t=13s</w:t>
        </w:r>
      </w:hyperlink>
      <w:r>
        <w:t> </w:t>
      </w:r>
    </w:p>
    <w:p w:rsidR="002F4390" w:rsidRDefault="002F4390" w:rsidP="002F4390">
      <w:pPr>
        <w:pStyle w:val="Normlnweb"/>
      </w:pPr>
      <w:r>
        <w:t>b/ Doporučuji sledovat hrubou motoriku, sed, držení těla, koordinaci končetin, jejich postavení, koordinaci oko ruka, úchop, manipulaci, obličej dítěte.</w:t>
      </w:r>
    </w:p>
    <w:p w:rsidR="002F4390" w:rsidRDefault="002F4390" w:rsidP="002F4390">
      <w:pPr>
        <w:pStyle w:val="Normlnweb"/>
      </w:pPr>
      <w:r>
        <w:t>c/ Podívejte se na Diagnostické domény pro TP a pokuste se v kapitole zaměřené na hrubou a jemnou motoriku zhodnotit úroveň dítěte dle uváděných škál. </w:t>
      </w:r>
    </w:p>
    <w:p w:rsidR="002F4390" w:rsidRDefault="002F4390" w:rsidP="002F4390">
      <w:pPr>
        <w:pStyle w:val="Normlnweb"/>
      </w:pPr>
      <w:r>
        <w:t>Výstupy z tohoto úkolu můžete vložit (není povinné) do odevzdávárny s názvem Výstupy. Je možné, pokud mezi sebou sdílíte poznatky, pracovat ve dvojici či trojici formou sdílení jednoho výstupu/ dokumentu. Není podmínkou, že úkol musíte vypracovat samostatně. Naopak se domnívám, že sdílení a vzájemná inspirace je zcela na místě. Nezapomeňte, že základem úspěšné diagnostiky je umět se dívat a vědět, čeho si všímat.</w:t>
      </w:r>
    </w:p>
    <w:p w:rsidR="002F4390" w:rsidRDefault="002F4390" w:rsidP="002F4390">
      <w:pPr>
        <w:pStyle w:val="Normlnweb"/>
      </w:pPr>
      <w:r>
        <w:t>Budu se těšit.</w:t>
      </w:r>
    </w:p>
    <w:p w:rsidR="002F4390" w:rsidRDefault="002F4390" w:rsidP="002F4390">
      <w:pPr>
        <w:pStyle w:val="Normlnweb"/>
      </w:pPr>
    </w:p>
    <w:p w:rsidR="002F4390" w:rsidRDefault="002F4390"/>
    <w:p w:rsidR="00C161D4" w:rsidRDefault="00C161D4">
      <w:bookmarkStart w:id="0" w:name="_GoBack"/>
      <w:r>
        <w:t>Úkol 2</w:t>
      </w:r>
    </w:p>
    <w:p w:rsidR="009D5B6E" w:rsidRPr="005C2490" w:rsidRDefault="009D5B6E" w:rsidP="005C2490">
      <w:pPr>
        <w:rPr>
          <w:b/>
          <w:bCs/>
        </w:rPr>
      </w:pPr>
      <w:r w:rsidRPr="005C2490">
        <w:rPr>
          <w:b/>
          <w:bCs/>
        </w:rPr>
        <w:t>Mozková obrna</w:t>
      </w:r>
    </w:p>
    <w:p w:rsidR="002F61F5" w:rsidRDefault="002F61F5" w:rsidP="005C2490">
      <w:pPr>
        <w:jc w:val="both"/>
      </w:pPr>
      <w:r>
        <w:t>Děti s mozkovou obrnou podstatnou část dětí s tělesným postižením, proto je třeba se s tímto tématem podrobně seznámit.</w:t>
      </w:r>
    </w:p>
    <w:p w:rsidR="002F61F5" w:rsidRDefault="002F61F5" w:rsidP="005C2490">
      <w:pPr>
        <w:jc w:val="both"/>
      </w:pPr>
      <w:r>
        <w:t xml:space="preserve">Je třeba si uvědomit, že se jedná o vrození </w:t>
      </w:r>
      <w:r w:rsidR="00C161D4">
        <w:t>postižení,</w:t>
      </w:r>
      <w:r>
        <w:t xml:space="preserve"> kdy vlivem postižení mozku dochází k k různému stupni a rozsahu postižení hybnosti.</w:t>
      </w:r>
    </w:p>
    <w:p w:rsidR="002F61F5" w:rsidRDefault="002F61F5" w:rsidP="005C2490">
      <w:pPr>
        <w:jc w:val="both"/>
      </w:pPr>
      <w:r>
        <w:lastRenderedPageBreak/>
        <w:t>Jedná se o neprogresivní (ne však neměnné) postižení hybnosti jehož příčina není v určité končetině, ale právě v postižení CNS – mozku.</w:t>
      </w:r>
      <w:r w:rsidR="005C2490">
        <w:t xml:space="preserve"> Rozsah a stupeň postižení se mohou značně lišit, rozeznáváme tak formy jen velmi mírné až po závažnější stupně postižení případně o kombinaci s jiným postižením.</w:t>
      </w:r>
    </w:p>
    <w:p w:rsidR="002F61F5" w:rsidRDefault="002F61F5" w:rsidP="005C2490">
      <w:pPr>
        <w:jc w:val="both"/>
      </w:pPr>
      <w:r>
        <w:t>Důležitou roli zde hraje fakt, že vývoj dítěte je postižením ovlivněn.</w:t>
      </w:r>
    </w:p>
    <w:p w:rsidR="002F61F5" w:rsidRDefault="002F61F5" w:rsidP="005C2490">
      <w:pPr>
        <w:jc w:val="both"/>
      </w:pPr>
      <w:r>
        <w:t xml:space="preserve">Prosím, pamatujte si, že dopad postižení </w:t>
      </w:r>
      <w:r w:rsidR="005C2490">
        <w:t xml:space="preserve">je </w:t>
      </w:r>
      <w:r>
        <w:t xml:space="preserve">nejen v rovině motorické, ale v rovině psychické a sociální a významný je zde i vliv na kognitivní </w:t>
      </w:r>
      <w:r w:rsidR="00C161D4">
        <w:t>funkce,</w:t>
      </w:r>
      <w:r>
        <w:t xml:space="preserve"> a tedy i proces učení. </w:t>
      </w:r>
    </w:p>
    <w:p w:rsidR="002F61F5" w:rsidRDefault="002F61F5" w:rsidP="005C2490">
      <w:pPr>
        <w:jc w:val="both"/>
      </w:pPr>
    </w:p>
    <w:p w:rsidR="009D5B6E" w:rsidRDefault="009D5B6E">
      <w:r>
        <w:t xml:space="preserve">Základní </w:t>
      </w:r>
      <w:r w:rsidR="00511FBF">
        <w:t>i</w:t>
      </w:r>
      <w:r>
        <w:t>nfo</w:t>
      </w:r>
      <w:r w:rsidR="00511FBF">
        <w:t>r</w:t>
      </w:r>
      <w:r>
        <w:t xml:space="preserve">mace </w:t>
      </w:r>
      <w:r w:rsidR="002F61F5">
        <w:t xml:space="preserve">o MO </w:t>
      </w:r>
      <w:r>
        <w:t>n</w:t>
      </w:r>
      <w:r w:rsidR="00511FBF">
        <w:t>a</w:t>
      </w:r>
      <w:r>
        <w:t>leznete v online publikaci např</w:t>
      </w:r>
      <w:r w:rsidR="002F61F5">
        <w:t>. zde</w:t>
      </w:r>
      <w:r>
        <w:t>.</w:t>
      </w:r>
      <w:r w:rsidR="00511FBF">
        <w:t>:</w:t>
      </w:r>
    </w:p>
    <w:p w:rsidR="009D5B6E" w:rsidRDefault="009D5B6E">
      <w:r>
        <w:br/>
      </w:r>
      <w:hyperlink r:id="rId5" w:history="1">
        <w:r w:rsidR="00511FBF">
          <w:rPr>
            <w:rStyle w:val="Hypertextovodkaz"/>
          </w:rPr>
          <w:t>https://is.muni.cz/auth/elportal/?id=1213559</w:t>
        </w:r>
      </w:hyperlink>
    </w:p>
    <w:p w:rsidR="00511FBF" w:rsidRDefault="00511FBF"/>
    <w:p w:rsidR="00511FBF" w:rsidRDefault="00511FBF">
      <w:r>
        <w:t>Mozková obrna – její definice, klasifikace a dopad je poměrně názorně prezentována např. zde</w:t>
      </w:r>
      <w:r w:rsidR="005C2490">
        <w:t xml:space="preserve"> (prosím o shlédnutí)</w:t>
      </w:r>
      <w:r>
        <w:t>:</w:t>
      </w:r>
    </w:p>
    <w:p w:rsidR="00E60B80" w:rsidRDefault="00344666">
      <w:hyperlink r:id="rId6" w:history="1">
        <w:r w:rsidR="009D5B6E" w:rsidRPr="00814A88">
          <w:rPr>
            <w:rStyle w:val="Hypertextovodkaz"/>
          </w:rPr>
          <w:t>https://www.youtube.com/watch?v=csKRVW-HN0E</w:t>
        </w:r>
      </w:hyperlink>
    </w:p>
    <w:p w:rsidR="009D5B6E" w:rsidRDefault="009D5B6E"/>
    <w:p w:rsidR="009D5B6E" w:rsidRDefault="00344666">
      <w:hyperlink r:id="rId7" w:history="1">
        <w:r w:rsidR="009D5B6E">
          <w:rPr>
            <w:rStyle w:val="Hypertextovodkaz"/>
          </w:rPr>
          <w:t>https://www.youtube.com/watch?v=cOfUGUNxEqU</w:t>
        </w:r>
      </w:hyperlink>
    </w:p>
    <w:p w:rsidR="00A4208E" w:rsidRDefault="00A4208E" w:rsidP="0041412C"/>
    <w:p w:rsidR="00A4208E" w:rsidRPr="00A4208E" w:rsidRDefault="00A4208E" w:rsidP="00A4208E">
      <w:pPr>
        <w:jc w:val="both"/>
        <w:rPr>
          <w:b/>
          <w:bCs/>
        </w:rPr>
      </w:pPr>
      <w:r w:rsidRPr="00A4208E">
        <w:rPr>
          <w:b/>
          <w:bCs/>
        </w:rPr>
        <w:t xml:space="preserve">Zhlédněte uvedené video – v rámci videa je v podstatě zpracována diagnostika. Vaším úkolem je postupovat podle diagnostických domén (odkaz na publikaci byl poskytnut v předchozích materiálech) a jednotlivé domény po shlédnutí doplnit. Opět platí, je třeba naučit se pozorovat a dívat se. </w:t>
      </w:r>
      <w:r>
        <w:rPr>
          <w:b/>
          <w:bCs/>
        </w:rPr>
        <w:t xml:space="preserve">Váš výstup můžete nahrát do odevzdávárny předmětu, případně lze využít individuální či skupinové konzultace v rámci </w:t>
      </w:r>
      <w:proofErr w:type="spellStart"/>
      <w:r>
        <w:rPr>
          <w:b/>
          <w:bCs/>
        </w:rPr>
        <w:t>teams</w:t>
      </w:r>
      <w:proofErr w:type="spellEnd"/>
      <w:r>
        <w:rPr>
          <w:b/>
          <w:bCs/>
        </w:rPr>
        <w:t xml:space="preserve"> – spojíme se online i mimo online výuku.</w:t>
      </w:r>
    </w:p>
    <w:p w:rsidR="0041412C" w:rsidRPr="00D50CA8" w:rsidRDefault="0041412C" w:rsidP="0041412C">
      <w:r w:rsidRPr="00D50CA8">
        <w:t>http://www.ceskatelevize.cz/porady/1095946610-diagnoza/48-detska-mozkova-obrna/video/</w:t>
      </w:r>
    </w:p>
    <w:p w:rsidR="002F61F5" w:rsidRDefault="002F61F5"/>
    <w:p w:rsidR="00C161D4" w:rsidRDefault="00452204">
      <w:r>
        <w:rPr>
          <w:noProof/>
        </w:rPr>
        <w:drawing>
          <wp:inline distT="0" distB="0" distL="0" distR="0">
            <wp:extent cx="2562225" cy="2247566"/>
            <wp:effectExtent l="0" t="0" r="0" b="635"/>
            <wp:docPr id="1" name="Obrázek 1" descr="Types-of-Cerebral-Pal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-of-Cerebral-Pal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25" cy="224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1D4" w:rsidRDefault="00452204">
      <w:r>
        <w:t xml:space="preserve">Zdroj: </w:t>
      </w:r>
      <w:hyperlink r:id="rId9" w:history="1">
        <w:r>
          <w:rPr>
            <w:rStyle w:val="Hypertextovodkaz"/>
          </w:rPr>
          <w:t>http://www.injurylawyeromaha.net/practice-areas/personal-injury/medical-malpractice/cerebral-palsy/types-of-cerebral-palsy/</w:t>
        </w:r>
      </w:hyperlink>
    </w:p>
    <w:p w:rsidR="00452204" w:rsidRDefault="00452204"/>
    <w:p w:rsidR="002F61F5" w:rsidRDefault="002F61F5">
      <w:r>
        <w:t>Základní rozsah a charakteristika vám byla rovněž poskytnuta ve studijních materiálech. MO se budu rovněž věnovat v rámci online výuky (</w:t>
      </w:r>
      <w:r w:rsidR="00C161D4">
        <w:t>platí</w:t>
      </w:r>
      <w:r>
        <w:t xml:space="preserve"> zejména pro prezenční formu studia, </w:t>
      </w:r>
      <w:r w:rsidR="00C161D4">
        <w:t>u které kontaktní výuka neproběhla).</w:t>
      </w:r>
    </w:p>
    <w:bookmarkEnd w:id="0"/>
    <w:p w:rsidR="009D5B6E" w:rsidRDefault="009D5B6E"/>
    <w:sectPr w:rsidR="009D5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6E"/>
    <w:rsid w:val="00001DC1"/>
    <w:rsid w:val="001355D9"/>
    <w:rsid w:val="002F4390"/>
    <w:rsid w:val="002F61F5"/>
    <w:rsid w:val="00344666"/>
    <w:rsid w:val="0041412C"/>
    <w:rsid w:val="00452204"/>
    <w:rsid w:val="00511FBF"/>
    <w:rsid w:val="005C2490"/>
    <w:rsid w:val="009D5B6E"/>
    <w:rsid w:val="00A4208E"/>
    <w:rsid w:val="00C161D4"/>
    <w:rsid w:val="00C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CB5E"/>
  <w15:chartTrackingRefBased/>
  <w15:docId w15:val="{3B6C3E5A-CD73-4DF6-A478-25277C30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5B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5B6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F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OfUGUNxEq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sKRVW-HN0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muni.cz/auth/elportal/?id=12135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xwSBnmBo9hk&amp;t=13s" TargetMode="External"/><Relationship Id="rId9" Type="http://schemas.openxmlformats.org/officeDocument/2006/relationships/hyperlink" Target="http://www.injurylawyeromaha.net/practice-areas/personal-injury/medical-malpractice/cerebral-palsy/types-of-cerebral-pals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2</cp:revision>
  <dcterms:created xsi:type="dcterms:W3CDTF">2020-04-14T06:24:00Z</dcterms:created>
  <dcterms:modified xsi:type="dcterms:W3CDTF">2020-04-14T06:24:00Z</dcterms:modified>
</cp:coreProperties>
</file>