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CA9" w:rsidRDefault="00390CA9" w:rsidP="00390CA9">
      <w:pPr>
        <w:pBdr>
          <w:bottom w:val="single" w:sz="6" w:space="1" w:color="auto"/>
        </w:pBdr>
        <w:spacing w:after="0"/>
        <w:jc w:val="both"/>
        <w:rPr>
          <w:rFonts w:cstheme="minorHAnsi"/>
          <w:b/>
          <w:color w:val="0A0A0A"/>
          <w:sz w:val="24"/>
          <w:szCs w:val="24"/>
          <w:shd w:val="clear" w:color="auto" w:fill="F7F8FC"/>
        </w:rPr>
      </w:pPr>
      <w:r>
        <w:rPr>
          <w:rFonts w:cstheme="minorHAnsi"/>
          <w:b/>
          <w:color w:val="0A0A0A"/>
          <w:sz w:val="24"/>
          <w:szCs w:val="24"/>
          <w:shd w:val="clear" w:color="auto" w:fill="F7F8FC"/>
        </w:rPr>
        <w:t>INSTRUKCE:</w:t>
      </w:r>
    </w:p>
    <w:p w:rsidR="00390CA9" w:rsidRPr="00390CA9" w:rsidRDefault="00390CA9" w:rsidP="00390CA9">
      <w:pPr>
        <w:pBdr>
          <w:bottom w:val="single" w:sz="6" w:space="1" w:color="auto"/>
        </w:pBdr>
        <w:spacing w:after="0"/>
        <w:jc w:val="both"/>
        <w:rPr>
          <w:rFonts w:cstheme="minorHAnsi"/>
          <w:b/>
          <w:color w:val="0A0A0A"/>
          <w:sz w:val="24"/>
          <w:szCs w:val="24"/>
          <w:shd w:val="clear" w:color="auto" w:fill="F7F8FC"/>
        </w:rPr>
      </w:pPr>
      <w:r>
        <w:rPr>
          <w:rFonts w:cstheme="minorHAnsi"/>
          <w:b/>
          <w:color w:val="0A0A0A"/>
          <w:sz w:val="24"/>
          <w:szCs w:val="24"/>
          <w:shd w:val="clear" w:color="auto" w:fill="F7F8FC"/>
        </w:rPr>
        <w:t xml:space="preserve">Vyplňte prosím následující pracovní list. Dne </w:t>
      </w:r>
      <w:r>
        <w:rPr>
          <w:rFonts w:cstheme="minorHAnsi"/>
          <w:b/>
          <w:color w:val="0A0A0A"/>
          <w:sz w:val="24"/>
          <w:szCs w:val="24"/>
          <w:shd w:val="clear" w:color="auto" w:fill="F7F8FC"/>
        </w:rPr>
        <w:t>14. 5</w:t>
      </w:r>
      <w:r>
        <w:rPr>
          <w:rFonts w:cstheme="minorHAnsi"/>
          <w:b/>
          <w:color w:val="0A0A0A"/>
          <w:sz w:val="24"/>
          <w:szCs w:val="24"/>
          <w:shd w:val="clear" w:color="auto" w:fill="F7F8FC"/>
        </w:rPr>
        <w:t xml:space="preserve">. 2020 si při naší společné on-line </w:t>
      </w:r>
      <w:r>
        <w:rPr>
          <w:rFonts w:cstheme="minorHAnsi"/>
          <w:b/>
          <w:color w:val="0A0A0A"/>
          <w:sz w:val="24"/>
          <w:szCs w:val="24"/>
          <w:shd w:val="clear" w:color="auto" w:fill="F7F8FC"/>
        </w:rPr>
        <w:t xml:space="preserve">konzultaci </w:t>
      </w:r>
      <w:r>
        <w:rPr>
          <w:rFonts w:cstheme="minorHAnsi"/>
          <w:b/>
          <w:color w:val="0A0A0A"/>
          <w:sz w:val="24"/>
          <w:szCs w:val="24"/>
          <w:shd w:val="clear" w:color="auto" w:fill="F7F8FC"/>
        </w:rPr>
        <w:t>zkontrolujeme správné odpovědi.</w:t>
      </w:r>
    </w:p>
    <w:p w:rsidR="00390CA9" w:rsidRDefault="00390CA9" w:rsidP="00390CA9">
      <w:pPr>
        <w:pStyle w:val="Odstavecseseznamem"/>
        <w:rPr>
          <w:noProof/>
          <w:lang w:eastAsia="cs-CZ"/>
        </w:rPr>
      </w:pPr>
    </w:p>
    <w:p w:rsidR="00E437A2" w:rsidRDefault="00E437A2" w:rsidP="00390CA9">
      <w:pPr>
        <w:pStyle w:val="Odstavecseseznamem"/>
        <w:numPr>
          <w:ilvl w:val="0"/>
          <w:numId w:val="1"/>
        </w:numPr>
        <w:rPr>
          <w:noProof/>
          <w:lang w:eastAsia="cs-CZ"/>
        </w:rPr>
      </w:pPr>
      <w:r>
        <w:rPr>
          <w:noProof/>
          <w:lang w:eastAsia="cs-CZ"/>
        </w:rPr>
        <w:t>Určete typ a stupeň sluchového postižení:</w:t>
      </w:r>
    </w:p>
    <w:p w:rsidR="006966C6" w:rsidRDefault="00E437A2">
      <w:r w:rsidRPr="00E437A2">
        <w:rPr>
          <w:noProof/>
          <w:lang w:eastAsia="cs-CZ"/>
        </w:rPr>
        <w:drawing>
          <wp:inline distT="0" distB="0" distL="0" distR="0">
            <wp:extent cx="3810000" cy="5229225"/>
            <wp:effectExtent l="0" t="0" r="0" b="9525"/>
            <wp:docPr id="1" name="Obrázek 1" descr="C:\Users\Horakova\Desktop\PdF\mater vyuka\audi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rakova\Desktop\PdF\mater vyuka\audio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771" w:rsidRDefault="00400771"/>
    <w:p w:rsidR="00400771" w:rsidRDefault="00400771"/>
    <w:p w:rsidR="00390CA9" w:rsidRDefault="00400771" w:rsidP="00390CA9">
      <w:pPr>
        <w:pStyle w:val="Odstavecseseznamem"/>
        <w:numPr>
          <w:ilvl w:val="0"/>
          <w:numId w:val="1"/>
        </w:numPr>
        <w:tabs>
          <w:tab w:val="left" w:pos="6015"/>
        </w:tabs>
      </w:pPr>
      <w:r>
        <w:t>Charakterizujte pojem binaurální slyšení/binaurální korekce:</w:t>
      </w:r>
    </w:p>
    <w:p w:rsidR="00390CA9" w:rsidRDefault="00390CA9" w:rsidP="00390CA9">
      <w:pPr>
        <w:pStyle w:val="Odstavecseseznamem"/>
        <w:tabs>
          <w:tab w:val="left" w:pos="6015"/>
        </w:tabs>
      </w:pPr>
    </w:p>
    <w:p w:rsidR="00390CA9" w:rsidRDefault="00390CA9" w:rsidP="00390CA9">
      <w:pPr>
        <w:pStyle w:val="Odstavecseseznamem"/>
        <w:tabs>
          <w:tab w:val="left" w:pos="6015"/>
        </w:tabs>
      </w:pPr>
    </w:p>
    <w:p w:rsidR="00390CA9" w:rsidRDefault="00400771" w:rsidP="00390CA9">
      <w:pPr>
        <w:pStyle w:val="Odstavecseseznamem"/>
        <w:numPr>
          <w:ilvl w:val="0"/>
          <w:numId w:val="1"/>
        </w:numPr>
        <w:tabs>
          <w:tab w:val="left" w:pos="6015"/>
        </w:tabs>
      </w:pPr>
      <w:r>
        <w:t>Stručně popište princip korekce sluchové vady sluchadly. Přibližte pojem „</w:t>
      </w:r>
      <w:proofErr w:type="spellStart"/>
      <w:r>
        <w:t>fitting</w:t>
      </w:r>
      <w:proofErr w:type="spellEnd"/>
      <w:r>
        <w:t>“ sluchadel.</w:t>
      </w:r>
    </w:p>
    <w:p w:rsidR="00390CA9" w:rsidRDefault="00390CA9" w:rsidP="00390CA9">
      <w:pPr>
        <w:pStyle w:val="Odstavecseseznamem"/>
        <w:tabs>
          <w:tab w:val="left" w:pos="6015"/>
        </w:tabs>
      </w:pPr>
    </w:p>
    <w:p w:rsidR="00390CA9" w:rsidRDefault="00390CA9" w:rsidP="00390CA9">
      <w:pPr>
        <w:pStyle w:val="Odstavecseseznamem"/>
        <w:tabs>
          <w:tab w:val="left" w:pos="6015"/>
        </w:tabs>
      </w:pPr>
    </w:p>
    <w:p w:rsidR="00390CA9" w:rsidRDefault="00400771" w:rsidP="00390CA9">
      <w:pPr>
        <w:pStyle w:val="Odstavecseseznamem"/>
        <w:numPr>
          <w:ilvl w:val="0"/>
          <w:numId w:val="1"/>
        </w:numPr>
        <w:tabs>
          <w:tab w:val="left" w:pos="6015"/>
        </w:tabs>
      </w:pPr>
      <w:r>
        <w:t>Vysvětlete, co umožňuje nastavení kompenzační pomůcky na poměr signál – šum:</w:t>
      </w:r>
    </w:p>
    <w:p w:rsidR="00390CA9" w:rsidRDefault="00390CA9" w:rsidP="00390CA9">
      <w:pPr>
        <w:pStyle w:val="Odstavecseseznamem"/>
        <w:tabs>
          <w:tab w:val="left" w:pos="6015"/>
        </w:tabs>
      </w:pPr>
    </w:p>
    <w:p w:rsidR="00390CA9" w:rsidRDefault="00390CA9" w:rsidP="00390CA9">
      <w:pPr>
        <w:pStyle w:val="Odstavecseseznamem"/>
        <w:tabs>
          <w:tab w:val="left" w:pos="6015"/>
        </w:tabs>
      </w:pPr>
    </w:p>
    <w:p w:rsidR="00400771" w:rsidRDefault="00390CA9" w:rsidP="00390CA9">
      <w:pPr>
        <w:pStyle w:val="Odstavecseseznamem"/>
        <w:numPr>
          <w:ilvl w:val="0"/>
          <w:numId w:val="1"/>
        </w:numPr>
        <w:tabs>
          <w:tab w:val="left" w:pos="6015"/>
        </w:tabs>
      </w:pPr>
      <w:r>
        <w:t>Co je to ušní tvarovka a jak je vyrobena</w:t>
      </w:r>
      <w:r w:rsidR="00400771">
        <w:t>?</w:t>
      </w:r>
      <w:r>
        <w:t xml:space="preserve"> Jaká opatření je třeba zohlednit u dětí?</w:t>
      </w:r>
    </w:p>
    <w:p w:rsidR="00390CA9" w:rsidRDefault="00390CA9" w:rsidP="00390CA9">
      <w:pPr>
        <w:pStyle w:val="Odstavecseseznamem"/>
      </w:pPr>
    </w:p>
    <w:p w:rsidR="00390CA9" w:rsidRDefault="00390CA9" w:rsidP="00390CA9">
      <w:pPr>
        <w:pStyle w:val="Odstavecseseznamem"/>
      </w:pPr>
    </w:p>
    <w:p w:rsidR="00390CA9" w:rsidRDefault="00390CA9" w:rsidP="00390CA9">
      <w:pPr>
        <w:pStyle w:val="Odstavecseseznamem"/>
        <w:numPr>
          <w:ilvl w:val="0"/>
          <w:numId w:val="1"/>
        </w:numPr>
      </w:pPr>
      <w:r>
        <w:t>Popište jednotlivé části KI – vnější i vnitřní část, objasněte princip fungování</w:t>
      </w:r>
      <w:r>
        <w:t>:</w:t>
      </w:r>
    </w:p>
    <w:p w:rsidR="00390CA9" w:rsidRDefault="00390CA9" w:rsidP="00390CA9">
      <w:pPr>
        <w:pStyle w:val="Odstavecseseznamem"/>
        <w:tabs>
          <w:tab w:val="left" w:pos="6015"/>
        </w:tabs>
      </w:pPr>
    </w:p>
    <w:p w:rsidR="00390CA9" w:rsidRDefault="00390CA9" w:rsidP="00390CA9">
      <w:pPr>
        <w:pStyle w:val="Odstavecseseznamem"/>
      </w:pPr>
    </w:p>
    <w:p w:rsidR="00390CA9" w:rsidRDefault="00390CA9" w:rsidP="00390CA9">
      <w:pPr>
        <w:tabs>
          <w:tab w:val="left" w:pos="6015"/>
        </w:tabs>
      </w:pPr>
      <w:r>
        <w:rPr>
          <w:noProof/>
          <w:lang w:eastAsia="cs-CZ"/>
        </w:rPr>
        <w:drawing>
          <wp:inline distT="0" distB="0" distL="0" distR="0" wp14:anchorId="28D00AF7" wp14:editId="504163B2">
            <wp:extent cx="4089626" cy="2121535"/>
            <wp:effectExtent l="0" t="0" r="6350" b="0"/>
            <wp:docPr id="3" name="Obrázek 3" descr="C:\Users\Horáková\Desktop\cochlear_impl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ráková\Desktop\cochlear_implan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877" cy="212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CA9" w:rsidRDefault="00390CA9" w:rsidP="00390CA9">
      <w:pPr>
        <w:pStyle w:val="Odstavecseseznamem"/>
        <w:numPr>
          <w:ilvl w:val="0"/>
          <w:numId w:val="1"/>
        </w:numPr>
        <w:tabs>
          <w:tab w:val="left" w:pos="6015"/>
        </w:tabs>
      </w:pPr>
      <w:r>
        <w:t>Uveďte 3 vybrané společnosti produkující sluchadla nebo KI na území ČR.</w:t>
      </w:r>
    </w:p>
    <w:p w:rsidR="00390CA9" w:rsidRDefault="00390CA9" w:rsidP="00390CA9">
      <w:pPr>
        <w:pStyle w:val="Odstavecseseznamem"/>
        <w:tabs>
          <w:tab w:val="left" w:pos="6015"/>
        </w:tabs>
      </w:pPr>
      <w:bookmarkStart w:id="0" w:name="_GoBack"/>
      <w:bookmarkEnd w:id="0"/>
    </w:p>
    <w:p w:rsidR="00390CA9" w:rsidRDefault="00390CA9" w:rsidP="00390CA9">
      <w:pPr>
        <w:pStyle w:val="Odstavecseseznamem"/>
        <w:tabs>
          <w:tab w:val="left" w:pos="6015"/>
        </w:tabs>
      </w:pPr>
    </w:p>
    <w:p w:rsidR="00390CA9" w:rsidRDefault="00390CA9" w:rsidP="00390CA9">
      <w:pPr>
        <w:pStyle w:val="Odstavecseseznamem"/>
        <w:numPr>
          <w:ilvl w:val="0"/>
          <w:numId w:val="1"/>
        </w:numPr>
        <w:tabs>
          <w:tab w:val="left" w:pos="6015"/>
        </w:tabs>
      </w:pPr>
      <w:r>
        <w:t>Popište výhody a nevýhody, které vyplývají z užívání bezdrátové technologie u dětí.</w:t>
      </w:r>
    </w:p>
    <w:sectPr w:rsidR="00390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71E77"/>
    <w:multiLevelType w:val="hybridMultilevel"/>
    <w:tmpl w:val="59848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11"/>
    <w:rsid w:val="00390CA9"/>
    <w:rsid w:val="003D2126"/>
    <w:rsid w:val="00400771"/>
    <w:rsid w:val="00863611"/>
    <w:rsid w:val="00904A13"/>
    <w:rsid w:val="009A7D73"/>
    <w:rsid w:val="00B2175F"/>
    <w:rsid w:val="00E4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09F0"/>
  <w15:chartTrackingRefBased/>
  <w15:docId w15:val="{A09B6D64-7018-489D-99BD-809B375C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0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dcterms:created xsi:type="dcterms:W3CDTF">2020-05-12T07:29:00Z</dcterms:created>
  <dcterms:modified xsi:type="dcterms:W3CDTF">2020-05-12T23:16:00Z</dcterms:modified>
</cp:coreProperties>
</file>