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0A25" w:rsidTr="000B70AA">
        <w:tc>
          <w:tcPr>
            <w:tcW w:w="4531" w:type="dxa"/>
            <w:shd w:val="clear" w:color="auto" w:fill="BDD6EE" w:themeFill="accent1" w:themeFillTint="66"/>
            <w:vAlign w:val="bottom"/>
          </w:tcPr>
          <w:p w:rsidR="00790A25" w:rsidRDefault="00790A25" w:rsidP="002904D4">
            <w:pPr>
              <w:pStyle w:val="Odstavecseseznamem"/>
              <w:numPr>
                <w:ilvl w:val="0"/>
                <w:numId w:val="2"/>
              </w:numPr>
            </w:pPr>
            <w:bookmarkStart w:id="0" w:name="_GoBack"/>
            <w:bookmarkEnd w:id="0"/>
            <w:r>
              <w:t>Jaké je číslo zákona o sociálních službách?</w:t>
            </w:r>
          </w:p>
          <w:p w:rsidR="00790A25" w:rsidRDefault="00790A25" w:rsidP="002904D4">
            <w:pPr>
              <w:pStyle w:val="Odstavecseseznamem"/>
              <w:numPr>
                <w:ilvl w:val="0"/>
                <w:numId w:val="2"/>
              </w:numPr>
            </w:pPr>
            <w:r>
              <w:t>Kdo má nárok poskytnutí bezplatného základního sociálního poradenství?</w:t>
            </w:r>
          </w:p>
          <w:p w:rsidR="00790A25" w:rsidRDefault="00790A25" w:rsidP="002904D4">
            <w:pPr>
              <w:pStyle w:val="Odstavecseseznamem"/>
              <w:numPr>
                <w:ilvl w:val="0"/>
                <w:numId w:val="2"/>
              </w:numPr>
            </w:pPr>
            <w:r>
              <w:t>Co je to sociální služba?</w:t>
            </w:r>
          </w:p>
          <w:p w:rsidR="00790A25" w:rsidRDefault="00790A25" w:rsidP="002904D4">
            <w:pPr>
              <w:pStyle w:val="Odstavecseseznamem"/>
              <w:numPr>
                <w:ilvl w:val="0"/>
                <w:numId w:val="2"/>
              </w:numPr>
            </w:pPr>
            <w:r>
              <w:t>Jaké číslo má vyhláška, kterou se provádějí některá ustanovení zákona o sociálních službách?</w:t>
            </w:r>
          </w:p>
          <w:p w:rsidR="00790A25" w:rsidRDefault="00790A25" w:rsidP="002904D4">
            <w:pPr>
              <w:ind w:left="360"/>
            </w:pPr>
          </w:p>
        </w:tc>
        <w:tc>
          <w:tcPr>
            <w:tcW w:w="4531" w:type="dxa"/>
            <w:shd w:val="clear" w:color="auto" w:fill="BDD6EE" w:themeFill="accent1" w:themeFillTint="66"/>
          </w:tcPr>
          <w:p w:rsidR="00790A25" w:rsidRPr="002904D4" w:rsidRDefault="00790A25" w:rsidP="00790A25">
            <w:pPr>
              <w:rPr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</w:t>
            </w:r>
            <w:r w:rsidRPr="002904D4">
              <w:rPr>
                <w:b/>
                <w:sz w:val="16"/>
                <w:szCs w:val="16"/>
              </w:rPr>
              <w:t>108/2006 Sb.</w:t>
            </w:r>
            <w:r w:rsidRPr="002904D4">
              <w:rPr>
                <w:sz w:val="16"/>
                <w:szCs w:val="16"/>
              </w:rPr>
              <w:t xml:space="preserve"> b) 106/2008 Sb. c) 505/2006 Sb.</w:t>
            </w:r>
          </w:p>
          <w:p w:rsidR="00790A25" w:rsidRPr="002904D4" w:rsidRDefault="00790A25" w:rsidP="00790A25">
            <w:pPr>
              <w:rPr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osoby se zdravotním postižením </w:t>
            </w:r>
            <w:r w:rsidRPr="002904D4">
              <w:rPr>
                <w:b/>
                <w:sz w:val="16"/>
                <w:szCs w:val="16"/>
              </w:rPr>
              <w:t xml:space="preserve">b) všechny osoby </w:t>
            </w:r>
            <w:r w:rsidRPr="002904D4">
              <w:rPr>
                <w:sz w:val="16"/>
                <w:szCs w:val="16"/>
              </w:rPr>
              <w:t>c) osoby starší 18 let</w:t>
            </w:r>
          </w:p>
          <w:p w:rsidR="00790A25" w:rsidRPr="002904D4" w:rsidRDefault="00790A25" w:rsidP="00790A25">
            <w:pPr>
              <w:rPr>
                <w:b/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soubor činností zajišťujících pomoc za účelem jejich začlenění b) soubor činností zajišťujících pomoc a podporu osobám za účelem sociálního začlenění </w:t>
            </w:r>
            <w:r w:rsidRPr="002904D4">
              <w:rPr>
                <w:b/>
                <w:sz w:val="16"/>
                <w:szCs w:val="16"/>
              </w:rPr>
              <w:t>c) soubor činností zajišťujících pomoc a podporu osobám za účelem sociálního začlenění nebo prevence sociálního vyloučení</w:t>
            </w:r>
          </w:p>
          <w:p w:rsidR="00790A25" w:rsidRPr="002904D4" w:rsidRDefault="00790A25" w:rsidP="00790A25">
            <w:pPr>
              <w:rPr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a)504/2006 Sb. </w:t>
            </w:r>
            <w:r w:rsidRPr="002904D4">
              <w:rPr>
                <w:b/>
                <w:sz w:val="16"/>
                <w:szCs w:val="16"/>
              </w:rPr>
              <w:t xml:space="preserve">b) 505/2006 Sb. </w:t>
            </w:r>
            <w:r w:rsidRPr="002904D4">
              <w:rPr>
                <w:sz w:val="16"/>
                <w:szCs w:val="16"/>
              </w:rPr>
              <w:t>c) 506/2006 Sb.</w:t>
            </w:r>
          </w:p>
        </w:tc>
      </w:tr>
      <w:tr w:rsidR="00790A25" w:rsidTr="000B70AA">
        <w:tc>
          <w:tcPr>
            <w:tcW w:w="4531" w:type="dxa"/>
            <w:shd w:val="clear" w:color="auto" w:fill="FFF2CC" w:themeFill="accent4" w:themeFillTint="33"/>
            <w:vAlign w:val="bottom"/>
          </w:tcPr>
          <w:p w:rsidR="00790A25" w:rsidRDefault="00790A25" w:rsidP="002904D4">
            <w:pPr>
              <w:pStyle w:val="Odstavecseseznamem"/>
              <w:numPr>
                <w:ilvl w:val="0"/>
                <w:numId w:val="6"/>
              </w:numPr>
            </w:pPr>
            <w:r>
              <w:t>Je v zákoně o sociálních službách definován příspěvek na péči?</w:t>
            </w:r>
          </w:p>
          <w:p w:rsidR="00C766C0" w:rsidRDefault="00C766C0" w:rsidP="002904D4">
            <w:pPr>
              <w:pStyle w:val="Odstavecseseznamem"/>
              <w:numPr>
                <w:ilvl w:val="0"/>
                <w:numId w:val="6"/>
              </w:numPr>
            </w:pPr>
            <w:r>
              <w:t>Komu je poskytován příspěvek na péči?</w:t>
            </w:r>
          </w:p>
          <w:p w:rsidR="00C766C0" w:rsidRDefault="00C766C0" w:rsidP="002904D4">
            <w:pPr>
              <w:pStyle w:val="Odstavecseseznamem"/>
              <w:numPr>
                <w:ilvl w:val="0"/>
                <w:numId w:val="6"/>
              </w:numPr>
            </w:pPr>
            <w:r>
              <w:t>Nárok na příspěvek nemá?</w:t>
            </w:r>
          </w:p>
          <w:p w:rsidR="00C766C0" w:rsidRDefault="00C766C0" w:rsidP="002904D4">
            <w:pPr>
              <w:pStyle w:val="Odstavecseseznamem"/>
              <w:numPr>
                <w:ilvl w:val="0"/>
                <w:numId w:val="6"/>
              </w:numPr>
            </w:pPr>
            <w:r>
              <w:t>Podle čeho je určována výše příspěvku?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:rsidR="00790A25" w:rsidRPr="002904D4" w:rsidRDefault="00790A25" w:rsidP="00790A25">
            <w:pPr>
              <w:rPr>
                <w:sz w:val="16"/>
                <w:szCs w:val="16"/>
              </w:rPr>
            </w:pPr>
            <w:r w:rsidRPr="002904D4">
              <w:rPr>
                <w:b/>
                <w:sz w:val="16"/>
                <w:szCs w:val="16"/>
              </w:rPr>
              <w:t>a) ano</w:t>
            </w:r>
            <w:r w:rsidRPr="002904D4">
              <w:rPr>
                <w:sz w:val="16"/>
                <w:szCs w:val="16"/>
              </w:rPr>
              <w:t xml:space="preserve"> b) ne c) příspěvek na péči je definován ve vyhlášce 505/2006 Sb.</w:t>
            </w:r>
          </w:p>
          <w:p w:rsidR="00C766C0" w:rsidRPr="002904D4" w:rsidRDefault="00C766C0" w:rsidP="00790A25">
            <w:pPr>
              <w:rPr>
                <w:sz w:val="16"/>
                <w:szCs w:val="16"/>
              </w:rPr>
            </w:pPr>
            <w:r w:rsidRPr="002904D4">
              <w:rPr>
                <w:b/>
                <w:sz w:val="16"/>
                <w:szCs w:val="16"/>
              </w:rPr>
              <w:t>a) osobám závislým na pomoci jiné fyzické osoby</w:t>
            </w:r>
            <w:r w:rsidRPr="002904D4">
              <w:rPr>
                <w:sz w:val="16"/>
                <w:szCs w:val="16"/>
              </w:rPr>
              <w:t xml:space="preserve"> b) osobám závislým na heroinu c) pouze lidem, kteří nevyžadují pomoc</w:t>
            </w:r>
          </w:p>
          <w:p w:rsidR="00C766C0" w:rsidRPr="002904D4" w:rsidRDefault="00C766C0" w:rsidP="00C766C0">
            <w:pPr>
              <w:rPr>
                <w:b/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osoba závislá na pomoci jiné fyzické osoby (nezáleží na věku) b) nikdo z výše uvedených </w:t>
            </w:r>
            <w:r w:rsidRPr="002904D4">
              <w:rPr>
                <w:b/>
                <w:sz w:val="16"/>
                <w:szCs w:val="16"/>
              </w:rPr>
              <w:t>c) osoba závislá na pomoci jiné fyzické osoby staršího jednoho roku</w:t>
            </w:r>
          </w:p>
          <w:p w:rsidR="00C766C0" w:rsidRPr="002904D4" w:rsidRDefault="00C766C0" w:rsidP="00C766C0">
            <w:pPr>
              <w:rPr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pouze podle věku </w:t>
            </w:r>
            <w:r w:rsidRPr="002904D4">
              <w:rPr>
                <w:b/>
                <w:sz w:val="16"/>
                <w:szCs w:val="16"/>
              </w:rPr>
              <w:t xml:space="preserve">b) podle věku, stupně závislosti – míry zvládání základních životních potřeb </w:t>
            </w:r>
            <w:r w:rsidRPr="002904D4">
              <w:rPr>
                <w:sz w:val="16"/>
                <w:szCs w:val="16"/>
              </w:rPr>
              <w:t>c) určují to sociální pracovníci na základě svých zkušeností</w:t>
            </w:r>
          </w:p>
        </w:tc>
      </w:tr>
      <w:tr w:rsidR="00790A25" w:rsidTr="000B70AA">
        <w:tc>
          <w:tcPr>
            <w:tcW w:w="4531" w:type="dxa"/>
            <w:shd w:val="clear" w:color="auto" w:fill="E2EFD9" w:themeFill="accent6" w:themeFillTint="33"/>
            <w:vAlign w:val="bottom"/>
          </w:tcPr>
          <w:p w:rsidR="00790A25" w:rsidRDefault="00C766C0" w:rsidP="002904D4">
            <w:pPr>
              <w:pStyle w:val="Odstavecseseznamem"/>
              <w:numPr>
                <w:ilvl w:val="0"/>
                <w:numId w:val="9"/>
              </w:numPr>
            </w:pPr>
            <w:r>
              <w:t>Příspěvek pro osoby mladší 18 let se od příspěvku pro osoby starší 18 let:</w:t>
            </w:r>
          </w:p>
          <w:p w:rsidR="00B035ED" w:rsidRDefault="00B035ED" w:rsidP="002904D4">
            <w:pPr>
              <w:pStyle w:val="Odstavecseseznamem"/>
              <w:numPr>
                <w:ilvl w:val="0"/>
                <w:numId w:val="9"/>
              </w:numPr>
            </w:pPr>
            <w:r>
              <w:t>Kdo vyplácí příspěvek na péči?</w:t>
            </w:r>
          </w:p>
          <w:p w:rsidR="00B035ED" w:rsidRDefault="00B035ED" w:rsidP="002904D4">
            <w:pPr>
              <w:pStyle w:val="Odstavecseseznamem"/>
              <w:numPr>
                <w:ilvl w:val="0"/>
                <w:numId w:val="9"/>
              </w:numPr>
            </w:pPr>
            <w:r>
              <w:t>Jaké jsou druhy sociálních služeb?</w:t>
            </w:r>
          </w:p>
          <w:p w:rsidR="00B035ED" w:rsidRDefault="00B035ED" w:rsidP="002904D4">
            <w:pPr>
              <w:pStyle w:val="Odstavecseseznamem"/>
              <w:numPr>
                <w:ilvl w:val="0"/>
                <w:numId w:val="9"/>
              </w:numPr>
            </w:pPr>
            <w:r>
              <w:t>Jaké jsou formy sociálních služeb?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B035ED" w:rsidRPr="002904D4" w:rsidRDefault="00C766C0" w:rsidP="00790A25">
            <w:pPr>
              <w:rPr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neliší b) liší pouze v prvním a druhém stupni </w:t>
            </w:r>
            <w:r w:rsidRPr="002904D4">
              <w:rPr>
                <w:b/>
                <w:sz w:val="16"/>
                <w:szCs w:val="16"/>
              </w:rPr>
              <w:t>c) liší</w:t>
            </w:r>
          </w:p>
          <w:p w:rsidR="00790A25" w:rsidRPr="002904D4" w:rsidRDefault="00B035ED" w:rsidP="00790A25">
            <w:pPr>
              <w:rPr>
                <w:sz w:val="16"/>
                <w:szCs w:val="16"/>
              </w:rPr>
            </w:pPr>
            <w:r w:rsidRPr="002904D4">
              <w:rPr>
                <w:b/>
                <w:sz w:val="16"/>
                <w:szCs w:val="16"/>
              </w:rPr>
              <w:t>a)</w:t>
            </w:r>
            <w:r w:rsidR="00C766C0" w:rsidRPr="002904D4">
              <w:rPr>
                <w:b/>
                <w:sz w:val="16"/>
                <w:szCs w:val="16"/>
              </w:rPr>
              <w:t xml:space="preserve"> </w:t>
            </w:r>
            <w:r w:rsidRPr="002904D4">
              <w:rPr>
                <w:b/>
                <w:sz w:val="16"/>
                <w:szCs w:val="16"/>
              </w:rPr>
              <w:t>krajská pobočka Úřadu práce</w:t>
            </w:r>
            <w:r w:rsidRPr="002904D4">
              <w:rPr>
                <w:sz w:val="16"/>
                <w:szCs w:val="16"/>
              </w:rPr>
              <w:t xml:space="preserve"> b) okresní pobočka Úřadu práce c) Správa sociálního zabezpečení</w:t>
            </w:r>
          </w:p>
          <w:p w:rsidR="00B035ED" w:rsidRPr="002904D4" w:rsidRDefault="00B035ED" w:rsidP="00790A25">
            <w:pPr>
              <w:rPr>
                <w:b/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pobytové b) ambulantní c) </w:t>
            </w:r>
            <w:r w:rsidRPr="002904D4">
              <w:rPr>
                <w:b/>
                <w:sz w:val="16"/>
                <w:szCs w:val="16"/>
              </w:rPr>
              <w:t>služby sociálního poradenství, sociální péče a prevence</w:t>
            </w:r>
          </w:p>
          <w:p w:rsidR="00B035ED" w:rsidRPr="002904D4" w:rsidRDefault="00B035ED" w:rsidP="00790A25">
            <w:pPr>
              <w:rPr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sociální péče b)ambulantní, pobytové </w:t>
            </w:r>
            <w:r w:rsidRPr="002904D4">
              <w:rPr>
                <w:b/>
                <w:sz w:val="16"/>
                <w:szCs w:val="16"/>
              </w:rPr>
              <w:t>c)ambulantní, pobytové, terénní</w:t>
            </w:r>
          </w:p>
        </w:tc>
      </w:tr>
      <w:tr w:rsidR="00790A25" w:rsidTr="000B70AA">
        <w:tc>
          <w:tcPr>
            <w:tcW w:w="4531" w:type="dxa"/>
            <w:shd w:val="clear" w:color="auto" w:fill="F7CAAC" w:themeFill="accent2" w:themeFillTint="66"/>
            <w:vAlign w:val="bottom"/>
          </w:tcPr>
          <w:p w:rsidR="00790A25" w:rsidRDefault="0051513E" w:rsidP="002904D4">
            <w:pPr>
              <w:pStyle w:val="Odstavecseseznamem"/>
              <w:numPr>
                <w:ilvl w:val="0"/>
                <w:numId w:val="10"/>
              </w:numPr>
            </w:pPr>
            <w:r>
              <w:t>Sociální poradenství můžeme dělit na?</w:t>
            </w:r>
          </w:p>
          <w:p w:rsidR="0051513E" w:rsidRDefault="0051513E" w:rsidP="002904D4">
            <w:pPr>
              <w:pStyle w:val="Odstavecseseznamem"/>
              <w:numPr>
                <w:ilvl w:val="0"/>
                <w:numId w:val="10"/>
              </w:numPr>
            </w:pPr>
            <w:r>
              <w:t>Služba osobní asistence patří mezi:</w:t>
            </w:r>
          </w:p>
          <w:p w:rsidR="0051513E" w:rsidRDefault="0051513E" w:rsidP="002904D4">
            <w:pPr>
              <w:pStyle w:val="Odstavecseseznamem"/>
              <w:numPr>
                <w:ilvl w:val="0"/>
                <w:numId w:val="10"/>
              </w:numPr>
            </w:pPr>
            <w:r>
              <w:t>Jaký je rozdíl mezi osobní asistencí a pečovatelskou službou?</w:t>
            </w:r>
          </w:p>
          <w:p w:rsidR="0051513E" w:rsidRDefault="000A20A2" w:rsidP="002904D4">
            <w:pPr>
              <w:pStyle w:val="Odstavecseseznamem"/>
              <w:numPr>
                <w:ilvl w:val="0"/>
                <w:numId w:val="10"/>
              </w:numPr>
            </w:pPr>
            <w:r>
              <w:t>Služba „Podpora samostatného bydlení“ je?</w:t>
            </w:r>
          </w:p>
        </w:tc>
        <w:tc>
          <w:tcPr>
            <w:tcW w:w="4531" w:type="dxa"/>
            <w:shd w:val="clear" w:color="auto" w:fill="F7CAAC" w:themeFill="accent2" w:themeFillTint="66"/>
          </w:tcPr>
          <w:p w:rsidR="00790A25" w:rsidRPr="002904D4" w:rsidRDefault="0051513E" w:rsidP="00790A25">
            <w:pPr>
              <w:rPr>
                <w:sz w:val="16"/>
                <w:szCs w:val="16"/>
              </w:rPr>
            </w:pPr>
            <w:r w:rsidRPr="002904D4">
              <w:rPr>
                <w:b/>
                <w:sz w:val="16"/>
                <w:szCs w:val="16"/>
              </w:rPr>
              <w:t>a) základní a odborné</w:t>
            </w:r>
            <w:r w:rsidRPr="002904D4">
              <w:rPr>
                <w:sz w:val="16"/>
                <w:szCs w:val="16"/>
              </w:rPr>
              <w:t xml:space="preserve"> b)základní a terénní c)základní a rozšířené</w:t>
            </w:r>
          </w:p>
          <w:p w:rsidR="0051513E" w:rsidRPr="002904D4" w:rsidRDefault="0051513E" w:rsidP="00790A25">
            <w:pPr>
              <w:rPr>
                <w:b/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a)služby sociální prevence b)služby sociálního poradenství </w:t>
            </w:r>
            <w:r w:rsidRPr="002904D4">
              <w:rPr>
                <w:b/>
                <w:sz w:val="16"/>
                <w:szCs w:val="16"/>
              </w:rPr>
              <w:t>c) služby sociální péče</w:t>
            </w:r>
          </w:p>
          <w:p w:rsidR="00C761FD" w:rsidRPr="002904D4" w:rsidRDefault="00C761FD" w:rsidP="00790A25">
            <w:pPr>
              <w:rPr>
                <w:b/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a)osobní asistence je časově omezená a pečovatelská služba je časově neomezená b)osobní asistence není časově omezená stejně jako pečovatelská služba </w:t>
            </w:r>
            <w:r w:rsidRPr="002904D4">
              <w:rPr>
                <w:b/>
                <w:sz w:val="16"/>
                <w:szCs w:val="16"/>
              </w:rPr>
              <w:t>c) osobní asistence není časově omezená</w:t>
            </w:r>
            <w:r w:rsidR="000A20A2" w:rsidRPr="002904D4">
              <w:rPr>
                <w:b/>
                <w:sz w:val="16"/>
                <w:szCs w:val="16"/>
              </w:rPr>
              <w:t xml:space="preserve"> na rozdíl od pečovatelské služby, která se poskytuje ve vymezeném čase</w:t>
            </w:r>
          </w:p>
          <w:p w:rsidR="000A20A2" w:rsidRPr="002904D4" w:rsidRDefault="000A20A2" w:rsidP="00790A25">
            <w:pPr>
              <w:rPr>
                <w:sz w:val="16"/>
                <w:szCs w:val="16"/>
              </w:rPr>
            </w:pPr>
            <w:r w:rsidRPr="002904D4">
              <w:rPr>
                <w:b/>
                <w:sz w:val="16"/>
                <w:szCs w:val="16"/>
              </w:rPr>
              <w:t>a) terénní</w:t>
            </w:r>
            <w:r w:rsidRPr="002904D4">
              <w:rPr>
                <w:sz w:val="16"/>
                <w:szCs w:val="16"/>
              </w:rPr>
              <w:t xml:space="preserve"> b)ambulantní c) pobytová</w:t>
            </w:r>
          </w:p>
        </w:tc>
      </w:tr>
      <w:tr w:rsidR="00790A25" w:rsidTr="000B70AA">
        <w:tc>
          <w:tcPr>
            <w:tcW w:w="4531" w:type="dxa"/>
            <w:shd w:val="clear" w:color="auto" w:fill="BDD6EE" w:themeFill="accent1" w:themeFillTint="66"/>
            <w:vAlign w:val="bottom"/>
          </w:tcPr>
          <w:p w:rsidR="00790A25" w:rsidRDefault="000A20A2" w:rsidP="002904D4">
            <w:pPr>
              <w:pStyle w:val="Odstavecseseznamem"/>
              <w:numPr>
                <w:ilvl w:val="0"/>
                <w:numId w:val="11"/>
              </w:numPr>
            </w:pPr>
            <w:r>
              <w:t>Domovy se zvláštním režimem jsou určené pro:</w:t>
            </w:r>
          </w:p>
          <w:p w:rsidR="000A20A2" w:rsidRDefault="000A20A2" w:rsidP="002904D4">
            <w:pPr>
              <w:pStyle w:val="Odstavecseseznamem"/>
              <w:numPr>
                <w:ilvl w:val="0"/>
                <w:numId w:val="11"/>
              </w:numPr>
            </w:pPr>
            <w:r>
              <w:t>Jakou formu má chráněné bydlení?</w:t>
            </w:r>
          </w:p>
          <w:p w:rsidR="000A20A2" w:rsidRDefault="000A20A2" w:rsidP="002904D4">
            <w:pPr>
              <w:pStyle w:val="Odstavecseseznamem"/>
              <w:numPr>
                <w:ilvl w:val="0"/>
                <w:numId w:val="11"/>
              </w:numPr>
            </w:pPr>
            <w:r>
              <w:t>Mohou být sociální služby poskytované ve zdravotnických zařízeních lůžkové péče?</w:t>
            </w:r>
          </w:p>
          <w:p w:rsidR="002904D4" w:rsidRDefault="002904D4" w:rsidP="002904D4">
            <w:pPr>
              <w:pStyle w:val="Odstavecseseznamem"/>
              <w:numPr>
                <w:ilvl w:val="0"/>
                <w:numId w:val="11"/>
              </w:numPr>
            </w:pPr>
            <w:r>
              <w:t>Co je cílem služeb sociální prevence?</w:t>
            </w:r>
          </w:p>
        </w:tc>
        <w:tc>
          <w:tcPr>
            <w:tcW w:w="4531" w:type="dxa"/>
            <w:shd w:val="clear" w:color="auto" w:fill="BDD6EE" w:themeFill="accent1" w:themeFillTint="66"/>
          </w:tcPr>
          <w:p w:rsidR="00790A25" w:rsidRPr="002904D4" w:rsidRDefault="000A20A2" w:rsidP="000A20A2">
            <w:pPr>
              <w:rPr>
                <w:b/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osoby se sníženou soběstačností z důvodu dopadů cukrovky </w:t>
            </w:r>
            <w:r w:rsidRPr="002904D4">
              <w:rPr>
                <w:b/>
                <w:sz w:val="16"/>
                <w:szCs w:val="16"/>
              </w:rPr>
              <w:t>b) osoby se sníženou soběstačností z důvodu chronického duševního onemocnění nebo závislosti na NL nebo osobám s demencí</w:t>
            </w:r>
          </w:p>
          <w:p w:rsidR="000A20A2" w:rsidRPr="002904D4" w:rsidRDefault="000A20A2" w:rsidP="000A20A2">
            <w:pPr>
              <w:rPr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c) osobám se sníženou soběstačností z důvodu </w:t>
            </w:r>
            <w:proofErr w:type="spellStart"/>
            <w:r w:rsidRPr="002904D4">
              <w:rPr>
                <w:sz w:val="16"/>
                <w:szCs w:val="16"/>
              </w:rPr>
              <w:t>Bechtěrovovy</w:t>
            </w:r>
            <w:proofErr w:type="spellEnd"/>
            <w:r w:rsidRPr="002904D4">
              <w:rPr>
                <w:sz w:val="16"/>
                <w:szCs w:val="16"/>
              </w:rPr>
              <w:t xml:space="preserve"> choroby</w:t>
            </w:r>
          </w:p>
          <w:p w:rsidR="000A20A2" w:rsidRPr="002904D4" w:rsidRDefault="000A20A2" w:rsidP="000A20A2">
            <w:pPr>
              <w:rPr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skupinovou </w:t>
            </w:r>
            <w:r w:rsidRPr="002904D4">
              <w:rPr>
                <w:b/>
                <w:sz w:val="16"/>
                <w:szCs w:val="16"/>
              </w:rPr>
              <w:t>b) skupinovou i individuální</w:t>
            </w:r>
            <w:r w:rsidRPr="002904D4">
              <w:rPr>
                <w:sz w:val="16"/>
                <w:szCs w:val="16"/>
              </w:rPr>
              <w:t xml:space="preserve"> c) individuální</w:t>
            </w:r>
          </w:p>
          <w:p w:rsidR="000A20A2" w:rsidRPr="002904D4" w:rsidRDefault="000A20A2" w:rsidP="000A20A2">
            <w:pPr>
              <w:rPr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ano b) ne </w:t>
            </w:r>
            <w:r w:rsidRPr="002904D4">
              <w:rPr>
                <w:b/>
                <w:sz w:val="16"/>
                <w:szCs w:val="16"/>
              </w:rPr>
              <w:t xml:space="preserve">c) ano je to přímo jedna ze sociálních služeb </w:t>
            </w:r>
            <w:r w:rsidR="002904D4" w:rsidRPr="002904D4">
              <w:rPr>
                <w:b/>
                <w:sz w:val="16"/>
                <w:szCs w:val="16"/>
              </w:rPr>
              <w:t>sociální péče</w:t>
            </w:r>
            <w:r w:rsidRPr="002904D4">
              <w:rPr>
                <w:sz w:val="16"/>
                <w:szCs w:val="16"/>
              </w:rPr>
              <w:t xml:space="preserve"> </w:t>
            </w:r>
          </w:p>
          <w:p w:rsidR="002904D4" w:rsidRPr="002904D4" w:rsidRDefault="002904D4" w:rsidP="000A20A2">
            <w:pPr>
              <w:rPr>
                <w:sz w:val="16"/>
                <w:szCs w:val="16"/>
              </w:rPr>
            </w:pPr>
            <w:r w:rsidRPr="002904D4">
              <w:rPr>
                <w:sz w:val="16"/>
                <w:szCs w:val="16"/>
              </w:rPr>
              <w:t xml:space="preserve">a) </w:t>
            </w:r>
            <w:r w:rsidRPr="002904D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zajistit jejich fyzickou a psychickou soběstačnost, s cílem podpořit život v jejich přirozeném sociálním prostředí a umožnit jim v nejvyšší možné míře zapojení do běžného života společnosti </w:t>
            </w:r>
            <w:r w:rsidRPr="002904D4">
              <w:rPr>
                <w:rFonts w:cstheme="minorHAnsi"/>
                <w:b/>
                <w:color w:val="000000"/>
                <w:sz w:val="16"/>
                <w:szCs w:val="16"/>
                <w:shd w:val="clear" w:color="auto" w:fill="FFFFFF"/>
              </w:rPr>
              <w:t>b) napomoci osobám k překonání jejich nepříznivé sociální situace a chránit společnost před vznikem a šířením nežádoucích společenských jevů</w:t>
            </w:r>
            <w:r w:rsidRPr="002904D4">
              <w:rPr>
                <w:rFonts w:cstheme="minorHAnsi"/>
                <w:color w:val="000000"/>
                <w:sz w:val="16"/>
                <w:szCs w:val="16"/>
                <w:shd w:val="clear" w:color="auto" w:fill="FFFFFF"/>
              </w:rPr>
              <w:t xml:space="preserve"> c) cílem je preventivně působit v oblasti jejich fyzického a psychického zdraví, tak aby nedocházelo ke zhoršování jejich zdravotního stavu</w:t>
            </w:r>
          </w:p>
        </w:tc>
      </w:tr>
      <w:tr w:rsidR="00790A25" w:rsidTr="000B70AA">
        <w:tc>
          <w:tcPr>
            <w:tcW w:w="4531" w:type="dxa"/>
            <w:shd w:val="clear" w:color="auto" w:fill="ECC0DC"/>
          </w:tcPr>
          <w:p w:rsidR="00790A25" w:rsidRDefault="00106C12" w:rsidP="00106C12">
            <w:pPr>
              <w:pStyle w:val="Odstavecseseznamem"/>
              <w:numPr>
                <w:ilvl w:val="0"/>
                <w:numId w:val="12"/>
              </w:numPr>
            </w:pPr>
            <w:r>
              <w:t>Komu je určena raná péče?</w:t>
            </w:r>
          </w:p>
          <w:p w:rsidR="00106C12" w:rsidRDefault="00106C12" w:rsidP="00106C12">
            <w:pPr>
              <w:pStyle w:val="Odstavecseseznamem"/>
              <w:numPr>
                <w:ilvl w:val="0"/>
                <w:numId w:val="12"/>
              </w:numPr>
            </w:pPr>
            <w:r>
              <w:t>Intervenční centra poskytují pomoc:</w:t>
            </w:r>
          </w:p>
          <w:p w:rsidR="00106C12" w:rsidRDefault="00106C12" w:rsidP="00106C12">
            <w:pPr>
              <w:pStyle w:val="Odstavecseseznamem"/>
              <w:numPr>
                <w:ilvl w:val="0"/>
                <w:numId w:val="12"/>
              </w:numPr>
            </w:pPr>
            <w:r>
              <w:t>Nízkoprahová denní centra poskytují služby:</w:t>
            </w:r>
          </w:p>
          <w:p w:rsidR="00BD4E75" w:rsidRDefault="00BD4E75" w:rsidP="00106C12">
            <w:pPr>
              <w:pStyle w:val="Odstavecseseznamem"/>
              <w:numPr>
                <w:ilvl w:val="0"/>
                <w:numId w:val="12"/>
              </w:numPr>
            </w:pPr>
            <w:r>
              <w:t xml:space="preserve">Je </w:t>
            </w:r>
            <w:proofErr w:type="spellStart"/>
            <w:r>
              <w:t>Dolečovací</w:t>
            </w:r>
            <w:proofErr w:type="spellEnd"/>
            <w:r>
              <w:t xml:space="preserve"> centrum v Brně (Společnost Podané ruce </w:t>
            </w:r>
            <w:proofErr w:type="spellStart"/>
            <w:r>
              <w:t>o.p.s</w:t>
            </w:r>
            <w:proofErr w:type="spellEnd"/>
            <w:r>
              <w:t>) službou následné péče?</w:t>
            </w:r>
          </w:p>
          <w:p w:rsidR="000B70AA" w:rsidRDefault="000B70AA" w:rsidP="000B70AA"/>
          <w:p w:rsidR="000B70AA" w:rsidRDefault="000B70AA" w:rsidP="000B70AA"/>
          <w:p w:rsidR="000B70AA" w:rsidRDefault="000B70AA" w:rsidP="000B70AA"/>
        </w:tc>
        <w:tc>
          <w:tcPr>
            <w:tcW w:w="4531" w:type="dxa"/>
            <w:shd w:val="clear" w:color="auto" w:fill="ECC0DC"/>
          </w:tcPr>
          <w:p w:rsidR="00106C12" w:rsidRDefault="00106C12" w:rsidP="00790A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dítěti do 7 let věku pokud je zdravotně postižené b) dítěti a rodičům dítěte ve věku do 7 let, jehož vývoj je ohrožen z důvodu nepříznivého zdravotního stavu </w:t>
            </w:r>
            <w:r w:rsidRPr="00106C12">
              <w:rPr>
                <w:b/>
                <w:sz w:val="16"/>
                <w:szCs w:val="16"/>
              </w:rPr>
              <w:t>c) dítěti nebo rodičům dítěte ve věku do 7 let, které je zdravotně postižené, nebo jehož vývoj je ohrožen v důsledku nepříznivého zdravotního stavu</w:t>
            </w:r>
          </w:p>
          <w:p w:rsidR="00106C12" w:rsidRDefault="00106C12" w:rsidP="00790A25">
            <w:pPr>
              <w:rPr>
                <w:sz w:val="16"/>
                <w:szCs w:val="16"/>
              </w:rPr>
            </w:pPr>
            <w:r w:rsidRPr="00106C12">
              <w:rPr>
                <w:b/>
                <w:sz w:val="16"/>
                <w:szCs w:val="16"/>
              </w:rPr>
              <w:t>a) obětem domácího násilí</w:t>
            </w:r>
            <w:r>
              <w:rPr>
                <w:sz w:val="16"/>
                <w:szCs w:val="16"/>
              </w:rPr>
              <w:t xml:space="preserve"> b) agresorům způsobujícím domácí násilí c) dětem užívající návykové látky, které byly obětí domácího násilí</w:t>
            </w:r>
          </w:p>
          <w:p w:rsidR="00106C12" w:rsidRDefault="00106C12" w:rsidP="0079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</w:t>
            </w:r>
            <w:r w:rsidR="006E7FDC">
              <w:rPr>
                <w:sz w:val="16"/>
                <w:szCs w:val="16"/>
              </w:rPr>
              <w:t xml:space="preserve">pro osoby ve věku od 6 do 26 let užívající návykové látky </w:t>
            </w:r>
            <w:r w:rsidR="006E7FDC" w:rsidRPr="006E7FDC">
              <w:rPr>
                <w:b/>
                <w:sz w:val="16"/>
                <w:szCs w:val="16"/>
              </w:rPr>
              <w:t xml:space="preserve">b)pro osoby bez </w:t>
            </w:r>
            <w:r w:rsidR="006E7FDC">
              <w:rPr>
                <w:sz w:val="16"/>
                <w:szCs w:val="16"/>
              </w:rPr>
              <w:t>přístřeší c) pro mladé bezdomovce</w:t>
            </w:r>
          </w:p>
          <w:p w:rsidR="00BD4E75" w:rsidRPr="00106C12" w:rsidRDefault="00BD4E75" w:rsidP="0079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ne </w:t>
            </w:r>
            <w:r w:rsidRPr="00BD4E75">
              <w:rPr>
                <w:b/>
                <w:sz w:val="16"/>
                <w:szCs w:val="16"/>
              </w:rPr>
              <w:t>b) ano</w:t>
            </w:r>
            <w:r>
              <w:rPr>
                <w:sz w:val="16"/>
                <w:szCs w:val="16"/>
              </w:rPr>
              <w:t xml:space="preserve"> c) tato služba není uvedena v zákoně</w:t>
            </w:r>
          </w:p>
        </w:tc>
      </w:tr>
      <w:tr w:rsidR="00790A25" w:rsidTr="000B70AA">
        <w:tc>
          <w:tcPr>
            <w:tcW w:w="4531" w:type="dxa"/>
            <w:shd w:val="clear" w:color="auto" w:fill="DBDBDB" w:themeFill="accent3" w:themeFillTint="66"/>
          </w:tcPr>
          <w:p w:rsidR="00BD4E75" w:rsidRDefault="00BD4E75" w:rsidP="00BD4E75">
            <w:pPr>
              <w:pStyle w:val="Odstavecseseznamem"/>
              <w:numPr>
                <w:ilvl w:val="0"/>
                <w:numId w:val="13"/>
              </w:numPr>
            </w:pPr>
            <w:r>
              <w:lastRenderedPageBreak/>
              <w:t>Poskytuje Sdružení Práh službu sociální rehabilitace?</w:t>
            </w:r>
          </w:p>
          <w:p w:rsidR="00BD4E75" w:rsidRDefault="00BD4E75" w:rsidP="00BD4E75">
            <w:pPr>
              <w:pStyle w:val="Odstavecseseznamem"/>
              <w:numPr>
                <w:ilvl w:val="0"/>
                <w:numId w:val="13"/>
              </w:numPr>
            </w:pPr>
            <w:r>
              <w:t>Sociální služby jsou poskytované</w:t>
            </w:r>
          </w:p>
          <w:p w:rsidR="00BD4E75" w:rsidRDefault="00BD4E75" w:rsidP="00BD4E75">
            <w:pPr>
              <w:pStyle w:val="Odstavecseseznamem"/>
              <w:numPr>
                <w:ilvl w:val="0"/>
                <w:numId w:val="13"/>
              </w:numPr>
            </w:pPr>
            <w:r>
              <w:t>Sociálně aktivizační služby</w:t>
            </w:r>
            <w:r w:rsidR="000B2A5B">
              <w:t xml:space="preserve"> pro rodiny s dětmi</w:t>
            </w:r>
            <w:r>
              <w:t xml:space="preserve"> patří mezi:</w:t>
            </w:r>
          </w:p>
          <w:p w:rsidR="00BD4E75" w:rsidRDefault="000B2A5B" w:rsidP="00BD4E75">
            <w:pPr>
              <w:pStyle w:val="Odstavecseseznamem"/>
              <w:numPr>
                <w:ilvl w:val="0"/>
                <w:numId w:val="13"/>
              </w:numPr>
            </w:pPr>
            <w:r>
              <w:t>Kdo platí za dítě se zdravotním postižením a nařízenou ústavní výchovou poplatek za ubytování v domově pro osoby se ZP?</w:t>
            </w:r>
          </w:p>
        </w:tc>
        <w:tc>
          <w:tcPr>
            <w:tcW w:w="4531" w:type="dxa"/>
            <w:shd w:val="clear" w:color="auto" w:fill="DBDBDB" w:themeFill="accent3" w:themeFillTint="66"/>
          </w:tcPr>
          <w:p w:rsidR="00790A25" w:rsidRDefault="00BD4E75" w:rsidP="00790A25">
            <w:pPr>
              <w:rPr>
                <w:sz w:val="16"/>
                <w:szCs w:val="16"/>
              </w:rPr>
            </w:pPr>
            <w:r w:rsidRPr="00BD4E75">
              <w:rPr>
                <w:b/>
                <w:sz w:val="16"/>
                <w:szCs w:val="16"/>
              </w:rPr>
              <w:t>a) ano</w:t>
            </w:r>
            <w:r w:rsidRPr="00BD4E75">
              <w:rPr>
                <w:sz w:val="16"/>
                <w:szCs w:val="16"/>
              </w:rPr>
              <w:t xml:space="preserve"> b) ne c) Sdružení Práh se zaměřuje na podporu životního prostředí nikoliv na práci s</w:t>
            </w:r>
            <w:r>
              <w:rPr>
                <w:sz w:val="16"/>
                <w:szCs w:val="16"/>
              </w:rPr>
              <w:t> </w:t>
            </w:r>
            <w:r w:rsidRPr="00BD4E75">
              <w:rPr>
                <w:sz w:val="16"/>
                <w:szCs w:val="16"/>
              </w:rPr>
              <w:t>lidmi</w:t>
            </w:r>
          </w:p>
          <w:p w:rsidR="00BD4E75" w:rsidRDefault="00BD4E75" w:rsidP="00790A25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a) úhradu b) zcela zdarma</w:t>
            </w:r>
            <w:r w:rsidRPr="00BD4E75">
              <w:rPr>
                <w:b/>
                <w:sz w:val="16"/>
                <w:szCs w:val="16"/>
              </w:rPr>
              <w:t xml:space="preserve"> c) bez úhrady, za částečnou nebo plnou úhradu nákladů</w:t>
            </w:r>
          </w:p>
          <w:p w:rsidR="00BD4E75" w:rsidRDefault="00BD4E75" w:rsidP="0079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služby sociální péče poskytované za úhradu </w:t>
            </w:r>
            <w:r w:rsidRPr="00BD4E75">
              <w:rPr>
                <w:b/>
                <w:sz w:val="16"/>
                <w:szCs w:val="16"/>
              </w:rPr>
              <w:t>b)služby sociální prevence poskytované bez úhrady</w:t>
            </w:r>
            <w:r>
              <w:rPr>
                <w:sz w:val="16"/>
                <w:szCs w:val="16"/>
              </w:rPr>
              <w:t xml:space="preserve"> c)služby sociální prevence poskytované za úhradu</w:t>
            </w:r>
          </w:p>
          <w:p w:rsidR="000B2A5B" w:rsidRPr="00BD4E75" w:rsidRDefault="000B2A5B" w:rsidP="00790A2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a) rodiče b) obecní úřad s rozšířenou působností </w:t>
            </w:r>
            <w:r w:rsidRPr="000B2A5B">
              <w:rPr>
                <w:b/>
                <w:sz w:val="16"/>
                <w:szCs w:val="16"/>
              </w:rPr>
              <w:t>c) obecní úřad s rozšířenou působností podle místa trvalého bydliště a rodiče není-li stanoveno jinak</w:t>
            </w:r>
          </w:p>
        </w:tc>
      </w:tr>
      <w:tr w:rsidR="00790A25" w:rsidTr="000B70AA">
        <w:tc>
          <w:tcPr>
            <w:tcW w:w="4531" w:type="dxa"/>
            <w:shd w:val="clear" w:color="auto" w:fill="C5E0B3" w:themeFill="accent6" w:themeFillTint="66"/>
          </w:tcPr>
          <w:p w:rsidR="00790A25" w:rsidRDefault="000B2A5B" w:rsidP="000B2A5B">
            <w:pPr>
              <w:pStyle w:val="Odstavecseseznamem"/>
              <w:numPr>
                <w:ilvl w:val="0"/>
                <w:numId w:val="14"/>
              </w:numPr>
            </w:pPr>
            <w:r>
              <w:t>Kdy má sociální služba oprávnění poskytovat sociální služby?</w:t>
            </w:r>
          </w:p>
          <w:p w:rsidR="000B2A5B" w:rsidRDefault="000B2A5B" w:rsidP="000B2A5B">
            <w:pPr>
              <w:pStyle w:val="Odstavecseseznamem"/>
              <w:numPr>
                <w:ilvl w:val="0"/>
                <w:numId w:val="14"/>
              </w:numPr>
            </w:pPr>
            <w:r>
              <w:t>Kdy není vyžadována registrace sociálních služeb?</w:t>
            </w:r>
          </w:p>
          <w:p w:rsidR="000B2A5B" w:rsidRDefault="000B2A5B" w:rsidP="000B2A5B">
            <w:pPr>
              <w:pStyle w:val="Odstavecseseznamem"/>
              <w:numPr>
                <w:ilvl w:val="0"/>
                <w:numId w:val="14"/>
              </w:numPr>
            </w:pPr>
            <w:r>
              <w:t>Kdo může být asistentem sociální péče?</w:t>
            </w:r>
          </w:p>
          <w:p w:rsidR="000B2A5B" w:rsidRDefault="000B2A5B" w:rsidP="000B2A5B">
            <w:pPr>
              <w:pStyle w:val="Odstavecseseznamem"/>
              <w:numPr>
                <w:ilvl w:val="0"/>
                <w:numId w:val="14"/>
              </w:numPr>
            </w:pPr>
            <w:r>
              <w:t>Kdo vede registr poskytovatelů sociálních služeb?</w:t>
            </w:r>
          </w:p>
        </w:tc>
        <w:tc>
          <w:tcPr>
            <w:tcW w:w="4531" w:type="dxa"/>
            <w:shd w:val="clear" w:color="auto" w:fill="C5E0B3" w:themeFill="accent6" w:themeFillTint="66"/>
          </w:tcPr>
          <w:p w:rsidR="00790A25" w:rsidRPr="00C65F83" w:rsidRDefault="000B2A5B" w:rsidP="00790A25">
            <w:pPr>
              <w:rPr>
                <w:sz w:val="16"/>
                <w:szCs w:val="16"/>
              </w:rPr>
            </w:pPr>
            <w:r w:rsidRPr="00C65F83">
              <w:rPr>
                <w:b/>
                <w:sz w:val="16"/>
                <w:szCs w:val="16"/>
              </w:rPr>
              <w:t>a) na základě rozhodnutí o registraci b</w:t>
            </w:r>
            <w:r w:rsidRPr="00C65F83">
              <w:rPr>
                <w:sz w:val="16"/>
                <w:szCs w:val="16"/>
              </w:rPr>
              <w:t>) ve chvíli kdy máme dostatek financí pro provoz služby c) o poskytování služeb rozhoduje krajský soud</w:t>
            </w:r>
          </w:p>
          <w:p w:rsidR="000B2A5B" w:rsidRPr="00C65F83" w:rsidRDefault="000B2A5B" w:rsidP="00790A25">
            <w:pPr>
              <w:rPr>
                <w:sz w:val="16"/>
                <w:szCs w:val="16"/>
              </w:rPr>
            </w:pPr>
            <w:r w:rsidRPr="00C65F83">
              <w:rPr>
                <w:sz w:val="16"/>
                <w:szCs w:val="16"/>
              </w:rPr>
              <w:t xml:space="preserve">a) v případě denních stacionářů </w:t>
            </w:r>
            <w:r w:rsidRPr="00C65F83">
              <w:rPr>
                <w:b/>
                <w:sz w:val="16"/>
                <w:szCs w:val="16"/>
              </w:rPr>
              <w:t xml:space="preserve">b) u asistenta sociální péče </w:t>
            </w:r>
            <w:r w:rsidRPr="00C65F83">
              <w:rPr>
                <w:sz w:val="16"/>
                <w:szCs w:val="16"/>
              </w:rPr>
              <w:t>c) u nocleháren</w:t>
            </w:r>
          </w:p>
          <w:p w:rsidR="000B2A5B" w:rsidRPr="00C65F83" w:rsidRDefault="000B2A5B" w:rsidP="000B2A5B">
            <w:pPr>
              <w:rPr>
                <w:sz w:val="16"/>
                <w:szCs w:val="16"/>
              </w:rPr>
            </w:pPr>
            <w:r w:rsidRPr="00C65F83">
              <w:rPr>
                <w:b/>
                <w:sz w:val="16"/>
                <w:szCs w:val="16"/>
              </w:rPr>
              <w:t xml:space="preserve">a) FO, starší 18 let, zdravotně způsobilá </w:t>
            </w:r>
            <w:r w:rsidRPr="00C65F83">
              <w:rPr>
                <w:sz w:val="16"/>
                <w:szCs w:val="16"/>
              </w:rPr>
              <w:t>b)PO, starší 18 let, zdravotně způsobilá c) FO, starší 18 let</w:t>
            </w:r>
          </w:p>
          <w:p w:rsidR="000B2A5B" w:rsidRPr="00C65F83" w:rsidRDefault="000B2A5B" w:rsidP="000B2A5B">
            <w:pPr>
              <w:rPr>
                <w:sz w:val="16"/>
                <w:szCs w:val="16"/>
              </w:rPr>
            </w:pPr>
            <w:r w:rsidRPr="00C65F83">
              <w:rPr>
                <w:b/>
                <w:sz w:val="16"/>
                <w:szCs w:val="16"/>
              </w:rPr>
              <w:t>a) krajský úřad</w:t>
            </w:r>
            <w:r w:rsidRPr="00C65F83">
              <w:rPr>
                <w:sz w:val="16"/>
                <w:szCs w:val="16"/>
              </w:rPr>
              <w:t xml:space="preserve"> b) Magistrát města Prahy c) obecní úřad s rozšířenou působností</w:t>
            </w:r>
          </w:p>
        </w:tc>
      </w:tr>
      <w:tr w:rsidR="00790A25" w:rsidTr="000B70AA">
        <w:tc>
          <w:tcPr>
            <w:tcW w:w="4531" w:type="dxa"/>
            <w:shd w:val="clear" w:color="auto" w:fill="FFE599" w:themeFill="accent4" w:themeFillTint="66"/>
          </w:tcPr>
          <w:p w:rsidR="00790A25" w:rsidRDefault="000B70AA" w:rsidP="000B70AA">
            <w:pPr>
              <w:pStyle w:val="Odstavecseseznamem"/>
              <w:numPr>
                <w:ilvl w:val="0"/>
                <w:numId w:val="15"/>
              </w:numPr>
            </w:pPr>
            <w:r>
              <w:t>Kdo provádí inspekci poskytovatelů sociálních služeb?</w:t>
            </w:r>
          </w:p>
          <w:p w:rsidR="000B70AA" w:rsidRDefault="000B70AA" w:rsidP="000B70AA">
            <w:pPr>
              <w:pStyle w:val="Odstavecseseznamem"/>
              <w:numPr>
                <w:ilvl w:val="0"/>
                <w:numId w:val="15"/>
              </w:numPr>
            </w:pPr>
            <w:r>
              <w:t>Kolik členů má komise inspekce?</w:t>
            </w:r>
          </w:p>
          <w:p w:rsidR="000B70AA" w:rsidRDefault="000B70AA" w:rsidP="000B70AA">
            <w:pPr>
              <w:pStyle w:val="Odstavecseseznamem"/>
              <w:numPr>
                <w:ilvl w:val="0"/>
                <w:numId w:val="15"/>
              </w:numPr>
            </w:pPr>
            <w:r>
              <w:t>Podle čeho se ověřuje kvalita sociálních služeb?</w:t>
            </w:r>
          </w:p>
          <w:p w:rsidR="000B70AA" w:rsidRDefault="000B70AA" w:rsidP="000B70AA">
            <w:pPr>
              <w:pStyle w:val="Odstavecseseznamem"/>
              <w:numPr>
                <w:ilvl w:val="0"/>
                <w:numId w:val="15"/>
              </w:numPr>
            </w:pPr>
            <w:r>
              <w:t>Standardy kvality sociálních služeb můžeme dělit do tří kategorií:</w:t>
            </w:r>
          </w:p>
        </w:tc>
        <w:tc>
          <w:tcPr>
            <w:tcW w:w="4531" w:type="dxa"/>
            <w:shd w:val="clear" w:color="auto" w:fill="FFE599" w:themeFill="accent4" w:themeFillTint="66"/>
          </w:tcPr>
          <w:p w:rsidR="00790A25" w:rsidRPr="00C65F83" w:rsidRDefault="000B70AA" w:rsidP="00790A25">
            <w:pPr>
              <w:rPr>
                <w:sz w:val="16"/>
                <w:szCs w:val="16"/>
              </w:rPr>
            </w:pPr>
            <w:r w:rsidRPr="00C65F83">
              <w:rPr>
                <w:sz w:val="16"/>
                <w:szCs w:val="16"/>
              </w:rPr>
              <w:t xml:space="preserve">a) Krajský úřad </w:t>
            </w:r>
            <w:r w:rsidRPr="00C65F83">
              <w:rPr>
                <w:b/>
                <w:sz w:val="16"/>
                <w:szCs w:val="16"/>
              </w:rPr>
              <w:t>b) Krajský úřad a MPSV</w:t>
            </w:r>
            <w:r w:rsidRPr="00C65F83">
              <w:rPr>
                <w:sz w:val="16"/>
                <w:szCs w:val="16"/>
              </w:rPr>
              <w:t xml:space="preserve"> c) MPSV</w:t>
            </w:r>
          </w:p>
          <w:p w:rsidR="000B70AA" w:rsidRPr="00C65F83" w:rsidRDefault="000B70AA" w:rsidP="00790A25">
            <w:pPr>
              <w:rPr>
                <w:b/>
                <w:sz w:val="16"/>
                <w:szCs w:val="16"/>
              </w:rPr>
            </w:pPr>
            <w:r w:rsidRPr="00C65F83">
              <w:rPr>
                <w:sz w:val="16"/>
                <w:szCs w:val="16"/>
              </w:rPr>
              <w:t xml:space="preserve">a) 2 b) 3 </w:t>
            </w:r>
            <w:r w:rsidRPr="00C65F83">
              <w:rPr>
                <w:b/>
                <w:sz w:val="16"/>
                <w:szCs w:val="16"/>
              </w:rPr>
              <w:t>c) minimálně 3 a jeden z nich musí být zaměstnancem státu (práce v ministerstvu)</w:t>
            </w:r>
          </w:p>
          <w:p w:rsidR="000B70AA" w:rsidRPr="00C65F83" w:rsidRDefault="000B70AA" w:rsidP="00790A25">
            <w:pPr>
              <w:rPr>
                <w:sz w:val="16"/>
                <w:szCs w:val="16"/>
              </w:rPr>
            </w:pPr>
            <w:r w:rsidRPr="00C65F83">
              <w:rPr>
                <w:sz w:val="16"/>
                <w:szCs w:val="16"/>
              </w:rPr>
              <w:t>a</w:t>
            </w:r>
            <w:r w:rsidRPr="00C65F83">
              <w:rPr>
                <w:b/>
                <w:sz w:val="16"/>
                <w:szCs w:val="16"/>
              </w:rPr>
              <w:t>) podle standardů kvality sociálních služeb</w:t>
            </w:r>
            <w:r w:rsidRPr="00C65F83">
              <w:rPr>
                <w:sz w:val="16"/>
                <w:szCs w:val="16"/>
              </w:rPr>
              <w:t xml:space="preserve"> b) podle subjektivního pocitu inspektorů c)podle standardů kvality ministerstva práce a sociálních věcí</w:t>
            </w:r>
          </w:p>
          <w:p w:rsidR="000B70AA" w:rsidRPr="00C65F83" w:rsidRDefault="000B70AA" w:rsidP="00790A25">
            <w:pPr>
              <w:rPr>
                <w:sz w:val="16"/>
                <w:szCs w:val="16"/>
              </w:rPr>
            </w:pPr>
            <w:r w:rsidRPr="00C65F83">
              <w:rPr>
                <w:sz w:val="16"/>
                <w:szCs w:val="16"/>
              </w:rPr>
              <w:t xml:space="preserve">a) procesní, kvalitní a personální </w:t>
            </w:r>
            <w:r w:rsidRPr="00C65F83">
              <w:rPr>
                <w:b/>
                <w:sz w:val="16"/>
                <w:szCs w:val="16"/>
              </w:rPr>
              <w:t xml:space="preserve">b) procedurální, personální a provozní </w:t>
            </w:r>
            <w:r w:rsidRPr="00C65F83">
              <w:rPr>
                <w:sz w:val="16"/>
                <w:szCs w:val="16"/>
              </w:rPr>
              <w:t>c)procesní, procedurální a partikulární</w:t>
            </w:r>
          </w:p>
        </w:tc>
      </w:tr>
    </w:tbl>
    <w:p w:rsidR="00790A25" w:rsidRPr="00790A25" w:rsidRDefault="00790A25" w:rsidP="00790A25"/>
    <w:sectPr w:rsidR="00790A25" w:rsidRPr="00790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569"/>
    <w:multiLevelType w:val="hybridMultilevel"/>
    <w:tmpl w:val="842C31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2456"/>
    <w:multiLevelType w:val="hybridMultilevel"/>
    <w:tmpl w:val="722EA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40846"/>
    <w:multiLevelType w:val="hybridMultilevel"/>
    <w:tmpl w:val="0BD66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C1B8C"/>
    <w:multiLevelType w:val="hybridMultilevel"/>
    <w:tmpl w:val="1B74A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85411"/>
    <w:multiLevelType w:val="hybridMultilevel"/>
    <w:tmpl w:val="94E80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40624"/>
    <w:multiLevelType w:val="hybridMultilevel"/>
    <w:tmpl w:val="FF2279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3222E"/>
    <w:multiLevelType w:val="hybridMultilevel"/>
    <w:tmpl w:val="93220B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B01EB"/>
    <w:multiLevelType w:val="hybridMultilevel"/>
    <w:tmpl w:val="FF0879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AF2580"/>
    <w:multiLevelType w:val="hybridMultilevel"/>
    <w:tmpl w:val="D5A6BB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20891"/>
    <w:multiLevelType w:val="hybridMultilevel"/>
    <w:tmpl w:val="9B6269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F4183"/>
    <w:multiLevelType w:val="hybridMultilevel"/>
    <w:tmpl w:val="901E3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276C"/>
    <w:multiLevelType w:val="hybridMultilevel"/>
    <w:tmpl w:val="41E0A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22925"/>
    <w:multiLevelType w:val="hybridMultilevel"/>
    <w:tmpl w:val="DEE824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C1B56"/>
    <w:multiLevelType w:val="hybridMultilevel"/>
    <w:tmpl w:val="AC8C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26B53"/>
    <w:multiLevelType w:val="hybridMultilevel"/>
    <w:tmpl w:val="16CAC8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6"/>
  </w:num>
  <w:num w:numId="5">
    <w:abstractNumId w:val="7"/>
  </w:num>
  <w:num w:numId="6">
    <w:abstractNumId w:val="13"/>
  </w:num>
  <w:num w:numId="7">
    <w:abstractNumId w:val="5"/>
  </w:num>
  <w:num w:numId="8">
    <w:abstractNumId w:val="12"/>
  </w:num>
  <w:num w:numId="9">
    <w:abstractNumId w:val="1"/>
  </w:num>
  <w:num w:numId="10">
    <w:abstractNumId w:val="0"/>
  </w:num>
  <w:num w:numId="11">
    <w:abstractNumId w:val="4"/>
  </w:num>
  <w:num w:numId="12">
    <w:abstractNumId w:val="9"/>
  </w:num>
  <w:num w:numId="13">
    <w:abstractNumId w:val="3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25"/>
    <w:rsid w:val="000A20A2"/>
    <w:rsid w:val="000B2A5B"/>
    <w:rsid w:val="000B70AA"/>
    <w:rsid w:val="00106C12"/>
    <w:rsid w:val="002904D4"/>
    <w:rsid w:val="0051513E"/>
    <w:rsid w:val="006E7FDC"/>
    <w:rsid w:val="00790A25"/>
    <w:rsid w:val="00933E6A"/>
    <w:rsid w:val="00B035ED"/>
    <w:rsid w:val="00BD4E75"/>
    <w:rsid w:val="00C65F83"/>
    <w:rsid w:val="00C761FD"/>
    <w:rsid w:val="00C766C0"/>
    <w:rsid w:val="00E6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DCDE7-333A-4B25-8F0F-4DD607ED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0A25"/>
    <w:pPr>
      <w:ind w:left="720"/>
      <w:contextualSpacing/>
    </w:pPr>
  </w:style>
  <w:style w:type="table" w:styleId="Mkatabulky">
    <w:name w:val="Table Grid"/>
    <w:basedOn w:val="Normlntabulka"/>
    <w:uiPriority w:val="39"/>
    <w:rsid w:val="00790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907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prevence</dc:creator>
  <cp:keywords/>
  <dc:description/>
  <cp:lastModifiedBy>Dana Dlouhá</cp:lastModifiedBy>
  <cp:revision>2</cp:revision>
  <dcterms:created xsi:type="dcterms:W3CDTF">2019-02-04T19:15:00Z</dcterms:created>
  <dcterms:modified xsi:type="dcterms:W3CDTF">2019-02-04T19:15:00Z</dcterms:modified>
</cp:coreProperties>
</file>